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05876" w14:textId="77777777" w:rsidR="00105685" w:rsidRPr="004C1AF3" w:rsidRDefault="00105685" w:rsidP="00105685">
      <w:pPr>
        <w:spacing w:line="480" w:lineRule="exact"/>
        <w:jc w:val="center"/>
        <w:rPr>
          <w:rFonts w:asciiTheme="minorEastAsia" w:eastAsiaTheme="minorEastAsia" w:hAnsiTheme="minorEastAsia"/>
          <w:bCs/>
          <w:color w:val="000000"/>
          <w:sz w:val="32"/>
          <w:szCs w:val="21"/>
        </w:rPr>
      </w:pPr>
      <w:r w:rsidRPr="004C1AF3">
        <w:rPr>
          <w:rFonts w:asciiTheme="minorEastAsia" w:eastAsiaTheme="minorEastAsia" w:hAnsiTheme="minorEastAsia" w:hint="eastAsia"/>
          <w:bCs/>
          <w:color w:val="000000"/>
          <w:sz w:val="32"/>
          <w:szCs w:val="21"/>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268"/>
        <w:gridCol w:w="1321"/>
      </w:tblGrid>
      <w:tr w:rsidR="00105685" w:rsidRPr="00105685" w14:paraId="503C6557" w14:textId="77777777" w:rsidTr="00986CE0">
        <w:trPr>
          <w:trHeight w:val="388"/>
        </w:trPr>
        <w:tc>
          <w:tcPr>
            <w:tcW w:w="2160" w:type="dxa"/>
            <w:vMerge w:val="restart"/>
          </w:tcPr>
          <w:p w14:paraId="076E5F71" w14:textId="77777777" w:rsidR="00105685" w:rsidRPr="00105685" w:rsidRDefault="00105685" w:rsidP="00105685">
            <w:pPr>
              <w:spacing w:before="120"/>
              <w:rPr>
                <w:rFonts w:asciiTheme="minorEastAsia" w:eastAsiaTheme="minorEastAsia" w:hAnsiTheme="minorEastAsia" w:cstheme="minorEastAsia"/>
                <w:szCs w:val="21"/>
              </w:rPr>
            </w:pPr>
            <w:r w:rsidRPr="00105685">
              <w:rPr>
                <w:rFonts w:asciiTheme="minorEastAsia" w:eastAsiaTheme="minorEastAsia" w:hAnsiTheme="minorEastAsia" w:cstheme="minorEastAsia" w:hint="eastAsia"/>
                <w:szCs w:val="21"/>
              </w:rPr>
              <w:t>过程与活动、</w:t>
            </w:r>
          </w:p>
          <w:p w14:paraId="30502AD9" w14:textId="77777777" w:rsidR="00105685" w:rsidRPr="00105685" w:rsidRDefault="00105685" w:rsidP="00105685">
            <w:pPr>
              <w:rPr>
                <w:rFonts w:asciiTheme="minorEastAsia" w:eastAsiaTheme="minorEastAsia" w:hAnsiTheme="minorEastAsia" w:cstheme="minorEastAsia"/>
                <w:szCs w:val="21"/>
              </w:rPr>
            </w:pPr>
            <w:r w:rsidRPr="00105685">
              <w:rPr>
                <w:rFonts w:asciiTheme="minorEastAsia" w:eastAsiaTheme="minorEastAsia" w:hAnsiTheme="minorEastAsia" w:cstheme="minorEastAsia" w:hint="eastAsia"/>
                <w:szCs w:val="21"/>
              </w:rPr>
              <w:t>抽样计划</w:t>
            </w:r>
          </w:p>
        </w:tc>
        <w:tc>
          <w:tcPr>
            <w:tcW w:w="960" w:type="dxa"/>
            <w:vMerge w:val="restart"/>
          </w:tcPr>
          <w:p w14:paraId="0E889489" w14:textId="77777777" w:rsidR="00105685" w:rsidRPr="00105685" w:rsidRDefault="00105685" w:rsidP="00105685">
            <w:pPr>
              <w:rPr>
                <w:rFonts w:asciiTheme="minorEastAsia" w:eastAsiaTheme="minorEastAsia" w:hAnsiTheme="minorEastAsia" w:cstheme="minorEastAsia"/>
                <w:szCs w:val="21"/>
              </w:rPr>
            </w:pPr>
            <w:r w:rsidRPr="00105685">
              <w:rPr>
                <w:rFonts w:asciiTheme="minorEastAsia" w:eastAsiaTheme="minorEastAsia" w:hAnsiTheme="minorEastAsia" w:cstheme="minorEastAsia" w:hint="eastAsia"/>
                <w:szCs w:val="21"/>
              </w:rPr>
              <w:t>涉及</w:t>
            </w:r>
          </w:p>
          <w:p w14:paraId="28B70D1C" w14:textId="77777777" w:rsidR="00105685" w:rsidRPr="00105685" w:rsidRDefault="00105685" w:rsidP="00105685">
            <w:pPr>
              <w:rPr>
                <w:rFonts w:asciiTheme="minorEastAsia" w:eastAsiaTheme="minorEastAsia" w:hAnsiTheme="minorEastAsia" w:cstheme="minorEastAsia"/>
                <w:szCs w:val="21"/>
              </w:rPr>
            </w:pPr>
            <w:r w:rsidRPr="00105685">
              <w:rPr>
                <w:rFonts w:asciiTheme="minorEastAsia" w:eastAsiaTheme="minorEastAsia" w:hAnsiTheme="minorEastAsia" w:cstheme="minorEastAsia" w:hint="eastAsia"/>
                <w:szCs w:val="21"/>
              </w:rPr>
              <w:t>条款</w:t>
            </w:r>
          </w:p>
        </w:tc>
        <w:tc>
          <w:tcPr>
            <w:tcW w:w="10268" w:type="dxa"/>
          </w:tcPr>
          <w:p w14:paraId="117EADA3" w14:textId="2897610A" w:rsidR="00105685" w:rsidRPr="00105685" w:rsidRDefault="00105685" w:rsidP="00105685">
            <w:pPr>
              <w:rPr>
                <w:rFonts w:asciiTheme="minorEastAsia" w:eastAsiaTheme="minorEastAsia" w:hAnsiTheme="minorEastAsia" w:cstheme="minorEastAsia"/>
                <w:szCs w:val="21"/>
              </w:rPr>
            </w:pPr>
            <w:r w:rsidRPr="00105685">
              <w:rPr>
                <w:rFonts w:asciiTheme="minorEastAsia" w:eastAsiaTheme="minorEastAsia" w:hAnsiTheme="minorEastAsia" w:cstheme="minorEastAsia" w:hint="eastAsia"/>
                <w:szCs w:val="21"/>
              </w:rPr>
              <w:t>受审核部门：管理层   总经理：</w:t>
            </w:r>
            <w:r w:rsidRPr="00105685">
              <w:rPr>
                <w:rFonts w:asciiTheme="minorEastAsia" w:eastAsiaTheme="minorEastAsia" w:hAnsiTheme="minorEastAsia"/>
                <w:szCs w:val="21"/>
              </w:rPr>
              <w:t xml:space="preserve"> </w:t>
            </w:r>
            <w:r w:rsidR="000B5859">
              <w:rPr>
                <w:rFonts w:asciiTheme="minorEastAsia" w:eastAsiaTheme="minorEastAsia" w:hAnsiTheme="minorEastAsia" w:hint="eastAsia"/>
                <w:szCs w:val="21"/>
              </w:rPr>
              <w:t>俞敏芳</w:t>
            </w:r>
            <w:r w:rsidRPr="00105685">
              <w:rPr>
                <w:rFonts w:asciiTheme="minorEastAsia" w:eastAsiaTheme="minorEastAsia" w:hAnsiTheme="minorEastAsia" w:cstheme="minorEastAsia" w:hint="eastAsia"/>
                <w:szCs w:val="21"/>
              </w:rPr>
              <w:t xml:space="preserve">    </w:t>
            </w:r>
            <w:proofErr w:type="gramStart"/>
            <w:r w:rsidRPr="00105685">
              <w:rPr>
                <w:rFonts w:asciiTheme="minorEastAsia" w:eastAsiaTheme="minorEastAsia" w:hAnsiTheme="minorEastAsia" w:cstheme="minorEastAsia" w:hint="eastAsia"/>
                <w:szCs w:val="21"/>
              </w:rPr>
              <w:t>管代</w:t>
            </w:r>
            <w:proofErr w:type="gramEnd"/>
            <w:r w:rsidRPr="00105685">
              <w:rPr>
                <w:rFonts w:asciiTheme="minorEastAsia" w:eastAsiaTheme="minorEastAsia" w:hAnsiTheme="minorEastAsia" w:cstheme="minorEastAsia" w:hint="eastAsia"/>
                <w:szCs w:val="21"/>
              </w:rPr>
              <w:t xml:space="preserve"> </w:t>
            </w:r>
            <w:r w:rsidRPr="00105685">
              <w:rPr>
                <w:rFonts w:asciiTheme="minorEastAsia" w:eastAsiaTheme="minorEastAsia" w:hAnsiTheme="minorEastAsia" w:hint="eastAsia"/>
                <w:szCs w:val="21"/>
              </w:rPr>
              <w:t>：</w:t>
            </w:r>
            <w:r w:rsidR="000B5859">
              <w:rPr>
                <w:rFonts w:asciiTheme="minorEastAsia" w:eastAsiaTheme="minorEastAsia" w:hAnsiTheme="minorEastAsia" w:hint="eastAsia"/>
                <w:szCs w:val="21"/>
              </w:rPr>
              <w:t>陈玉林</w:t>
            </w:r>
            <w:r w:rsidRPr="00105685">
              <w:rPr>
                <w:rFonts w:asciiTheme="minorEastAsia" w:eastAsiaTheme="minorEastAsia" w:hAnsiTheme="minorEastAsia" w:cstheme="minorEastAsia" w:hint="eastAsia"/>
                <w:szCs w:val="21"/>
              </w:rPr>
              <w:t xml:space="preserve">  </w:t>
            </w:r>
            <w:r w:rsidR="007C6F26">
              <w:rPr>
                <w:rFonts w:asciiTheme="minorEastAsia" w:eastAsiaTheme="minorEastAsia" w:hAnsiTheme="minorEastAsia" w:cstheme="minorEastAsia"/>
                <w:szCs w:val="21"/>
              </w:rPr>
              <w:t xml:space="preserve">   </w:t>
            </w:r>
            <w:r w:rsidRPr="00105685">
              <w:rPr>
                <w:rFonts w:asciiTheme="minorEastAsia" w:eastAsiaTheme="minorEastAsia" w:hAnsiTheme="minorEastAsia" w:cstheme="minorEastAsia" w:hint="eastAsia"/>
                <w:szCs w:val="21"/>
              </w:rPr>
              <w:t>陪同人员：</w:t>
            </w:r>
            <w:r w:rsidR="000B5859">
              <w:rPr>
                <w:rFonts w:asciiTheme="minorEastAsia" w:eastAsiaTheme="minorEastAsia" w:hAnsiTheme="minorEastAsia" w:hint="eastAsia"/>
                <w:szCs w:val="21"/>
              </w:rPr>
              <w:t>蒋煜惠</w:t>
            </w:r>
          </w:p>
        </w:tc>
        <w:tc>
          <w:tcPr>
            <w:tcW w:w="1321" w:type="dxa"/>
            <w:vMerge w:val="restart"/>
          </w:tcPr>
          <w:p w14:paraId="43D7FE1D" w14:textId="77777777" w:rsidR="00105685" w:rsidRPr="00105685" w:rsidRDefault="00105685" w:rsidP="00105685">
            <w:pPr>
              <w:rPr>
                <w:rFonts w:asciiTheme="minorEastAsia" w:eastAsiaTheme="minorEastAsia" w:hAnsiTheme="minorEastAsia" w:cstheme="minorEastAsia"/>
                <w:szCs w:val="21"/>
              </w:rPr>
            </w:pPr>
            <w:r w:rsidRPr="00105685">
              <w:rPr>
                <w:rFonts w:asciiTheme="minorEastAsia" w:eastAsiaTheme="minorEastAsia" w:hAnsiTheme="minorEastAsia" w:cstheme="minorEastAsia" w:hint="eastAsia"/>
                <w:szCs w:val="21"/>
              </w:rPr>
              <w:t>判定</w:t>
            </w:r>
          </w:p>
        </w:tc>
      </w:tr>
      <w:tr w:rsidR="00105685" w:rsidRPr="00105685" w14:paraId="698783A4" w14:textId="77777777" w:rsidTr="00986CE0">
        <w:trPr>
          <w:trHeight w:val="403"/>
        </w:trPr>
        <w:tc>
          <w:tcPr>
            <w:tcW w:w="2160" w:type="dxa"/>
            <w:vMerge/>
          </w:tcPr>
          <w:p w14:paraId="3808AD65" w14:textId="77777777" w:rsidR="00105685" w:rsidRPr="00105685" w:rsidRDefault="00105685" w:rsidP="00105685">
            <w:pPr>
              <w:rPr>
                <w:rFonts w:asciiTheme="minorEastAsia" w:eastAsiaTheme="minorEastAsia" w:hAnsiTheme="minorEastAsia" w:cstheme="minorEastAsia"/>
                <w:szCs w:val="21"/>
              </w:rPr>
            </w:pPr>
          </w:p>
        </w:tc>
        <w:tc>
          <w:tcPr>
            <w:tcW w:w="960" w:type="dxa"/>
            <w:vMerge/>
          </w:tcPr>
          <w:p w14:paraId="3FF0E005" w14:textId="77777777" w:rsidR="00105685" w:rsidRPr="00105685" w:rsidRDefault="00105685" w:rsidP="00105685">
            <w:pPr>
              <w:rPr>
                <w:rFonts w:asciiTheme="minorEastAsia" w:eastAsiaTheme="minorEastAsia" w:hAnsiTheme="minorEastAsia" w:cstheme="minorEastAsia"/>
                <w:szCs w:val="21"/>
              </w:rPr>
            </w:pPr>
          </w:p>
        </w:tc>
        <w:tc>
          <w:tcPr>
            <w:tcW w:w="10268" w:type="dxa"/>
          </w:tcPr>
          <w:p w14:paraId="16CF01FA" w14:textId="737ADE2E" w:rsidR="00105685" w:rsidRPr="00105685" w:rsidRDefault="00105685" w:rsidP="00105685">
            <w:pPr>
              <w:spacing w:before="120"/>
              <w:rPr>
                <w:rFonts w:asciiTheme="minorEastAsia" w:eastAsiaTheme="minorEastAsia" w:hAnsiTheme="minorEastAsia" w:cstheme="minorEastAsia"/>
                <w:szCs w:val="21"/>
              </w:rPr>
            </w:pPr>
            <w:r w:rsidRPr="00105685">
              <w:rPr>
                <w:rFonts w:asciiTheme="minorEastAsia" w:eastAsiaTheme="minorEastAsia" w:hAnsiTheme="minorEastAsia" w:cstheme="minorEastAsia" w:hint="eastAsia"/>
                <w:szCs w:val="21"/>
              </w:rPr>
              <w:t>审核员：</w:t>
            </w:r>
            <w:r w:rsidR="000B5859">
              <w:rPr>
                <w:rFonts w:asciiTheme="minorEastAsia" w:eastAsiaTheme="minorEastAsia" w:hAnsiTheme="minorEastAsia" w:cstheme="minorEastAsia" w:hint="eastAsia"/>
                <w:szCs w:val="21"/>
              </w:rPr>
              <w:t>张亮</w:t>
            </w:r>
            <w:r w:rsidRPr="00105685">
              <w:rPr>
                <w:rFonts w:asciiTheme="minorEastAsia" w:eastAsiaTheme="minorEastAsia" w:hAnsiTheme="minorEastAsia" w:cstheme="minorEastAsia" w:hint="eastAsia"/>
                <w:szCs w:val="21"/>
              </w:rPr>
              <w:t xml:space="preserve">   </w:t>
            </w:r>
            <w:r w:rsidR="000B5859">
              <w:rPr>
                <w:rFonts w:asciiTheme="minorEastAsia" w:eastAsiaTheme="minorEastAsia" w:hAnsiTheme="minorEastAsia" w:cstheme="minorEastAsia" w:hint="eastAsia"/>
                <w:szCs w:val="21"/>
              </w:rPr>
              <w:t>王琳</w:t>
            </w:r>
            <w:r w:rsidR="007C6F26">
              <w:rPr>
                <w:rFonts w:asciiTheme="minorEastAsia" w:eastAsiaTheme="minorEastAsia" w:hAnsiTheme="minorEastAsia" w:cstheme="minorEastAsia" w:hint="eastAsia"/>
                <w:szCs w:val="21"/>
              </w:rPr>
              <w:t xml:space="preserve">（实习 </w:t>
            </w:r>
            <w:r w:rsidR="007C6F26">
              <w:rPr>
                <w:rFonts w:asciiTheme="minorEastAsia" w:eastAsiaTheme="minorEastAsia" w:hAnsiTheme="minorEastAsia" w:cstheme="minorEastAsia"/>
                <w:szCs w:val="21"/>
              </w:rPr>
              <w:t xml:space="preserve"> </w:t>
            </w:r>
            <w:r w:rsidR="007C6F26">
              <w:rPr>
                <w:rFonts w:asciiTheme="minorEastAsia" w:eastAsiaTheme="minorEastAsia" w:hAnsiTheme="minorEastAsia" w:cstheme="minorEastAsia" w:hint="eastAsia"/>
                <w:szCs w:val="21"/>
              </w:rPr>
              <w:t xml:space="preserve">远程 </w:t>
            </w:r>
            <w:r w:rsidR="007C6F26">
              <w:rPr>
                <w:rFonts w:asciiTheme="minorEastAsia" w:eastAsiaTheme="minorEastAsia" w:hAnsiTheme="minorEastAsia" w:cstheme="minorEastAsia"/>
                <w:szCs w:val="21"/>
              </w:rPr>
              <w:t xml:space="preserve"> </w:t>
            </w:r>
            <w:r w:rsidR="007C6F26">
              <w:rPr>
                <w:rFonts w:asciiTheme="minorEastAsia" w:eastAsiaTheme="minorEastAsia" w:hAnsiTheme="minorEastAsia" w:cstheme="minorEastAsia" w:hint="eastAsia"/>
                <w:szCs w:val="21"/>
              </w:rPr>
              <w:t>微信）</w:t>
            </w:r>
            <w:r w:rsidRPr="00105685">
              <w:rPr>
                <w:rFonts w:asciiTheme="minorEastAsia" w:eastAsiaTheme="minorEastAsia" w:hAnsiTheme="minorEastAsia" w:cstheme="minorEastAsia" w:hint="eastAsia"/>
                <w:szCs w:val="21"/>
              </w:rPr>
              <w:t xml:space="preserve">     审核时间：2022年06月</w:t>
            </w:r>
            <w:r w:rsidR="000B5859">
              <w:rPr>
                <w:rFonts w:asciiTheme="minorEastAsia" w:eastAsiaTheme="minorEastAsia" w:hAnsiTheme="minorEastAsia" w:cstheme="minorEastAsia"/>
                <w:szCs w:val="21"/>
              </w:rPr>
              <w:t>21</w:t>
            </w:r>
            <w:r w:rsidRPr="00105685">
              <w:rPr>
                <w:rFonts w:asciiTheme="minorEastAsia" w:eastAsiaTheme="minorEastAsia" w:hAnsiTheme="minorEastAsia" w:cstheme="minorEastAsia" w:hint="eastAsia"/>
                <w:szCs w:val="21"/>
              </w:rPr>
              <w:t>日</w:t>
            </w:r>
            <w:r w:rsidR="000B5859">
              <w:rPr>
                <w:rFonts w:asciiTheme="minorEastAsia" w:eastAsiaTheme="minorEastAsia" w:hAnsiTheme="minorEastAsia" w:cstheme="minorEastAsia" w:hint="eastAsia"/>
                <w:szCs w:val="21"/>
              </w:rPr>
              <w:t>9：0</w:t>
            </w:r>
            <w:r w:rsidR="000B5859">
              <w:rPr>
                <w:rFonts w:asciiTheme="minorEastAsia" w:eastAsiaTheme="minorEastAsia" w:hAnsiTheme="minorEastAsia" w:cstheme="minorEastAsia"/>
                <w:szCs w:val="21"/>
              </w:rPr>
              <w:t>0-10</w:t>
            </w:r>
            <w:r w:rsidR="000B5859">
              <w:rPr>
                <w:rFonts w:asciiTheme="minorEastAsia" w:eastAsiaTheme="minorEastAsia" w:hAnsiTheme="minorEastAsia" w:cstheme="minorEastAsia" w:hint="eastAsia"/>
                <w:szCs w:val="21"/>
              </w:rPr>
              <w:t>：3</w:t>
            </w:r>
            <w:r w:rsidR="000B5859">
              <w:rPr>
                <w:rFonts w:asciiTheme="minorEastAsia" w:eastAsiaTheme="minorEastAsia" w:hAnsiTheme="minorEastAsia" w:cstheme="minorEastAsia"/>
                <w:szCs w:val="21"/>
              </w:rPr>
              <w:t>0</w:t>
            </w:r>
          </w:p>
        </w:tc>
        <w:tc>
          <w:tcPr>
            <w:tcW w:w="1321" w:type="dxa"/>
            <w:vMerge/>
          </w:tcPr>
          <w:p w14:paraId="1E8B855A" w14:textId="77777777" w:rsidR="00105685" w:rsidRPr="00105685" w:rsidRDefault="00105685" w:rsidP="00105685">
            <w:pPr>
              <w:rPr>
                <w:rFonts w:asciiTheme="minorEastAsia" w:eastAsiaTheme="minorEastAsia" w:hAnsiTheme="minorEastAsia" w:cstheme="minorEastAsia"/>
                <w:szCs w:val="21"/>
              </w:rPr>
            </w:pPr>
          </w:p>
        </w:tc>
      </w:tr>
      <w:tr w:rsidR="00105685" w:rsidRPr="00105685" w14:paraId="41A4DF48" w14:textId="77777777" w:rsidTr="00986CE0">
        <w:trPr>
          <w:trHeight w:val="516"/>
        </w:trPr>
        <w:tc>
          <w:tcPr>
            <w:tcW w:w="2160" w:type="dxa"/>
            <w:vMerge/>
          </w:tcPr>
          <w:p w14:paraId="0ED22264" w14:textId="77777777" w:rsidR="00105685" w:rsidRPr="00105685" w:rsidRDefault="00105685" w:rsidP="00105685">
            <w:pPr>
              <w:rPr>
                <w:rFonts w:asciiTheme="minorEastAsia" w:eastAsiaTheme="minorEastAsia" w:hAnsiTheme="minorEastAsia" w:cstheme="minorEastAsia"/>
                <w:szCs w:val="21"/>
              </w:rPr>
            </w:pPr>
          </w:p>
        </w:tc>
        <w:tc>
          <w:tcPr>
            <w:tcW w:w="960" w:type="dxa"/>
            <w:vMerge/>
          </w:tcPr>
          <w:p w14:paraId="2E7E1AD0" w14:textId="77777777" w:rsidR="00105685" w:rsidRPr="00105685" w:rsidRDefault="00105685" w:rsidP="00105685">
            <w:pPr>
              <w:rPr>
                <w:rFonts w:asciiTheme="minorEastAsia" w:eastAsiaTheme="minorEastAsia" w:hAnsiTheme="minorEastAsia" w:cstheme="minorEastAsia"/>
                <w:szCs w:val="21"/>
              </w:rPr>
            </w:pPr>
          </w:p>
        </w:tc>
        <w:tc>
          <w:tcPr>
            <w:tcW w:w="10268" w:type="dxa"/>
          </w:tcPr>
          <w:p w14:paraId="36D77827" w14:textId="77777777" w:rsidR="00105685" w:rsidRPr="00105685" w:rsidRDefault="00105685" w:rsidP="00105685">
            <w:pPr>
              <w:rPr>
                <w:rFonts w:asciiTheme="minorEastAsia" w:eastAsiaTheme="minorEastAsia" w:hAnsiTheme="minorEastAsia"/>
                <w:szCs w:val="21"/>
              </w:rPr>
            </w:pPr>
            <w:r w:rsidRPr="00105685">
              <w:rPr>
                <w:rFonts w:asciiTheme="minorEastAsia" w:eastAsiaTheme="minorEastAsia" w:hAnsiTheme="minorEastAsia" w:hint="eastAsia"/>
                <w:szCs w:val="21"/>
              </w:rPr>
              <w:t>审核条款：</w:t>
            </w:r>
          </w:p>
          <w:p w14:paraId="21EFBB7C" w14:textId="13B8D32B" w:rsidR="00105685" w:rsidRPr="000B5859" w:rsidRDefault="00105685" w:rsidP="000B5859">
            <w:pPr>
              <w:spacing w:before="25" w:after="25"/>
              <w:rPr>
                <w:rFonts w:asciiTheme="minorEastAsia" w:eastAsiaTheme="minorEastAsia" w:hAnsiTheme="minorEastAsia"/>
                <w:bCs/>
                <w:spacing w:val="10"/>
                <w:szCs w:val="21"/>
              </w:rPr>
            </w:pPr>
            <w:r w:rsidRPr="00105685">
              <w:rPr>
                <w:rFonts w:asciiTheme="minorEastAsia" w:eastAsiaTheme="minorEastAsia" w:hAnsiTheme="minorEastAsia" w:hint="eastAsia"/>
                <w:bCs/>
                <w:spacing w:val="10"/>
                <w:szCs w:val="21"/>
              </w:rPr>
              <w:t>Q：4.1 4.2 4.3 4.4 5.1,5.2, 5.3,6.1，6.2，6.3,7.1.1</w:t>
            </w:r>
            <w:r w:rsidRPr="004B7D55">
              <w:rPr>
                <w:rFonts w:asciiTheme="minorEastAsia" w:eastAsiaTheme="minorEastAsia" w:hAnsiTheme="minorEastAsia" w:hint="eastAsia"/>
                <w:bCs/>
                <w:spacing w:val="10"/>
                <w:szCs w:val="21"/>
              </w:rPr>
              <w:t>，</w:t>
            </w:r>
            <w:r w:rsidR="008A4DAC" w:rsidRPr="004B7D55">
              <w:rPr>
                <w:rFonts w:asciiTheme="minorEastAsia" w:eastAsiaTheme="minorEastAsia" w:hAnsiTheme="minorEastAsia" w:hint="eastAsia"/>
                <w:bCs/>
                <w:spacing w:val="10"/>
                <w:szCs w:val="21"/>
              </w:rPr>
              <w:t>9</w:t>
            </w:r>
            <w:r w:rsidR="008A4DAC" w:rsidRPr="004B7D55">
              <w:rPr>
                <w:rFonts w:asciiTheme="minorEastAsia" w:eastAsiaTheme="minorEastAsia" w:hAnsiTheme="minorEastAsia"/>
                <w:bCs/>
                <w:spacing w:val="10"/>
                <w:szCs w:val="21"/>
              </w:rPr>
              <w:t>.1.1</w:t>
            </w:r>
            <w:r w:rsidR="008A4DAC" w:rsidRPr="004B7D55">
              <w:rPr>
                <w:rFonts w:asciiTheme="minorEastAsia" w:eastAsiaTheme="minorEastAsia" w:hAnsiTheme="minorEastAsia" w:hint="eastAsia"/>
                <w:bCs/>
                <w:spacing w:val="10"/>
                <w:szCs w:val="21"/>
              </w:rPr>
              <w:t>，9</w:t>
            </w:r>
            <w:r w:rsidR="008A4DAC" w:rsidRPr="004B7D55">
              <w:rPr>
                <w:rFonts w:asciiTheme="minorEastAsia" w:eastAsiaTheme="minorEastAsia" w:hAnsiTheme="minorEastAsia"/>
                <w:bCs/>
                <w:spacing w:val="10"/>
                <w:szCs w:val="21"/>
              </w:rPr>
              <w:t>.1.3</w:t>
            </w:r>
            <w:r w:rsidR="008A4DAC" w:rsidRPr="004B7D55">
              <w:rPr>
                <w:rFonts w:asciiTheme="minorEastAsia" w:eastAsiaTheme="minorEastAsia" w:hAnsiTheme="minorEastAsia" w:hint="eastAsia"/>
                <w:bCs/>
                <w:spacing w:val="10"/>
                <w:szCs w:val="21"/>
              </w:rPr>
              <w:t>，</w:t>
            </w:r>
            <w:r w:rsidRPr="00105685">
              <w:rPr>
                <w:rFonts w:asciiTheme="minorEastAsia" w:eastAsiaTheme="minorEastAsia" w:hAnsiTheme="minorEastAsia" w:hint="eastAsia"/>
                <w:bCs/>
                <w:spacing w:val="10"/>
                <w:szCs w:val="21"/>
              </w:rPr>
              <w:t>9.3，10.1，10.3</w:t>
            </w:r>
          </w:p>
        </w:tc>
        <w:tc>
          <w:tcPr>
            <w:tcW w:w="1321" w:type="dxa"/>
            <w:vMerge/>
          </w:tcPr>
          <w:p w14:paraId="04F838BA" w14:textId="77777777" w:rsidR="00105685" w:rsidRPr="00105685" w:rsidRDefault="00105685" w:rsidP="00105685">
            <w:pPr>
              <w:rPr>
                <w:rFonts w:asciiTheme="minorEastAsia" w:eastAsiaTheme="minorEastAsia" w:hAnsiTheme="minorEastAsia" w:cstheme="minorEastAsia"/>
                <w:szCs w:val="21"/>
              </w:rPr>
            </w:pPr>
          </w:p>
        </w:tc>
      </w:tr>
      <w:tr w:rsidR="00105685" w:rsidRPr="00105685" w14:paraId="2B80E5E3" w14:textId="77777777" w:rsidTr="00986CE0">
        <w:trPr>
          <w:trHeight w:val="754"/>
        </w:trPr>
        <w:tc>
          <w:tcPr>
            <w:tcW w:w="2160" w:type="dxa"/>
          </w:tcPr>
          <w:p w14:paraId="6D16B155" w14:textId="77777777" w:rsidR="00105685" w:rsidRPr="00105685" w:rsidRDefault="00105685" w:rsidP="00105685">
            <w:pPr>
              <w:rPr>
                <w:rFonts w:asciiTheme="minorEastAsia" w:eastAsiaTheme="minorEastAsia" w:hAnsiTheme="minorEastAsia" w:cstheme="minorEastAsia"/>
                <w:szCs w:val="21"/>
              </w:rPr>
            </w:pPr>
            <w:r w:rsidRPr="00105685">
              <w:rPr>
                <w:rFonts w:asciiTheme="minorEastAsia" w:eastAsiaTheme="minorEastAsia" w:hAnsiTheme="minorEastAsia" w:cstheme="minorEastAsia" w:hint="eastAsia"/>
                <w:szCs w:val="21"/>
              </w:rPr>
              <w:t>理解组织及其环境</w:t>
            </w:r>
          </w:p>
          <w:p w14:paraId="1A9E0477" w14:textId="77777777" w:rsidR="00105685" w:rsidRPr="00105685" w:rsidRDefault="00105685" w:rsidP="00105685">
            <w:pPr>
              <w:rPr>
                <w:rFonts w:asciiTheme="minorEastAsia" w:eastAsiaTheme="minorEastAsia" w:hAnsiTheme="minorEastAsia" w:cstheme="minorEastAsia"/>
                <w:szCs w:val="21"/>
              </w:rPr>
            </w:pPr>
            <w:r w:rsidRPr="00105685">
              <w:rPr>
                <w:rFonts w:asciiTheme="minorEastAsia" w:eastAsiaTheme="minorEastAsia" w:hAnsiTheme="minorEastAsia" w:cstheme="minorEastAsia" w:hint="eastAsia"/>
                <w:szCs w:val="21"/>
              </w:rPr>
              <w:t>总要求</w:t>
            </w:r>
          </w:p>
        </w:tc>
        <w:tc>
          <w:tcPr>
            <w:tcW w:w="960" w:type="dxa"/>
          </w:tcPr>
          <w:p w14:paraId="3B1E0300" w14:textId="64A22D73" w:rsidR="00105685" w:rsidRPr="00105685" w:rsidRDefault="00105685" w:rsidP="00105685">
            <w:pPr>
              <w:spacing w:line="280" w:lineRule="exact"/>
              <w:rPr>
                <w:rFonts w:asciiTheme="minorEastAsia" w:eastAsiaTheme="minorEastAsia" w:hAnsiTheme="minorEastAsia" w:cs="宋体"/>
                <w:szCs w:val="21"/>
              </w:rPr>
            </w:pPr>
            <w:r w:rsidRPr="00105685">
              <w:rPr>
                <w:rFonts w:asciiTheme="minorEastAsia" w:eastAsiaTheme="minorEastAsia" w:hAnsiTheme="minorEastAsia" w:cs="宋体" w:hint="eastAsia"/>
                <w:szCs w:val="21"/>
              </w:rPr>
              <w:t>Q</w:t>
            </w:r>
          </w:p>
          <w:p w14:paraId="0965F291" w14:textId="77777777" w:rsidR="00105685" w:rsidRPr="00105685" w:rsidRDefault="00105685" w:rsidP="00105685">
            <w:pPr>
              <w:spacing w:line="280" w:lineRule="exact"/>
              <w:rPr>
                <w:rFonts w:asciiTheme="minorEastAsia" w:eastAsiaTheme="minorEastAsia" w:hAnsiTheme="minorEastAsia" w:cs="宋体"/>
                <w:szCs w:val="21"/>
              </w:rPr>
            </w:pPr>
            <w:r w:rsidRPr="00105685">
              <w:rPr>
                <w:rFonts w:asciiTheme="minorEastAsia" w:eastAsiaTheme="minorEastAsia" w:hAnsiTheme="minorEastAsia" w:cs="宋体" w:hint="eastAsia"/>
                <w:szCs w:val="21"/>
              </w:rPr>
              <w:t>4.1</w:t>
            </w:r>
          </w:p>
          <w:p w14:paraId="271756CE" w14:textId="77777777" w:rsidR="00105685" w:rsidRPr="00105685" w:rsidRDefault="00105685" w:rsidP="00105685">
            <w:pPr>
              <w:rPr>
                <w:rFonts w:asciiTheme="minorEastAsia" w:eastAsiaTheme="minorEastAsia" w:hAnsiTheme="minorEastAsia" w:cstheme="minorEastAsia"/>
                <w:szCs w:val="21"/>
              </w:rPr>
            </w:pPr>
          </w:p>
        </w:tc>
        <w:tc>
          <w:tcPr>
            <w:tcW w:w="10268" w:type="dxa"/>
          </w:tcPr>
          <w:p w14:paraId="4569E42B" w14:textId="6FCCB73F" w:rsidR="00105685" w:rsidRPr="00CA3A7F" w:rsidRDefault="00482BFD" w:rsidP="00CA3A7F">
            <w:pPr>
              <w:spacing w:line="276" w:lineRule="auto"/>
              <w:ind w:firstLineChars="200" w:firstLine="420"/>
              <w:rPr>
                <w:rFonts w:ascii="宋体" w:hAnsi="宋体" w:cstheme="minorEastAsia"/>
                <w:szCs w:val="21"/>
              </w:rPr>
            </w:pPr>
            <w:proofErr w:type="gramStart"/>
            <w:r w:rsidRPr="00CA3A7F">
              <w:rPr>
                <w:rFonts w:ascii="宋体" w:hAnsi="宋体" w:cstheme="minorEastAsia" w:hint="eastAsia"/>
                <w:szCs w:val="21"/>
              </w:rPr>
              <w:t>嘉兴晨坤金属制品</w:t>
            </w:r>
            <w:proofErr w:type="gramEnd"/>
            <w:r w:rsidR="00105685" w:rsidRPr="00CA3A7F">
              <w:rPr>
                <w:rFonts w:ascii="宋体" w:hAnsi="宋体" w:cstheme="minorEastAsia" w:hint="eastAsia"/>
                <w:szCs w:val="21"/>
              </w:rPr>
              <w:t>有限公司，成立于20</w:t>
            </w:r>
            <w:r w:rsidRPr="00CA3A7F">
              <w:rPr>
                <w:rFonts w:ascii="宋体" w:hAnsi="宋体" w:cstheme="minorEastAsia"/>
                <w:szCs w:val="21"/>
              </w:rPr>
              <w:t>21</w:t>
            </w:r>
            <w:r w:rsidR="00105685" w:rsidRPr="00CA3A7F">
              <w:rPr>
                <w:rFonts w:ascii="宋体" w:hAnsi="宋体" w:cstheme="minorEastAsia" w:hint="eastAsia"/>
                <w:szCs w:val="21"/>
              </w:rPr>
              <w:t>年，注册资金50</w:t>
            </w:r>
            <w:r w:rsidRPr="00CA3A7F">
              <w:rPr>
                <w:rFonts w:ascii="宋体" w:hAnsi="宋体" w:cstheme="minorEastAsia"/>
                <w:szCs w:val="21"/>
              </w:rPr>
              <w:t>0</w:t>
            </w:r>
            <w:r w:rsidR="00105685" w:rsidRPr="00CA3A7F">
              <w:rPr>
                <w:rFonts w:ascii="宋体" w:hAnsi="宋体" w:cstheme="minorEastAsia" w:hint="eastAsia"/>
                <w:szCs w:val="21"/>
              </w:rPr>
              <w:t>万元，是一家</w:t>
            </w:r>
            <w:bookmarkStart w:id="0" w:name="审核范围"/>
            <w:r w:rsidRPr="00CA3A7F">
              <w:rPr>
                <w:rFonts w:ascii="宋体" w:hAnsi="宋体"/>
                <w:szCs w:val="21"/>
              </w:rPr>
              <w:t>建筑用金属配件（冲件板材）的生产、销售</w:t>
            </w:r>
            <w:bookmarkEnd w:id="0"/>
            <w:r w:rsidR="00105685" w:rsidRPr="00CA3A7F">
              <w:rPr>
                <w:rFonts w:ascii="宋体" w:hAnsi="宋体" w:cstheme="minorEastAsia" w:hint="eastAsia"/>
                <w:szCs w:val="21"/>
              </w:rPr>
              <w:t>企业，注册地址：</w:t>
            </w:r>
            <w:bookmarkStart w:id="1" w:name="注册地址"/>
            <w:r w:rsidR="005F1D23" w:rsidRPr="00CA3A7F">
              <w:rPr>
                <w:rFonts w:ascii="宋体" w:hAnsi="宋体"/>
                <w:szCs w:val="21"/>
              </w:rPr>
              <w:t>浙江省嘉兴市</w:t>
            </w:r>
            <w:proofErr w:type="gramStart"/>
            <w:r w:rsidR="005F1D23" w:rsidRPr="00CA3A7F">
              <w:rPr>
                <w:rFonts w:ascii="宋体" w:hAnsi="宋体"/>
                <w:szCs w:val="21"/>
              </w:rPr>
              <w:t>嘉善县陶庄</w:t>
            </w:r>
            <w:proofErr w:type="gramEnd"/>
            <w:r w:rsidR="005F1D23" w:rsidRPr="00CA3A7F">
              <w:rPr>
                <w:rFonts w:ascii="宋体" w:hAnsi="宋体"/>
                <w:szCs w:val="21"/>
              </w:rPr>
              <w:t>镇夏</w:t>
            </w:r>
            <w:proofErr w:type="gramStart"/>
            <w:r w:rsidR="005F1D23" w:rsidRPr="00CA3A7F">
              <w:rPr>
                <w:rFonts w:ascii="宋体" w:hAnsi="宋体"/>
                <w:szCs w:val="21"/>
              </w:rPr>
              <w:t>汾</w:t>
            </w:r>
            <w:proofErr w:type="gramEnd"/>
            <w:r w:rsidR="005F1D23" w:rsidRPr="00CA3A7F">
              <w:rPr>
                <w:rFonts w:ascii="宋体" w:hAnsi="宋体"/>
                <w:szCs w:val="21"/>
              </w:rPr>
              <w:t>路1号2幢北侧</w:t>
            </w:r>
            <w:bookmarkEnd w:id="1"/>
            <w:r w:rsidR="00105685" w:rsidRPr="00CA3A7F">
              <w:rPr>
                <w:rFonts w:ascii="宋体" w:hAnsi="宋体" w:cstheme="minorEastAsia" w:hint="eastAsia"/>
                <w:szCs w:val="21"/>
              </w:rPr>
              <w:t>，经营地址：</w:t>
            </w:r>
            <w:r w:rsidR="005F1D23" w:rsidRPr="00CA3A7F">
              <w:rPr>
                <w:rFonts w:ascii="宋体" w:hAnsi="宋体"/>
                <w:szCs w:val="21"/>
              </w:rPr>
              <w:t>浙江省嘉兴市</w:t>
            </w:r>
            <w:proofErr w:type="gramStart"/>
            <w:r w:rsidR="005F1D23" w:rsidRPr="00CA3A7F">
              <w:rPr>
                <w:rFonts w:ascii="宋体" w:hAnsi="宋体"/>
                <w:szCs w:val="21"/>
              </w:rPr>
              <w:t>嘉善县陶庄</w:t>
            </w:r>
            <w:proofErr w:type="gramEnd"/>
            <w:r w:rsidR="005F1D23" w:rsidRPr="00CA3A7F">
              <w:rPr>
                <w:rFonts w:ascii="宋体" w:hAnsi="宋体"/>
                <w:szCs w:val="21"/>
              </w:rPr>
              <w:t>镇夏</w:t>
            </w:r>
            <w:proofErr w:type="gramStart"/>
            <w:r w:rsidR="005F1D23" w:rsidRPr="00CA3A7F">
              <w:rPr>
                <w:rFonts w:ascii="宋体" w:hAnsi="宋体"/>
                <w:szCs w:val="21"/>
              </w:rPr>
              <w:t>汾</w:t>
            </w:r>
            <w:proofErr w:type="gramEnd"/>
            <w:r w:rsidR="005F1D23" w:rsidRPr="00CA3A7F">
              <w:rPr>
                <w:rFonts w:ascii="宋体" w:hAnsi="宋体"/>
                <w:szCs w:val="21"/>
              </w:rPr>
              <w:t>路1号2幢北侧</w:t>
            </w:r>
            <w:r w:rsidR="00105685" w:rsidRPr="00CA3A7F">
              <w:rPr>
                <w:rFonts w:ascii="宋体" w:hAnsi="宋体" w:cstheme="minorEastAsia" w:hint="eastAsia"/>
                <w:szCs w:val="21"/>
              </w:rPr>
              <w:t>，统一社会信用代码：</w:t>
            </w:r>
            <w:r w:rsidR="005F1D23" w:rsidRPr="00CA3A7F">
              <w:rPr>
                <w:rFonts w:ascii="宋体" w:hAnsi="宋体" w:hint="eastAsia"/>
                <w:color w:val="444444"/>
                <w:szCs w:val="21"/>
                <w:shd w:val="clear" w:color="auto" w:fill="FFFFFF"/>
              </w:rPr>
              <w:t>91330421MA2LBD4783</w:t>
            </w:r>
            <w:r w:rsidR="00105685" w:rsidRPr="00CA3A7F">
              <w:rPr>
                <w:rFonts w:ascii="宋体" w:hAnsi="宋体" w:cstheme="minorEastAsia" w:hint="eastAsia"/>
                <w:szCs w:val="21"/>
              </w:rPr>
              <w:t>；  经营期限：20</w:t>
            </w:r>
            <w:r w:rsidR="005F1D23" w:rsidRPr="00CA3A7F">
              <w:rPr>
                <w:rFonts w:ascii="宋体" w:hAnsi="宋体" w:cstheme="minorEastAsia"/>
                <w:szCs w:val="21"/>
              </w:rPr>
              <w:t>21</w:t>
            </w:r>
            <w:r w:rsidR="00105685" w:rsidRPr="00CA3A7F">
              <w:rPr>
                <w:rFonts w:ascii="宋体" w:hAnsi="宋体" w:cstheme="minorEastAsia" w:hint="eastAsia"/>
                <w:szCs w:val="21"/>
              </w:rPr>
              <w:t>-0</w:t>
            </w:r>
            <w:r w:rsidR="005F1D23" w:rsidRPr="00CA3A7F">
              <w:rPr>
                <w:rFonts w:ascii="宋体" w:hAnsi="宋体" w:cstheme="minorEastAsia"/>
                <w:szCs w:val="21"/>
              </w:rPr>
              <w:t>8</w:t>
            </w:r>
            <w:r w:rsidR="00105685" w:rsidRPr="00CA3A7F">
              <w:rPr>
                <w:rFonts w:ascii="宋体" w:hAnsi="宋体" w:cstheme="minorEastAsia" w:hint="eastAsia"/>
                <w:szCs w:val="21"/>
              </w:rPr>
              <w:t>-</w:t>
            </w:r>
            <w:r w:rsidR="005F1D23" w:rsidRPr="00CA3A7F">
              <w:rPr>
                <w:rFonts w:ascii="宋体" w:hAnsi="宋体" w:cstheme="minorEastAsia"/>
                <w:szCs w:val="21"/>
              </w:rPr>
              <w:t>20</w:t>
            </w:r>
            <w:r w:rsidR="00105685" w:rsidRPr="00CA3A7F">
              <w:rPr>
                <w:rFonts w:ascii="宋体" w:hAnsi="宋体" w:cstheme="minorEastAsia" w:hint="eastAsia"/>
                <w:szCs w:val="21"/>
              </w:rPr>
              <w:t>至无固定期限。</w:t>
            </w:r>
          </w:p>
          <w:p w14:paraId="0A631C77" w14:textId="4610D89A" w:rsidR="00105685" w:rsidRPr="00CA3A7F" w:rsidRDefault="00105685" w:rsidP="00CA3A7F">
            <w:pPr>
              <w:spacing w:line="276" w:lineRule="auto"/>
              <w:ind w:firstLineChars="200" w:firstLine="420"/>
              <w:rPr>
                <w:rFonts w:ascii="宋体" w:hAnsi="宋体" w:cstheme="minorEastAsia"/>
                <w:szCs w:val="21"/>
              </w:rPr>
            </w:pPr>
            <w:r w:rsidRPr="00CA3A7F">
              <w:rPr>
                <w:rFonts w:ascii="宋体" w:hAnsi="宋体" w:cstheme="minorEastAsia" w:hint="eastAsia"/>
                <w:szCs w:val="21"/>
              </w:rPr>
              <w:t>经营范围：</w:t>
            </w:r>
            <w:r w:rsidR="005F1D23" w:rsidRPr="00CA3A7F">
              <w:rPr>
                <w:rFonts w:ascii="宋体" w:hAnsi="宋体" w:hint="eastAsia"/>
                <w:color w:val="444444"/>
                <w:szCs w:val="21"/>
                <w:shd w:val="clear" w:color="auto" w:fill="FFFFFF"/>
              </w:rPr>
              <w:t>一般项目：金属制品销售；建筑用金属配件制造；金属结构制造(除依法须经批准的项目外，凭营业执照依法自主开展经营活动)。</w:t>
            </w:r>
          </w:p>
          <w:p w14:paraId="37EBD2E6" w14:textId="51AE07CC" w:rsidR="00105685" w:rsidRPr="00CA3A7F" w:rsidRDefault="00105685" w:rsidP="00CA3A7F">
            <w:pPr>
              <w:spacing w:line="276" w:lineRule="auto"/>
              <w:ind w:firstLineChars="200" w:firstLine="420"/>
              <w:rPr>
                <w:rFonts w:ascii="宋体" w:hAnsi="宋体" w:cstheme="minorEastAsia"/>
                <w:szCs w:val="21"/>
              </w:rPr>
            </w:pPr>
            <w:r w:rsidRPr="00CA3A7F">
              <w:rPr>
                <w:rFonts w:ascii="宋体" w:hAnsi="宋体" w:cstheme="minorEastAsia" w:hint="eastAsia"/>
                <w:szCs w:val="21"/>
              </w:rPr>
              <w:t>对于企业的外包过程也进行了充分识别，公司外包为：</w:t>
            </w:r>
            <w:r w:rsidR="005F1D23" w:rsidRPr="00CA3A7F">
              <w:rPr>
                <w:rFonts w:ascii="宋体" w:hAnsi="宋体" w:cstheme="minorEastAsia" w:hint="eastAsia"/>
                <w:szCs w:val="21"/>
              </w:rPr>
              <w:t>运输过程</w:t>
            </w:r>
          </w:p>
          <w:p w14:paraId="1C6DED36" w14:textId="178A844C" w:rsidR="005F1D23" w:rsidRPr="00CA3A7F" w:rsidRDefault="005F1D23" w:rsidP="00CA3A7F">
            <w:pPr>
              <w:pStyle w:val="a0"/>
              <w:spacing w:line="276" w:lineRule="auto"/>
              <w:rPr>
                <w:rFonts w:ascii="宋体" w:hAnsi="宋体"/>
                <w:szCs w:val="21"/>
              </w:rPr>
            </w:pPr>
            <w:r w:rsidRPr="00CA3A7F">
              <w:rPr>
                <w:rFonts w:ascii="宋体" w:hAnsi="宋体" w:hint="eastAsia"/>
                <w:szCs w:val="21"/>
              </w:rPr>
              <w:t xml:space="preserve"> </w:t>
            </w:r>
            <w:r w:rsidRPr="00CA3A7F">
              <w:rPr>
                <w:rFonts w:ascii="宋体" w:hAnsi="宋体"/>
                <w:szCs w:val="21"/>
              </w:rPr>
              <w:t xml:space="preserve">  </w:t>
            </w:r>
            <w:r w:rsidRPr="00CA3A7F">
              <w:rPr>
                <w:rFonts w:ascii="宋体" w:hAnsi="宋体" w:hint="eastAsia"/>
                <w:szCs w:val="21"/>
              </w:rPr>
              <w:t>查</w:t>
            </w:r>
            <w:proofErr w:type="gramStart"/>
            <w:r w:rsidRPr="00CA3A7F">
              <w:rPr>
                <w:rFonts w:ascii="宋体" w:hAnsi="宋体" w:hint="eastAsia"/>
                <w:szCs w:val="21"/>
              </w:rPr>
              <w:t>见企业</w:t>
            </w:r>
            <w:proofErr w:type="gramEnd"/>
            <w:r w:rsidRPr="00CA3A7F">
              <w:rPr>
                <w:rFonts w:ascii="宋体" w:hAnsi="宋体" w:hint="eastAsia"/>
                <w:szCs w:val="21"/>
              </w:rPr>
              <w:t>营业执照在有效期内。</w:t>
            </w:r>
          </w:p>
          <w:p w14:paraId="09740F3E" w14:textId="5B1F3F55" w:rsidR="005F1D23" w:rsidRPr="00CA3A7F" w:rsidRDefault="005F1D23" w:rsidP="00CA3A7F">
            <w:pPr>
              <w:pStyle w:val="a0"/>
              <w:spacing w:line="276" w:lineRule="auto"/>
              <w:rPr>
                <w:rFonts w:ascii="宋体" w:hAnsi="宋体"/>
                <w:szCs w:val="21"/>
              </w:rPr>
            </w:pPr>
            <w:r w:rsidRPr="00CA3A7F">
              <w:rPr>
                <w:rFonts w:ascii="宋体" w:hAnsi="宋体" w:hint="eastAsia"/>
                <w:szCs w:val="21"/>
              </w:rPr>
              <w:t xml:space="preserve"> </w:t>
            </w:r>
            <w:r w:rsidRPr="00CA3A7F">
              <w:rPr>
                <w:rFonts w:ascii="宋体" w:hAnsi="宋体"/>
                <w:szCs w:val="21"/>
              </w:rPr>
              <w:t xml:space="preserve">  </w:t>
            </w:r>
            <w:r w:rsidRPr="00CA3A7F">
              <w:rPr>
                <w:rFonts w:ascii="宋体" w:hAnsi="宋体" w:hint="eastAsia"/>
                <w:szCs w:val="21"/>
              </w:rPr>
              <w:t>一阶段问题已整改，验证有效。</w:t>
            </w:r>
          </w:p>
          <w:p w14:paraId="5DD1B8DE" w14:textId="77777777" w:rsidR="005F1D23" w:rsidRPr="00CA3A7F" w:rsidRDefault="00105685" w:rsidP="00CA3A7F">
            <w:pPr>
              <w:spacing w:line="276" w:lineRule="auto"/>
              <w:ind w:firstLineChars="200" w:firstLine="420"/>
              <w:rPr>
                <w:rFonts w:ascii="宋体" w:hAnsi="宋体" w:cstheme="minorEastAsia"/>
                <w:szCs w:val="21"/>
              </w:rPr>
            </w:pPr>
            <w:r w:rsidRPr="00CA3A7F">
              <w:rPr>
                <w:rFonts w:ascii="宋体" w:hAnsi="宋体" w:cstheme="minorEastAsia" w:hint="eastAsia"/>
                <w:szCs w:val="21"/>
              </w:rPr>
              <w:t xml:space="preserve">投诉或事故:无      </w:t>
            </w:r>
          </w:p>
          <w:p w14:paraId="2D87D146" w14:textId="439523F7" w:rsidR="00105685" w:rsidRPr="00CA3A7F" w:rsidRDefault="00105685" w:rsidP="00CA3A7F">
            <w:pPr>
              <w:spacing w:line="276" w:lineRule="auto"/>
              <w:ind w:firstLineChars="200" w:firstLine="420"/>
              <w:rPr>
                <w:rFonts w:ascii="宋体" w:hAnsi="宋体" w:cstheme="minorEastAsia"/>
                <w:szCs w:val="21"/>
              </w:rPr>
            </w:pPr>
            <w:r w:rsidRPr="00CA3A7F">
              <w:rPr>
                <w:rFonts w:ascii="宋体" w:hAnsi="宋体" w:cstheme="minorEastAsia" w:hint="eastAsia"/>
                <w:szCs w:val="21"/>
              </w:rPr>
              <w:t>政府主管部门监督抽查情况:无</w:t>
            </w:r>
          </w:p>
          <w:p w14:paraId="4E744910" w14:textId="77777777" w:rsidR="00105685" w:rsidRPr="00CA3A7F" w:rsidRDefault="00105685" w:rsidP="00CA3A7F">
            <w:pPr>
              <w:spacing w:line="276" w:lineRule="auto"/>
              <w:ind w:firstLineChars="200" w:firstLine="420"/>
              <w:rPr>
                <w:rFonts w:ascii="宋体" w:hAnsi="宋体" w:cstheme="minorEastAsia"/>
                <w:szCs w:val="21"/>
              </w:rPr>
            </w:pPr>
            <w:r w:rsidRPr="00CA3A7F">
              <w:rPr>
                <w:rFonts w:ascii="宋体" w:hAnsi="宋体" w:cstheme="minorEastAsia" w:hint="eastAsia"/>
                <w:szCs w:val="21"/>
              </w:rPr>
              <w:t>查企业基本信息没变化，审核范围无变化</w:t>
            </w:r>
          </w:p>
          <w:p w14:paraId="5E23D476" w14:textId="72DD9775" w:rsidR="00105685" w:rsidRPr="00CA3A7F" w:rsidRDefault="00105685" w:rsidP="00CA3A7F">
            <w:pPr>
              <w:spacing w:before="25" w:after="25" w:line="276" w:lineRule="auto"/>
              <w:rPr>
                <w:rFonts w:ascii="宋体" w:hAnsi="宋体"/>
                <w:bCs/>
                <w:spacing w:val="10"/>
                <w:szCs w:val="21"/>
              </w:rPr>
            </w:pPr>
            <w:r w:rsidRPr="00CA3A7F">
              <w:rPr>
                <w:rFonts w:ascii="宋体" w:hAnsi="宋体" w:hint="eastAsia"/>
                <w:bCs/>
                <w:spacing w:val="10"/>
                <w:szCs w:val="21"/>
              </w:rPr>
              <w:t>公司设立了：</w:t>
            </w:r>
            <w:r w:rsidR="003A5B89" w:rsidRPr="00CA3A7F">
              <w:rPr>
                <w:rFonts w:ascii="宋体" w:hAnsi="宋体" w:hint="eastAsia"/>
                <w:bCs/>
                <w:spacing w:val="10"/>
                <w:szCs w:val="21"/>
              </w:rPr>
              <w:t>行政部</w:t>
            </w:r>
            <w:r w:rsidRPr="00CA3A7F">
              <w:rPr>
                <w:rFonts w:ascii="宋体" w:hAnsi="宋体" w:hint="eastAsia"/>
                <w:bCs/>
                <w:spacing w:val="10"/>
                <w:szCs w:val="21"/>
              </w:rPr>
              <w:t>（</w:t>
            </w:r>
            <w:r w:rsidR="003A5B89" w:rsidRPr="00CA3A7F">
              <w:rPr>
                <w:rFonts w:ascii="宋体" w:hAnsi="宋体" w:hint="eastAsia"/>
                <w:bCs/>
                <w:spacing w:val="10"/>
                <w:szCs w:val="21"/>
              </w:rPr>
              <w:t>含财务</w:t>
            </w:r>
            <w:r w:rsidRPr="00CA3A7F">
              <w:rPr>
                <w:rFonts w:ascii="宋体" w:hAnsi="宋体" w:hint="eastAsia"/>
                <w:bCs/>
                <w:spacing w:val="10"/>
                <w:szCs w:val="21"/>
              </w:rPr>
              <w:t>）、</w:t>
            </w:r>
            <w:r w:rsidR="003A5B89" w:rsidRPr="00CA3A7F">
              <w:rPr>
                <w:rFonts w:ascii="宋体" w:hAnsi="宋体" w:hint="eastAsia"/>
                <w:bCs/>
                <w:spacing w:val="10"/>
                <w:szCs w:val="21"/>
              </w:rPr>
              <w:t>生技部</w:t>
            </w:r>
            <w:r w:rsidRPr="00CA3A7F">
              <w:rPr>
                <w:rFonts w:ascii="宋体" w:hAnsi="宋体" w:hint="eastAsia"/>
                <w:bCs/>
                <w:spacing w:val="10"/>
                <w:szCs w:val="21"/>
              </w:rPr>
              <w:t>、</w:t>
            </w:r>
            <w:r w:rsidR="003A5B89" w:rsidRPr="00CA3A7F">
              <w:rPr>
                <w:rFonts w:ascii="宋体" w:hAnsi="宋体" w:hint="eastAsia"/>
                <w:bCs/>
                <w:spacing w:val="10"/>
                <w:szCs w:val="21"/>
              </w:rPr>
              <w:t>供销部、质检部，部门划分尚可。</w:t>
            </w:r>
          </w:p>
          <w:p w14:paraId="1F9A910E" w14:textId="41CB5978" w:rsidR="00105685" w:rsidRPr="00CA3A7F" w:rsidRDefault="00105685" w:rsidP="00CA3A7F">
            <w:pPr>
              <w:spacing w:line="276" w:lineRule="auto"/>
              <w:ind w:firstLineChars="200" w:firstLine="420"/>
              <w:rPr>
                <w:rFonts w:ascii="宋体" w:hAnsi="宋体" w:cstheme="minorEastAsia"/>
                <w:szCs w:val="21"/>
              </w:rPr>
            </w:pPr>
            <w:r w:rsidRPr="00CA3A7F">
              <w:rPr>
                <w:rFonts w:ascii="宋体" w:hAnsi="宋体" w:cstheme="minorEastAsia" w:hint="eastAsia"/>
                <w:szCs w:val="21"/>
              </w:rPr>
              <w:t>现场询问总经理</w:t>
            </w:r>
            <w:r w:rsidR="003A5B89" w:rsidRPr="00CA3A7F">
              <w:rPr>
                <w:rFonts w:ascii="宋体" w:hAnsi="宋体" w:hint="eastAsia"/>
                <w:szCs w:val="21"/>
              </w:rPr>
              <w:t>俞敏芳</w:t>
            </w:r>
            <w:r w:rsidRPr="00CA3A7F">
              <w:rPr>
                <w:rFonts w:ascii="宋体" w:hAnsi="宋体" w:cstheme="minorEastAsia" w:hint="eastAsia"/>
                <w:szCs w:val="21"/>
              </w:rPr>
              <w:t>，公司确定了与本公司质量目标和战略方向相关并影响实现质量管理体系预期结果的各种因素，包括：</w:t>
            </w:r>
          </w:p>
          <w:p w14:paraId="07BB85EE" w14:textId="77777777" w:rsidR="00105685" w:rsidRPr="00CA3A7F" w:rsidRDefault="00105685" w:rsidP="00CA3A7F">
            <w:pPr>
              <w:spacing w:line="276" w:lineRule="auto"/>
              <w:ind w:firstLineChars="200" w:firstLine="420"/>
              <w:rPr>
                <w:rFonts w:ascii="宋体" w:hAnsi="宋体" w:cstheme="minorEastAsia"/>
                <w:szCs w:val="21"/>
              </w:rPr>
            </w:pPr>
            <w:r w:rsidRPr="00CA3A7F">
              <w:rPr>
                <w:rFonts w:ascii="宋体" w:hAnsi="宋体" w:cstheme="minorEastAsia" w:hint="eastAsia"/>
                <w:szCs w:val="21"/>
              </w:rPr>
              <w:t>--外部的文化、社会、政治、法律、环境的监管、安全的监管、财务、技术、经济、自然以及竞争环境，包括国际的、国内的、区域的和地方的；</w:t>
            </w:r>
          </w:p>
          <w:p w14:paraId="400DA5A5" w14:textId="77777777" w:rsidR="00105685" w:rsidRPr="00CA3A7F" w:rsidRDefault="00105685" w:rsidP="00CA3A7F">
            <w:pPr>
              <w:spacing w:line="276" w:lineRule="auto"/>
              <w:ind w:firstLineChars="200" w:firstLine="420"/>
              <w:rPr>
                <w:rFonts w:ascii="宋体" w:hAnsi="宋体" w:cstheme="minorEastAsia"/>
                <w:szCs w:val="21"/>
              </w:rPr>
            </w:pPr>
            <w:r w:rsidRPr="00CA3A7F">
              <w:rPr>
                <w:rFonts w:ascii="宋体" w:hAnsi="宋体" w:cstheme="minorEastAsia" w:hint="eastAsia"/>
                <w:szCs w:val="21"/>
              </w:rPr>
              <w:t>--组织内部特征或条件，例如：其活动、产品和服务、战略方向、文化与能力、环境污染、意外伤害等.</w:t>
            </w:r>
          </w:p>
          <w:p w14:paraId="66988EE5" w14:textId="77777777" w:rsidR="00105685" w:rsidRPr="00CA3A7F" w:rsidRDefault="00105685" w:rsidP="00CA3A7F">
            <w:pPr>
              <w:spacing w:line="276" w:lineRule="auto"/>
              <w:ind w:firstLineChars="200" w:firstLine="420"/>
              <w:rPr>
                <w:rFonts w:ascii="宋体" w:hAnsi="宋体" w:cstheme="minorEastAsia"/>
                <w:szCs w:val="21"/>
              </w:rPr>
            </w:pPr>
            <w:r w:rsidRPr="00CA3A7F">
              <w:rPr>
                <w:rFonts w:ascii="宋体" w:hAnsi="宋体" w:cstheme="minorEastAsia" w:hint="eastAsia"/>
                <w:szCs w:val="21"/>
              </w:rPr>
              <w:t>--国际、国内、区域和当地的各种法律法规、竞争、市场和经济方面因素；</w:t>
            </w:r>
          </w:p>
          <w:p w14:paraId="05AECCDF" w14:textId="77777777" w:rsidR="00105685" w:rsidRPr="00CA3A7F" w:rsidRDefault="00105685" w:rsidP="00CA3A7F">
            <w:pPr>
              <w:spacing w:line="276" w:lineRule="auto"/>
              <w:ind w:firstLineChars="200" w:firstLine="420"/>
              <w:rPr>
                <w:rFonts w:ascii="宋体" w:hAnsi="宋体" w:cstheme="minorEastAsia"/>
                <w:szCs w:val="21"/>
              </w:rPr>
            </w:pPr>
            <w:r w:rsidRPr="00CA3A7F">
              <w:rPr>
                <w:rFonts w:ascii="宋体" w:hAnsi="宋体" w:cstheme="minorEastAsia" w:hint="eastAsia"/>
                <w:szCs w:val="21"/>
              </w:rPr>
              <w:lastRenderedPageBreak/>
              <w:t>--公司和员工的文化、价值观、知识、绩效等因素；</w:t>
            </w:r>
          </w:p>
          <w:p w14:paraId="1DF64D26" w14:textId="77777777" w:rsidR="00105685" w:rsidRPr="00CA3A7F" w:rsidRDefault="00105685" w:rsidP="00CA3A7F">
            <w:pPr>
              <w:spacing w:line="276" w:lineRule="auto"/>
              <w:ind w:firstLineChars="200" w:firstLine="420"/>
              <w:rPr>
                <w:rFonts w:ascii="宋体" w:hAnsi="宋体" w:cstheme="minorEastAsia"/>
                <w:szCs w:val="21"/>
              </w:rPr>
            </w:pPr>
            <w:r w:rsidRPr="00CA3A7F">
              <w:rPr>
                <w:rFonts w:ascii="宋体" w:hAnsi="宋体" w:cstheme="minorEastAsia" w:hint="eastAsia"/>
                <w:szCs w:val="21"/>
              </w:rPr>
              <w:t>--确定受组织影响的或能够影响组织的环境状况。考虑可能从组织</w:t>
            </w:r>
            <w:proofErr w:type="gramStart"/>
            <w:r w:rsidRPr="00CA3A7F">
              <w:rPr>
                <w:rFonts w:ascii="宋体" w:hAnsi="宋体" w:cstheme="minorEastAsia" w:hint="eastAsia"/>
                <w:szCs w:val="21"/>
              </w:rPr>
              <w:t>内延</w:t>
            </w:r>
            <w:proofErr w:type="gramEnd"/>
            <w:r w:rsidRPr="00CA3A7F">
              <w:rPr>
                <w:rFonts w:ascii="宋体" w:hAnsi="宋体" w:cstheme="minorEastAsia" w:hint="eastAsia"/>
                <w:szCs w:val="21"/>
              </w:rPr>
              <w:t>伸到当地、区域或全球系统：</w:t>
            </w:r>
          </w:p>
          <w:p w14:paraId="0CFA5EE2" w14:textId="77777777" w:rsidR="00105685" w:rsidRPr="00CA3A7F" w:rsidRDefault="00105685" w:rsidP="00CA3A7F">
            <w:pPr>
              <w:spacing w:line="276" w:lineRule="auto"/>
              <w:ind w:firstLineChars="200" w:firstLine="420"/>
              <w:rPr>
                <w:rFonts w:ascii="宋体" w:hAnsi="宋体" w:cstheme="minorEastAsia"/>
                <w:szCs w:val="21"/>
              </w:rPr>
            </w:pPr>
            <w:r w:rsidRPr="00CA3A7F">
              <w:rPr>
                <w:rFonts w:ascii="宋体" w:hAnsi="宋体" w:cstheme="minorEastAsia" w:hint="eastAsia"/>
                <w:szCs w:val="21"/>
              </w:rPr>
              <w:t>--包括与气候、空气质量、水质量、土地使用、现存污染、自然资源的可获得性、生物多样性等相关的环境状况；</w:t>
            </w:r>
          </w:p>
          <w:p w14:paraId="58B633FA" w14:textId="77777777" w:rsidR="00105685" w:rsidRPr="00105685" w:rsidRDefault="00105685" w:rsidP="00105685">
            <w:pPr>
              <w:ind w:firstLineChars="200" w:firstLine="420"/>
              <w:rPr>
                <w:rFonts w:asciiTheme="minorEastAsia" w:eastAsiaTheme="minorEastAsia" w:hAnsiTheme="minorEastAsia" w:cstheme="minorEastAsia"/>
                <w:szCs w:val="21"/>
              </w:rPr>
            </w:pPr>
            <w:r w:rsidRPr="00105685">
              <w:rPr>
                <w:rFonts w:asciiTheme="minorEastAsia" w:eastAsiaTheme="minorEastAsia" w:hAnsiTheme="minorEastAsia" w:cstheme="minorEastAsia" w:hint="eastAsia"/>
                <w:szCs w:val="21"/>
              </w:rPr>
              <w:t>公司管理层已确定了外部和内部因素，已经对经营环境、内外部环境进行分析并提出对策，并进行了监视和评审。</w:t>
            </w:r>
          </w:p>
        </w:tc>
        <w:tc>
          <w:tcPr>
            <w:tcW w:w="1321" w:type="dxa"/>
          </w:tcPr>
          <w:p w14:paraId="60F4D449" w14:textId="77777777" w:rsidR="00105685" w:rsidRPr="00105685" w:rsidRDefault="00AB2904" w:rsidP="0010568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Y</w:t>
            </w:r>
          </w:p>
        </w:tc>
      </w:tr>
      <w:tr w:rsidR="00105685" w:rsidRPr="00105685" w14:paraId="266998CF" w14:textId="77777777" w:rsidTr="00986CE0">
        <w:trPr>
          <w:trHeight w:val="804"/>
        </w:trPr>
        <w:tc>
          <w:tcPr>
            <w:tcW w:w="2160" w:type="dxa"/>
          </w:tcPr>
          <w:p w14:paraId="0B00087D" w14:textId="77777777" w:rsidR="00105685" w:rsidRPr="00105685" w:rsidRDefault="00105685" w:rsidP="00105685">
            <w:pPr>
              <w:rPr>
                <w:rFonts w:asciiTheme="minorEastAsia" w:eastAsiaTheme="minorEastAsia" w:hAnsiTheme="minorEastAsia" w:cstheme="minorEastAsia"/>
                <w:szCs w:val="21"/>
              </w:rPr>
            </w:pPr>
            <w:r w:rsidRPr="00105685">
              <w:rPr>
                <w:rFonts w:asciiTheme="minorEastAsia" w:eastAsiaTheme="minorEastAsia" w:hAnsiTheme="minorEastAsia" w:cstheme="minorEastAsia" w:hint="eastAsia"/>
                <w:szCs w:val="21"/>
              </w:rPr>
              <w:t>理解相关方的需求和期望</w:t>
            </w:r>
          </w:p>
        </w:tc>
        <w:tc>
          <w:tcPr>
            <w:tcW w:w="960" w:type="dxa"/>
          </w:tcPr>
          <w:p w14:paraId="1B5260C7" w14:textId="419B4895" w:rsidR="00105685" w:rsidRPr="00105685" w:rsidRDefault="00105685" w:rsidP="00105685">
            <w:pPr>
              <w:spacing w:line="280" w:lineRule="exact"/>
              <w:rPr>
                <w:rFonts w:asciiTheme="minorEastAsia" w:eastAsiaTheme="minorEastAsia" w:hAnsiTheme="minorEastAsia" w:cs="宋体"/>
                <w:szCs w:val="21"/>
              </w:rPr>
            </w:pPr>
            <w:r w:rsidRPr="00105685">
              <w:rPr>
                <w:rFonts w:asciiTheme="minorEastAsia" w:eastAsiaTheme="minorEastAsia" w:hAnsiTheme="minorEastAsia" w:cs="宋体" w:hint="eastAsia"/>
                <w:szCs w:val="21"/>
              </w:rPr>
              <w:t>Q4.2</w:t>
            </w:r>
          </w:p>
          <w:p w14:paraId="42578311" w14:textId="77777777" w:rsidR="00105685" w:rsidRPr="00105685" w:rsidRDefault="00105685" w:rsidP="00105685">
            <w:pPr>
              <w:rPr>
                <w:rFonts w:asciiTheme="minorEastAsia" w:eastAsiaTheme="minorEastAsia" w:hAnsiTheme="minorEastAsia" w:cstheme="minorEastAsia"/>
                <w:szCs w:val="21"/>
              </w:rPr>
            </w:pPr>
          </w:p>
        </w:tc>
        <w:tc>
          <w:tcPr>
            <w:tcW w:w="10268" w:type="dxa"/>
          </w:tcPr>
          <w:p w14:paraId="324BF5AC" w14:textId="49DDFA37" w:rsidR="00105685" w:rsidRPr="00C0643A" w:rsidRDefault="00105685" w:rsidP="00C0643A">
            <w:pPr>
              <w:spacing w:line="276" w:lineRule="auto"/>
              <w:ind w:firstLineChars="200" w:firstLine="420"/>
              <w:rPr>
                <w:rFonts w:ascii="宋体" w:hAnsi="宋体" w:cstheme="minorEastAsia"/>
                <w:szCs w:val="21"/>
              </w:rPr>
            </w:pPr>
            <w:r w:rsidRPr="00C0643A">
              <w:rPr>
                <w:rFonts w:ascii="宋体" w:hAnsi="宋体" w:cstheme="minorEastAsia" w:hint="eastAsia"/>
                <w:szCs w:val="21"/>
              </w:rPr>
              <w:t>与公司领导交流，各</w:t>
            </w:r>
            <w:r w:rsidRPr="00C0643A">
              <w:rPr>
                <w:rFonts w:ascii="宋体" w:hAnsi="宋体" w:hint="eastAsia"/>
                <w:szCs w:val="21"/>
              </w:rPr>
              <w:t>部门和相关职能部门通过日常例会、市场活动、现场拜访、产品展销会、客户调查等多种渠道和方式方法随时了解相关方的需求和期望。内外部环境要素识别与评估：在每年的管理评审前，由相关部门负责人进行识别并评估其适宜性。以便于持续满足相关方的需求和期望。</w:t>
            </w:r>
            <w:proofErr w:type="gramStart"/>
            <w:r w:rsidRPr="00C0643A">
              <w:rPr>
                <w:rFonts w:ascii="宋体" w:hAnsi="宋体" w:cstheme="minorEastAsia" w:hint="eastAsia"/>
                <w:szCs w:val="21"/>
              </w:rPr>
              <w:t>做为</w:t>
            </w:r>
            <w:proofErr w:type="gramEnd"/>
            <w:r w:rsidRPr="00C0643A">
              <w:rPr>
                <w:rFonts w:ascii="宋体" w:hAnsi="宋体" w:cstheme="minorEastAsia" w:hint="eastAsia"/>
                <w:szCs w:val="21"/>
              </w:rPr>
              <w:t>公司经营风险分析和发展机遇的可利用资源。内外部相关方需求分析高管层分析很到位，政策执行也好，形成很好的书面材料。</w:t>
            </w:r>
          </w:p>
          <w:p w14:paraId="271CA0CD" w14:textId="77777777" w:rsidR="00105685" w:rsidRPr="00C0643A" w:rsidRDefault="00105685" w:rsidP="00C0643A">
            <w:pPr>
              <w:spacing w:line="276" w:lineRule="auto"/>
              <w:ind w:firstLineChars="200" w:firstLine="420"/>
              <w:rPr>
                <w:rFonts w:ascii="宋体" w:hAnsi="宋体"/>
                <w:szCs w:val="21"/>
              </w:rPr>
            </w:pPr>
            <w:r w:rsidRPr="00C0643A">
              <w:rPr>
                <w:rFonts w:ascii="宋体" w:hAnsi="宋体" w:hint="eastAsia"/>
                <w:szCs w:val="21"/>
              </w:rPr>
              <w:t>公司运营过程中充分考虑相关方方面的期望或要求，识别的相关方有：顾客、最终用户或受益人、业主，股东、员工等。</w:t>
            </w:r>
          </w:p>
        </w:tc>
        <w:tc>
          <w:tcPr>
            <w:tcW w:w="1321" w:type="dxa"/>
          </w:tcPr>
          <w:p w14:paraId="10519FBC" w14:textId="77777777" w:rsidR="00105685" w:rsidRPr="00105685" w:rsidRDefault="00AB2904" w:rsidP="0010568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105685" w:rsidRPr="00105685" w14:paraId="0C57D1B8" w14:textId="77777777" w:rsidTr="00986CE0">
        <w:trPr>
          <w:trHeight w:val="570"/>
        </w:trPr>
        <w:tc>
          <w:tcPr>
            <w:tcW w:w="2160" w:type="dxa"/>
          </w:tcPr>
          <w:p w14:paraId="3C1808CD" w14:textId="77777777" w:rsidR="00105685" w:rsidRPr="00105685" w:rsidRDefault="00105685" w:rsidP="00105685">
            <w:pPr>
              <w:spacing w:line="280" w:lineRule="exact"/>
              <w:rPr>
                <w:rFonts w:asciiTheme="minorEastAsia" w:eastAsiaTheme="minorEastAsia" w:hAnsiTheme="minorEastAsia" w:cs="宋体"/>
                <w:szCs w:val="21"/>
              </w:rPr>
            </w:pPr>
            <w:r w:rsidRPr="00105685">
              <w:rPr>
                <w:rFonts w:asciiTheme="minorEastAsia" w:eastAsiaTheme="minorEastAsia" w:hAnsiTheme="minorEastAsia" w:cs="宋体" w:hint="eastAsia"/>
                <w:szCs w:val="21"/>
              </w:rPr>
              <w:t>确定管理体系的范围</w:t>
            </w:r>
          </w:p>
          <w:p w14:paraId="011684E1" w14:textId="77777777" w:rsidR="00105685" w:rsidRPr="00105685" w:rsidRDefault="00105685" w:rsidP="00105685">
            <w:pPr>
              <w:spacing w:line="280" w:lineRule="exact"/>
              <w:rPr>
                <w:rFonts w:asciiTheme="minorEastAsia" w:eastAsiaTheme="minorEastAsia" w:hAnsiTheme="minorEastAsia"/>
                <w:szCs w:val="21"/>
              </w:rPr>
            </w:pPr>
          </w:p>
        </w:tc>
        <w:tc>
          <w:tcPr>
            <w:tcW w:w="960" w:type="dxa"/>
          </w:tcPr>
          <w:p w14:paraId="57F46E80" w14:textId="0EEE9A71" w:rsidR="00105685" w:rsidRPr="00105685" w:rsidRDefault="00105685" w:rsidP="00105685">
            <w:pPr>
              <w:spacing w:line="280" w:lineRule="exact"/>
              <w:rPr>
                <w:rFonts w:asciiTheme="minorEastAsia" w:eastAsiaTheme="minorEastAsia" w:hAnsiTheme="minorEastAsia" w:cs="宋体"/>
                <w:szCs w:val="21"/>
              </w:rPr>
            </w:pPr>
            <w:r w:rsidRPr="00105685">
              <w:rPr>
                <w:rFonts w:asciiTheme="minorEastAsia" w:eastAsiaTheme="minorEastAsia" w:hAnsiTheme="minorEastAsia" w:cs="宋体" w:hint="eastAsia"/>
                <w:szCs w:val="21"/>
              </w:rPr>
              <w:t>Q4.3</w:t>
            </w:r>
          </w:p>
          <w:p w14:paraId="573FF845" w14:textId="77777777" w:rsidR="00105685" w:rsidRPr="00105685" w:rsidRDefault="00105685" w:rsidP="00105685">
            <w:pPr>
              <w:spacing w:line="280" w:lineRule="exact"/>
              <w:rPr>
                <w:rFonts w:asciiTheme="minorEastAsia" w:eastAsiaTheme="minorEastAsia" w:hAnsiTheme="minorEastAsia"/>
                <w:szCs w:val="21"/>
              </w:rPr>
            </w:pPr>
          </w:p>
        </w:tc>
        <w:tc>
          <w:tcPr>
            <w:tcW w:w="10268" w:type="dxa"/>
          </w:tcPr>
          <w:p w14:paraId="4C245737" w14:textId="77777777" w:rsidR="00105685" w:rsidRPr="00105685" w:rsidRDefault="00105685" w:rsidP="00105685">
            <w:pPr>
              <w:spacing w:line="280" w:lineRule="exact"/>
              <w:jc w:val="left"/>
              <w:rPr>
                <w:rFonts w:asciiTheme="minorEastAsia" w:eastAsiaTheme="minorEastAsia" w:hAnsiTheme="minorEastAsia" w:cs="宋体"/>
                <w:szCs w:val="21"/>
              </w:rPr>
            </w:pPr>
            <w:r w:rsidRPr="00105685">
              <w:rPr>
                <w:rFonts w:asciiTheme="minorEastAsia" w:eastAsiaTheme="minorEastAsia" w:hAnsiTheme="minorEastAsia" w:cs="宋体" w:hint="eastAsia"/>
                <w:szCs w:val="21"/>
              </w:rPr>
              <w:t>审核范围为：</w:t>
            </w:r>
          </w:p>
          <w:p w14:paraId="18FFBEDD" w14:textId="760D2EA4" w:rsidR="00105685" w:rsidRPr="00105685" w:rsidRDefault="00105685" w:rsidP="00E266BB">
            <w:pPr>
              <w:rPr>
                <w:rFonts w:asciiTheme="minorEastAsia" w:eastAsiaTheme="minorEastAsia" w:hAnsiTheme="minorEastAsia"/>
                <w:szCs w:val="21"/>
              </w:rPr>
            </w:pPr>
            <w:r w:rsidRPr="00105685">
              <w:rPr>
                <w:rFonts w:asciiTheme="minorEastAsia" w:eastAsiaTheme="minorEastAsia" w:hAnsiTheme="minorEastAsia" w:hint="eastAsia"/>
                <w:szCs w:val="21"/>
              </w:rPr>
              <w:t>Q：</w:t>
            </w:r>
            <w:r w:rsidR="00E266BB">
              <w:rPr>
                <w:sz w:val="20"/>
              </w:rPr>
              <w:t>建筑用金属配件（冲件板材）的生产、销售</w:t>
            </w:r>
            <w:r w:rsidR="00E266BB" w:rsidRPr="00105685">
              <w:rPr>
                <w:rFonts w:asciiTheme="minorEastAsia" w:eastAsiaTheme="minorEastAsia" w:hAnsiTheme="minorEastAsia"/>
                <w:szCs w:val="21"/>
              </w:rPr>
              <w:t xml:space="preserve"> </w:t>
            </w:r>
          </w:p>
          <w:p w14:paraId="2649DB96" w14:textId="77777777" w:rsidR="00105685" w:rsidRPr="00105685" w:rsidRDefault="00105685" w:rsidP="00105685">
            <w:pPr>
              <w:rPr>
                <w:rFonts w:asciiTheme="minorEastAsia" w:eastAsiaTheme="minorEastAsia" w:hAnsiTheme="minorEastAsia"/>
                <w:szCs w:val="21"/>
              </w:rPr>
            </w:pPr>
            <w:r w:rsidRPr="00105685">
              <w:rPr>
                <w:rFonts w:asciiTheme="minorEastAsia" w:eastAsiaTheme="minorEastAsia" w:hAnsiTheme="minorEastAsia" w:hint="eastAsia"/>
                <w:szCs w:val="21"/>
              </w:rPr>
              <w:t>认证范围在经营范围内。</w:t>
            </w:r>
          </w:p>
          <w:p w14:paraId="7A79BEEA" w14:textId="77CA4D98" w:rsidR="00105685" w:rsidRPr="00105685" w:rsidRDefault="00105685" w:rsidP="00105685">
            <w:pPr>
              <w:rPr>
                <w:rFonts w:asciiTheme="minorEastAsia" w:eastAsiaTheme="minorEastAsia" w:hAnsiTheme="minorEastAsia"/>
                <w:szCs w:val="21"/>
              </w:rPr>
            </w:pPr>
            <w:r w:rsidRPr="00105685">
              <w:rPr>
                <w:rFonts w:asciiTheme="minorEastAsia" w:eastAsiaTheme="minorEastAsia" w:hAnsiTheme="minorEastAsia" w:hint="eastAsia"/>
                <w:szCs w:val="21"/>
              </w:rPr>
              <w:t>不适用条款:Q8.3，不适用理由：因</w:t>
            </w:r>
            <w:r w:rsidR="00E266BB">
              <w:rPr>
                <w:sz w:val="20"/>
              </w:rPr>
              <w:t>建筑用金属配件（冲件板材）</w:t>
            </w:r>
            <w:r w:rsidRPr="00105685">
              <w:rPr>
                <w:rFonts w:asciiTheme="minorEastAsia" w:eastAsiaTheme="minorEastAsia" w:hAnsiTheme="minorEastAsia" w:hint="eastAsia"/>
                <w:szCs w:val="21"/>
              </w:rPr>
              <w:t>根据顾客的要求</w:t>
            </w:r>
            <w:r w:rsidR="00E266BB">
              <w:rPr>
                <w:rFonts w:asciiTheme="minorEastAsia" w:eastAsiaTheme="minorEastAsia" w:hAnsiTheme="minorEastAsia" w:hint="eastAsia"/>
                <w:szCs w:val="21"/>
              </w:rPr>
              <w:t>生产</w:t>
            </w:r>
            <w:r w:rsidRPr="00105685">
              <w:rPr>
                <w:rFonts w:asciiTheme="minorEastAsia" w:eastAsiaTheme="minorEastAsia" w:hAnsiTheme="minorEastAsia" w:hint="eastAsia"/>
                <w:szCs w:val="21"/>
              </w:rPr>
              <w:t>，所以</w:t>
            </w:r>
            <w:r w:rsidR="00E266BB">
              <w:rPr>
                <w:rFonts w:asciiTheme="minorEastAsia" w:eastAsiaTheme="minorEastAsia" w:hAnsiTheme="minorEastAsia" w:hint="eastAsia"/>
                <w:szCs w:val="21"/>
              </w:rPr>
              <w:t>企业执行G</w:t>
            </w:r>
            <w:r w:rsidR="00E266BB">
              <w:rPr>
                <w:rFonts w:asciiTheme="minorEastAsia" w:eastAsiaTheme="minorEastAsia" w:hAnsiTheme="minorEastAsia"/>
                <w:szCs w:val="21"/>
              </w:rPr>
              <w:t>B/T19001-2016</w:t>
            </w:r>
            <w:r w:rsidR="00E266BB">
              <w:rPr>
                <w:rFonts w:asciiTheme="minorEastAsia" w:eastAsiaTheme="minorEastAsia" w:hAnsiTheme="minorEastAsia" w:hint="eastAsia"/>
                <w:szCs w:val="21"/>
              </w:rPr>
              <w:t>标准，但</w:t>
            </w:r>
            <w:r w:rsidRPr="00105685">
              <w:rPr>
                <w:rFonts w:asciiTheme="minorEastAsia" w:eastAsiaTheme="minorEastAsia" w:hAnsiTheme="minorEastAsia" w:hint="eastAsia"/>
                <w:szCs w:val="21"/>
              </w:rPr>
              <w:t>不涉及设计开发，此条款的不适用，不影响承担法规及顾客满意的责任。</w:t>
            </w:r>
          </w:p>
          <w:p w14:paraId="2B9E0468" w14:textId="77777777" w:rsidR="00105685" w:rsidRPr="00105685" w:rsidRDefault="00105685" w:rsidP="00105685">
            <w:pPr>
              <w:ind w:firstLineChars="200" w:firstLine="420"/>
              <w:rPr>
                <w:rFonts w:asciiTheme="minorEastAsia" w:eastAsiaTheme="minorEastAsia" w:hAnsiTheme="minorEastAsia" w:cstheme="minorEastAsia"/>
                <w:szCs w:val="21"/>
              </w:rPr>
            </w:pPr>
          </w:p>
        </w:tc>
        <w:tc>
          <w:tcPr>
            <w:tcW w:w="1321" w:type="dxa"/>
          </w:tcPr>
          <w:p w14:paraId="681BC4BF" w14:textId="77777777" w:rsidR="00105685" w:rsidRPr="00105685" w:rsidRDefault="00AB2904" w:rsidP="0010568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105685" w:rsidRPr="00105685" w14:paraId="433ACD85" w14:textId="77777777" w:rsidTr="00986CE0">
        <w:trPr>
          <w:trHeight w:val="1929"/>
        </w:trPr>
        <w:tc>
          <w:tcPr>
            <w:tcW w:w="2160" w:type="dxa"/>
          </w:tcPr>
          <w:p w14:paraId="20153CC3" w14:textId="77777777" w:rsidR="00105685" w:rsidRPr="00105685" w:rsidRDefault="00105685" w:rsidP="00105685">
            <w:pPr>
              <w:rPr>
                <w:rFonts w:asciiTheme="minorEastAsia" w:eastAsiaTheme="minorEastAsia" w:hAnsiTheme="minorEastAsia" w:cstheme="minorEastAsia"/>
                <w:szCs w:val="21"/>
              </w:rPr>
            </w:pPr>
            <w:r w:rsidRPr="00105685">
              <w:rPr>
                <w:rFonts w:asciiTheme="minorEastAsia" w:eastAsiaTheme="minorEastAsia" w:hAnsiTheme="minorEastAsia" w:cstheme="minorEastAsia" w:hint="eastAsia"/>
                <w:szCs w:val="21"/>
              </w:rPr>
              <w:t>管理体系及其过程</w:t>
            </w:r>
          </w:p>
          <w:p w14:paraId="69C8D22A" w14:textId="77777777" w:rsidR="00105685" w:rsidRPr="00105685" w:rsidRDefault="00105685" w:rsidP="00105685">
            <w:pPr>
              <w:rPr>
                <w:rFonts w:asciiTheme="minorEastAsia" w:eastAsiaTheme="minorEastAsia" w:hAnsiTheme="minorEastAsia" w:cstheme="minorEastAsia"/>
                <w:szCs w:val="21"/>
              </w:rPr>
            </w:pPr>
          </w:p>
        </w:tc>
        <w:tc>
          <w:tcPr>
            <w:tcW w:w="960" w:type="dxa"/>
          </w:tcPr>
          <w:p w14:paraId="5833807B" w14:textId="224A4D19" w:rsidR="00105685" w:rsidRPr="00105685" w:rsidRDefault="00105685" w:rsidP="00105685">
            <w:pPr>
              <w:spacing w:line="280" w:lineRule="exact"/>
              <w:rPr>
                <w:rFonts w:asciiTheme="minorEastAsia" w:eastAsiaTheme="minorEastAsia" w:hAnsiTheme="minorEastAsia" w:cs="宋体"/>
                <w:szCs w:val="21"/>
              </w:rPr>
            </w:pPr>
            <w:r w:rsidRPr="00105685">
              <w:rPr>
                <w:rFonts w:asciiTheme="minorEastAsia" w:eastAsiaTheme="minorEastAsia" w:hAnsiTheme="minorEastAsia" w:cs="宋体" w:hint="eastAsia"/>
                <w:szCs w:val="21"/>
              </w:rPr>
              <w:t>Q4.4</w:t>
            </w:r>
          </w:p>
          <w:p w14:paraId="4AD4C5C0" w14:textId="77777777" w:rsidR="00105685" w:rsidRPr="00105685" w:rsidRDefault="00105685" w:rsidP="00105685">
            <w:pPr>
              <w:rPr>
                <w:rFonts w:asciiTheme="minorEastAsia" w:eastAsiaTheme="minorEastAsia" w:hAnsiTheme="minorEastAsia" w:cstheme="minorEastAsia"/>
                <w:szCs w:val="21"/>
              </w:rPr>
            </w:pPr>
          </w:p>
        </w:tc>
        <w:tc>
          <w:tcPr>
            <w:tcW w:w="10268" w:type="dxa"/>
          </w:tcPr>
          <w:p w14:paraId="5FB33323" w14:textId="38963A5A" w:rsidR="00105685" w:rsidRPr="00105685" w:rsidRDefault="00105685" w:rsidP="00105685">
            <w:pPr>
              <w:ind w:firstLineChars="200" w:firstLine="420"/>
              <w:rPr>
                <w:rFonts w:asciiTheme="minorEastAsia" w:eastAsiaTheme="minorEastAsia" w:hAnsiTheme="minorEastAsia" w:cstheme="minorEastAsia"/>
                <w:szCs w:val="21"/>
              </w:rPr>
            </w:pPr>
            <w:r w:rsidRPr="00105685">
              <w:rPr>
                <w:rFonts w:asciiTheme="minorEastAsia" w:eastAsiaTheme="minorEastAsia" w:hAnsiTheme="minorEastAsia" w:cstheme="minorEastAsia" w:hint="eastAsia"/>
                <w:szCs w:val="21"/>
              </w:rPr>
              <w:t>组织于20</w:t>
            </w:r>
            <w:r w:rsidR="00C92822">
              <w:rPr>
                <w:rFonts w:asciiTheme="minorEastAsia" w:eastAsiaTheme="minorEastAsia" w:hAnsiTheme="minorEastAsia" w:cstheme="minorEastAsia"/>
                <w:szCs w:val="21"/>
              </w:rPr>
              <w:t>21</w:t>
            </w:r>
            <w:r w:rsidRPr="00105685">
              <w:rPr>
                <w:rFonts w:asciiTheme="minorEastAsia" w:eastAsiaTheme="minorEastAsia" w:hAnsiTheme="minorEastAsia" w:cstheme="minorEastAsia" w:hint="eastAsia"/>
                <w:szCs w:val="21"/>
              </w:rPr>
              <w:t>.1</w:t>
            </w:r>
            <w:r w:rsidR="00C92822">
              <w:rPr>
                <w:rFonts w:asciiTheme="minorEastAsia" w:eastAsiaTheme="minorEastAsia" w:hAnsiTheme="minorEastAsia" w:cstheme="minorEastAsia"/>
                <w:szCs w:val="21"/>
              </w:rPr>
              <w:t>0</w:t>
            </w:r>
            <w:r w:rsidRPr="00105685">
              <w:rPr>
                <w:rFonts w:asciiTheme="minorEastAsia" w:eastAsiaTheme="minorEastAsia" w:hAnsiTheme="minorEastAsia" w:cstheme="minorEastAsia" w:hint="eastAsia"/>
                <w:szCs w:val="21"/>
              </w:rPr>
              <w:t>.</w:t>
            </w:r>
            <w:r w:rsidR="00C92822">
              <w:rPr>
                <w:rFonts w:asciiTheme="minorEastAsia" w:eastAsiaTheme="minorEastAsia" w:hAnsiTheme="minorEastAsia" w:cstheme="minorEastAsia"/>
                <w:szCs w:val="21"/>
              </w:rPr>
              <w:t>2</w:t>
            </w:r>
            <w:r w:rsidRPr="00105685">
              <w:rPr>
                <w:rFonts w:asciiTheme="minorEastAsia" w:eastAsiaTheme="minorEastAsia" w:hAnsiTheme="minorEastAsia" w:cstheme="minorEastAsia" w:hint="eastAsia"/>
                <w:szCs w:val="21"/>
              </w:rPr>
              <w:t>0发布并实施管理体系，根据自身的实际情况和标准的要求组织工作人员编制了管理手册、作业文件和记录表格，制定了管理方针和管理目标。通过对过程监测结果进行分析，公司管理体系不断改进。</w:t>
            </w:r>
          </w:p>
          <w:p w14:paraId="78BD9E21" w14:textId="77777777" w:rsidR="00105685" w:rsidRPr="00105685" w:rsidRDefault="00105685" w:rsidP="00105685">
            <w:pPr>
              <w:ind w:firstLineChars="200" w:firstLine="420"/>
              <w:rPr>
                <w:rFonts w:asciiTheme="minorEastAsia" w:eastAsiaTheme="minorEastAsia" w:hAnsiTheme="minorEastAsia" w:cstheme="minorEastAsia"/>
                <w:szCs w:val="21"/>
              </w:rPr>
            </w:pPr>
            <w:r w:rsidRPr="00105685">
              <w:rPr>
                <w:rFonts w:asciiTheme="minorEastAsia" w:eastAsiaTheme="minorEastAsia" w:hAnsiTheme="minorEastAsia" w:cstheme="minorEastAsia" w:hint="eastAsia"/>
                <w:szCs w:val="21"/>
              </w:rPr>
              <w:t>确定了管理体系所需的过程，如文件与记录管理过程、合同评审过程、销售过程、产品实现过程等，并明确各过程的目标和职责，及各过程之间的衔接和影响。 提供了支持过程策划和运行的形成文件的信息。见“部门管理目标策划记录”对管理目标完成情况进行检查、统计、记录。</w:t>
            </w:r>
          </w:p>
        </w:tc>
        <w:tc>
          <w:tcPr>
            <w:tcW w:w="1321" w:type="dxa"/>
          </w:tcPr>
          <w:p w14:paraId="1D683EB8" w14:textId="77777777" w:rsidR="00105685" w:rsidRPr="00105685" w:rsidRDefault="00AB2904" w:rsidP="0010568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105685" w:rsidRPr="00105685" w14:paraId="268B0A23" w14:textId="77777777" w:rsidTr="00877D0F">
        <w:trPr>
          <w:trHeight w:val="557"/>
        </w:trPr>
        <w:tc>
          <w:tcPr>
            <w:tcW w:w="2160" w:type="dxa"/>
          </w:tcPr>
          <w:p w14:paraId="41EB3564" w14:textId="77777777" w:rsidR="00105685" w:rsidRPr="00105685" w:rsidRDefault="00105685" w:rsidP="00105685">
            <w:pPr>
              <w:spacing w:line="280" w:lineRule="exact"/>
              <w:rPr>
                <w:rFonts w:asciiTheme="minorEastAsia" w:eastAsiaTheme="minorEastAsia" w:hAnsiTheme="minorEastAsia" w:cs="宋体"/>
                <w:szCs w:val="21"/>
              </w:rPr>
            </w:pPr>
            <w:r w:rsidRPr="00105685">
              <w:rPr>
                <w:rFonts w:asciiTheme="minorEastAsia" w:eastAsiaTheme="minorEastAsia" w:hAnsiTheme="minorEastAsia" w:cs="宋体" w:hint="eastAsia"/>
                <w:szCs w:val="21"/>
              </w:rPr>
              <w:t>领导作用与承诺</w:t>
            </w:r>
          </w:p>
          <w:p w14:paraId="776C2181" w14:textId="77777777" w:rsidR="00105685" w:rsidRPr="00105685" w:rsidRDefault="00105685" w:rsidP="00105685">
            <w:pPr>
              <w:spacing w:line="280" w:lineRule="exact"/>
              <w:rPr>
                <w:rFonts w:asciiTheme="minorEastAsia" w:eastAsiaTheme="minorEastAsia" w:hAnsiTheme="minorEastAsia" w:cstheme="minorEastAsia"/>
                <w:szCs w:val="21"/>
              </w:rPr>
            </w:pPr>
            <w:r w:rsidRPr="00105685">
              <w:rPr>
                <w:rFonts w:asciiTheme="minorEastAsia" w:eastAsiaTheme="minorEastAsia" w:hAnsiTheme="minorEastAsia" w:cs="宋体" w:hint="eastAsia"/>
                <w:szCs w:val="21"/>
              </w:rPr>
              <w:t>--总则</w:t>
            </w:r>
          </w:p>
        </w:tc>
        <w:tc>
          <w:tcPr>
            <w:tcW w:w="960" w:type="dxa"/>
          </w:tcPr>
          <w:p w14:paraId="0A4E4C73" w14:textId="1B201FA9" w:rsidR="00105685" w:rsidRPr="00105685" w:rsidRDefault="00105685" w:rsidP="00105685">
            <w:pPr>
              <w:spacing w:line="280" w:lineRule="exact"/>
              <w:rPr>
                <w:rFonts w:asciiTheme="minorEastAsia" w:eastAsiaTheme="minorEastAsia" w:hAnsiTheme="minorEastAsia" w:cs="宋体"/>
                <w:szCs w:val="21"/>
              </w:rPr>
            </w:pPr>
            <w:r w:rsidRPr="00105685">
              <w:rPr>
                <w:rFonts w:asciiTheme="minorEastAsia" w:eastAsiaTheme="minorEastAsia" w:hAnsiTheme="minorEastAsia" w:cs="宋体" w:hint="eastAsia"/>
                <w:szCs w:val="21"/>
              </w:rPr>
              <w:t>Q</w:t>
            </w:r>
          </w:p>
          <w:p w14:paraId="78D7918B" w14:textId="77777777" w:rsidR="00105685" w:rsidRPr="00105685" w:rsidRDefault="00105685" w:rsidP="00105685">
            <w:pPr>
              <w:spacing w:line="280" w:lineRule="exact"/>
              <w:rPr>
                <w:rFonts w:asciiTheme="minorEastAsia" w:eastAsiaTheme="minorEastAsia" w:hAnsiTheme="minorEastAsia" w:cs="宋体"/>
                <w:szCs w:val="21"/>
              </w:rPr>
            </w:pPr>
            <w:r w:rsidRPr="00105685">
              <w:rPr>
                <w:rFonts w:asciiTheme="minorEastAsia" w:eastAsiaTheme="minorEastAsia" w:hAnsiTheme="minorEastAsia" w:cs="宋体" w:hint="eastAsia"/>
                <w:szCs w:val="21"/>
              </w:rPr>
              <w:t>5.1</w:t>
            </w:r>
          </w:p>
          <w:p w14:paraId="00F7836D" w14:textId="77777777" w:rsidR="00105685" w:rsidRPr="00105685" w:rsidRDefault="00105685" w:rsidP="00105685">
            <w:pPr>
              <w:spacing w:line="280" w:lineRule="exact"/>
              <w:rPr>
                <w:rFonts w:asciiTheme="minorEastAsia" w:eastAsiaTheme="minorEastAsia" w:hAnsiTheme="minorEastAsia" w:cs="宋体"/>
                <w:szCs w:val="21"/>
              </w:rPr>
            </w:pPr>
            <w:r w:rsidRPr="00105685">
              <w:rPr>
                <w:rFonts w:asciiTheme="minorEastAsia" w:eastAsiaTheme="minorEastAsia" w:hAnsiTheme="minorEastAsia" w:cs="宋体" w:hint="eastAsia"/>
                <w:szCs w:val="21"/>
              </w:rPr>
              <w:t>5.1.1</w:t>
            </w:r>
          </w:p>
          <w:p w14:paraId="32799EE0" w14:textId="77777777" w:rsidR="00105685" w:rsidRPr="00105685" w:rsidRDefault="00105685" w:rsidP="00105685">
            <w:pPr>
              <w:spacing w:line="280" w:lineRule="exact"/>
              <w:rPr>
                <w:rFonts w:asciiTheme="minorEastAsia" w:eastAsiaTheme="minorEastAsia" w:hAnsiTheme="minorEastAsia" w:cstheme="minorEastAsia"/>
                <w:szCs w:val="21"/>
              </w:rPr>
            </w:pPr>
          </w:p>
        </w:tc>
        <w:tc>
          <w:tcPr>
            <w:tcW w:w="10268" w:type="dxa"/>
          </w:tcPr>
          <w:p w14:paraId="7ED0CCA4" w14:textId="77777777" w:rsidR="00105685" w:rsidRPr="00105685" w:rsidRDefault="00105685" w:rsidP="00105685">
            <w:pPr>
              <w:ind w:firstLineChars="200" w:firstLine="420"/>
              <w:rPr>
                <w:rFonts w:asciiTheme="minorEastAsia" w:eastAsiaTheme="minorEastAsia" w:hAnsiTheme="minorEastAsia" w:cstheme="minorEastAsia"/>
                <w:szCs w:val="21"/>
              </w:rPr>
            </w:pPr>
            <w:r w:rsidRPr="00105685">
              <w:rPr>
                <w:rFonts w:asciiTheme="minorEastAsia" w:eastAsiaTheme="minorEastAsia" w:hAnsiTheme="minorEastAsia" w:cstheme="minorEastAsia" w:hint="eastAsia"/>
                <w:szCs w:val="21"/>
              </w:rPr>
              <w:lastRenderedPageBreak/>
              <w:t>最高管理者以顾客为关注焦点和承诺内部有通过以下方面证实：</w:t>
            </w:r>
          </w:p>
          <w:p w14:paraId="2B47B00B" w14:textId="0A7D59FF" w:rsidR="00105685" w:rsidRPr="00105685" w:rsidRDefault="00105685" w:rsidP="00105685">
            <w:pPr>
              <w:ind w:firstLineChars="200" w:firstLine="420"/>
              <w:rPr>
                <w:rFonts w:asciiTheme="minorEastAsia" w:eastAsiaTheme="minorEastAsia" w:hAnsiTheme="minorEastAsia" w:cstheme="minorEastAsia"/>
                <w:szCs w:val="21"/>
              </w:rPr>
            </w:pPr>
            <w:r w:rsidRPr="00105685">
              <w:rPr>
                <w:rFonts w:asciiTheme="minorEastAsia" w:eastAsiaTheme="minorEastAsia" w:hAnsiTheme="minorEastAsia" w:cstheme="minorEastAsia" w:hint="eastAsia"/>
                <w:szCs w:val="21"/>
              </w:rPr>
              <w:t>满足顾客产品要求的重要性意识和理念，确定和理解并持续地顾客要求以及适用的法律法规要求；</w:t>
            </w:r>
          </w:p>
          <w:p w14:paraId="78396CFC" w14:textId="77777777" w:rsidR="00105685" w:rsidRPr="00105685" w:rsidRDefault="00105685" w:rsidP="00105685">
            <w:pPr>
              <w:ind w:firstLineChars="200" w:firstLine="420"/>
              <w:rPr>
                <w:rFonts w:asciiTheme="minorEastAsia" w:eastAsiaTheme="minorEastAsia" w:hAnsiTheme="minorEastAsia" w:cstheme="minorEastAsia"/>
                <w:szCs w:val="21"/>
              </w:rPr>
            </w:pPr>
            <w:r w:rsidRPr="00105685">
              <w:rPr>
                <w:rFonts w:asciiTheme="minorEastAsia" w:eastAsiaTheme="minorEastAsia" w:hAnsiTheme="minorEastAsia" w:cstheme="minorEastAsia" w:hint="eastAsia"/>
                <w:szCs w:val="21"/>
              </w:rPr>
              <w:t>确定和应对风险和机遇，这些风险和机遇可能影响产品和服务合格以及增强顾客满意的能力；始终致力于</w:t>
            </w:r>
            <w:r w:rsidRPr="00105685">
              <w:rPr>
                <w:rFonts w:asciiTheme="minorEastAsia" w:eastAsiaTheme="minorEastAsia" w:hAnsiTheme="minorEastAsia" w:cstheme="minorEastAsia" w:hint="eastAsia"/>
                <w:szCs w:val="21"/>
              </w:rPr>
              <w:lastRenderedPageBreak/>
              <w:t>增强顾客和相关方满意。</w:t>
            </w:r>
          </w:p>
          <w:p w14:paraId="4E16FB54" w14:textId="77777777" w:rsidR="00105685" w:rsidRPr="00105685" w:rsidRDefault="00105685" w:rsidP="00105685">
            <w:pPr>
              <w:ind w:firstLineChars="200" w:firstLine="420"/>
              <w:rPr>
                <w:rFonts w:asciiTheme="minorEastAsia" w:eastAsiaTheme="minorEastAsia" w:hAnsiTheme="minorEastAsia"/>
                <w:szCs w:val="21"/>
              </w:rPr>
            </w:pPr>
            <w:r w:rsidRPr="00105685">
              <w:rPr>
                <w:rFonts w:asciiTheme="minorEastAsia" w:eastAsiaTheme="minorEastAsia" w:hAnsiTheme="minorEastAsia" w:cstheme="minorEastAsia" w:hint="eastAsia"/>
                <w:szCs w:val="21"/>
              </w:rPr>
              <w:t>企业最高管理者对管理体系的领导作用和承诺主要通过以下方面体现：</w:t>
            </w:r>
          </w:p>
          <w:p w14:paraId="62B4A20D" w14:textId="05F25153" w:rsidR="00105685" w:rsidRPr="00105685" w:rsidRDefault="00105685" w:rsidP="00105685">
            <w:pPr>
              <w:rPr>
                <w:rFonts w:asciiTheme="minorEastAsia" w:eastAsiaTheme="minorEastAsia" w:hAnsiTheme="minorEastAsia" w:cstheme="minorEastAsia"/>
                <w:szCs w:val="21"/>
              </w:rPr>
            </w:pPr>
            <w:r w:rsidRPr="00105685">
              <w:rPr>
                <w:rFonts w:asciiTheme="minorEastAsia" w:eastAsiaTheme="minorEastAsia" w:hAnsiTheme="minorEastAsia" w:cstheme="minorEastAsia" w:hint="eastAsia"/>
                <w:szCs w:val="21"/>
              </w:rPr>
              <w:t>a) 对质量管理体系的有效性承担责任；</w:t>
            </w:r>
          </w:p>
          <w:p w14:paraId="46B9B313" w14:textId="3C268DC8" w:rsidR="00105685" w:rsidRPr="00105685" w:rsidRDefault="00105685" w:rsidP="00105685">
            <w:pPr>
              <w:rPr>
                <w:rFonts w:asciiTheme="minorEastAsia" w:eastAsiaTheme="minorEastAsia" w:hAnsiTheme="minorEastAsia" w:cstheme="minorEastAsia"/>
                <w:szCs w:val="21"/>
              </w:rPr>
            </w:pPr>
            <w:r w:rsidRPr="00105685">
              <w:rPr>
                <w:rFonts w:asciiTheme="minorEastAsia" w:eastAsiaTheme="minorEastAsia" w:hAnsiTheme="minorEastAsia" w:cstheme="minorEastAsia" w:hint="eastAsia"/>
                <w:szCs w:val="21"/>
              </w:rPr>
              <w:t>b) 确保制定管理体系的方针和目标，并与组织环境和战略方向相一致；</w:t>
            </w:r>
          </w:p>
          <w:p w14:paraId="5D17BE63" w14:textId="2E1A0713" w:rsidR="00105685" w:rsidRPr="00105685" w:rsidRDefault="00105685" w:rsidP="00105685">
            <w:pPr>
              <w:rPr>
                <w:rFonts w:asciiTheme="minorEastAsia" w:eastAsiaTheme="minorEastAsia" w:hAnsiTheme="minorEastAsia" w:cstheme="minorEastAsia"/>
                <w:szCs w:val="21"/>
              </w:rPr>
            </w:pPr>
            <w:r w:rsidRPr="00105685">
              <w:rPr>
                <w:rFonts w:asciiTheme="minorEastAsia" w:eastAsiaTheme="minorEastAsia" w:hAnsiTheme="minorEastAsia" w:cstheme="minorEastAsia" w:hint="eastAsia"/>
                <w:szCs w:val="21"/>
              </w:rPr>
              <w:t>c) 确保质量管理体系要求融入与组织的业务过程；</w:t>
            </w:r>
          </w:p>
          <w:p w14:paraId="72EFB7AD" w14:textId="77777777" w:rsidR="00105685" w:rsidRPr="00105685" w:rsidRDefault="00105685" w:rsidP="00105685">
            <w:pPr>
              <w:rPr>
                <w:rFonts w:asciiTheme="minorEastAsia" w:eastAsiaTheme="minorEastAsia" w:hAnsiTheme="minorEastAsia" w:cstheme="minorEastAsia"/>
                <w:szCs w:val="21"/>
              </w:rPr>
            </w:pPr>
            <w:r w:rsidRPr="00105685">
              <w:rPr>
                <w:rFonts w:asciiTheme="minorEastAsia" w:eastAsiaTheme="minorEastAsia" w:hAnsiTheme="minorEastAsia" w:cstheme="minorEastAsia" w:hint="eastAsia"/>
                <w:szCs w:val="21"/>
              </w:rPr>
              <w:t>d) 促进使用过程方法和基于风险的思维；</w:t>
            </w:r>
          </w:p>
          <w:p w14:paraId="71664E46" w14:textId="378E4071" w:rsidR="00105685" w:rsidRPr="00105685" w:rsidRDefault="00105685" w:rsidP="00105685">
            <w:pPr>
              <w:rPr>
                <w:rFonts w:asciiTheme="minorEastAsia" w:eastAsiaTheme="minorEastAsia" w:hAnsiTheme="minorEastAsia" w:cstheme="minorEastAsia"/>
                <w:szCs w:val="21"/>
              </w:rPr>
            </w:pPr>
            <w:r w:rsidRPr="00105685">
              <w:rPr>
                <w:rFonts w:asciiTheme="minorEastAsia" w:eastAsiaTheme="minorEastAsia" w:hAnsiTheme="minorEastAsia" w:cstheme="minorEastAsia" w:hint="eastAsia"/>
                <w:szCs w:val="21"/>
              </w:rPr>
              <w:t>e) 确保获得质量管理体系所需的资源；</w:t>
            </w:r>
          </w:p>
          <w:p w14:paraId="7CD5B8F4" w14:textId="40C1311E" w:rsidR="00105685" w:rsidRPr="00105685" w:rsidRDefault="00105685" w:rsidP="00105685">
            <w:pPr>
              <w:rPr>
                <w:rFonts w:asciiTheme="minorEastAsia" w:eastAsiaTheme="minorEastAsia" w:hAnsiTheme="minorEastAsia" w:cstheme="minorEastAsia"/>
                <w:szCs w:val="21"/>
              </w:rPr>
            </w:pPr>
            <w:r w:rsidRPr="00105685">
              <w:rPr>
                <w:rFonts w:asciiTheme="minorEastAsia" w:eastAsiaTheme="minorEastAsia" w:hAnsiTheme="minorEastAsia" w:cstheme="minorEastAsia" w:hint="eastAsia"/>
                <w:szCs w:val="21"/>
              </w:rPr>
              <w:t>f) 沟通有效的质量管理和符合质量管理体系要求的重要性；</w:t>
            </w:r>
          </w:p>
          <w:p w14:paraId="2E256DA4" w14:textId="4E86279C" w:rsidR="00105685" w:rsidRPr="00105685" w:rsidRDefault="00105685" w:rsidP="00105685">
            <w:pPr>
              <w:rPr>
                <w:rFonts w:asciiTheme="minorEastAsia" w:eastAsiaTheme="minorEastAsia" w:hAnsiTheme="minorEastAsia" w:cstheme="minorEastAsia"/>
                <w:szCs w:val="21"/>
              </w:rPr>
            </w:pPr>
            <w:r w:rsidRPr="00105685">
              <w:rPr>
                <w:rFonts w:asciiTheme="minorEastAsia" w:eastAsiaTheme="minorEastAsia" w:hAnsiTheme="minorEastAsia" w:cstheme="minorEastAsia" w:hint="eastAsia"/>
                <w:szCs w:val="21"/>
              </w:rPr>
              <w:t>g) 确保实现质量管理体系的预期结果；</w:t>
            </w:r>
          </w:p>
          <w:p w14:paraId="6CEBEFF0" w14:textId="0BAA721A" w:rsidR="00105685" w:rsidRPr="00105685" w:rsidRDefault="00105685" w:rsidP="00105685">
            <w:pPr>
              <w:rPr>
                <w:rFonts w:asciiTheme="minorEastAsia" w:eastAsiaTheme="minorEastAsia" w:hAnsiTheme="minorEastAsia" w:cstheme="minorEastAsia"/>
                <w:szCs w:val="21"/>
              </w:rPr>
            </w:pPr>
            <w:r w:rsidRPr="00105685">
              <w:rPr>
                <w:rFonts w:asciiTheme="minorEastAsia" w:eastAsiaTheme="minorEastAsia" w:hAnsiTheme="minorEastAsia" w:cstheme="minorEastAsia" w:hint="eastAsia"/>
                <w:szCs w:val="21"/>
              </w:rPr>
              <w:t>h) 促使、指导和支持员工努力提高质量管理体系的有效性；</w:t>
            </w:r>
          </w:p>
          <w:p w14:paraId="3260AF58" w14:textId="77777777" w:rsidR="00105685" w:rsidRPr="00105685" w:rsidRDefault="00105685" w:rsidP="00105685">
            <w:pPr>
              <w:rPr>
                <w:rFonts w:asciiTheme="minorEastAsia" w:eastAsiaTheme="minorEastAsia" w:hAnsiTheme="minorEastAsia" w:cstheme="minorEastAsia"/>
                <w:szCs w:val="21"/>
              </w:rPr>
            </w:pPr>
            <w:proofErr w:type="spellStart"/>
            <w:r w:rsidRPr="00105685">
              <w:rPr>
                <w:rFonts w:asciiTheme="minorEastAsia" w:eastAsiaTheme="minorEastAsia" w:hAnsiTheme="minorEastAsia" w:cstheme="minorEastAsia" w:hint="eastAsia"/>
                <w:szCs w:val="21"/>
              </w:rPr>
              <w:t>i</w:t>
            </w:r>
            <w:proofErr w:type="spellEnd"/>
            <w:r w:rsidRPr="00105685">
              <w:rPr>
                <w:rFonts w:asciiTheme="minorEastAsia" w:eastAsiaTheme="minorEastAsia" w:hAnsiTheme="minorEastAsia" w:cstheme="minorEastAsia" w:hint="eastAsia"/>
                <w:szCs w:val="21"/>
              </w:rPr>
              <w:t>)  推动改进；</w:t>
            </w:r>
          </w:p>
          <w:p w14:paraId="42337ED6" w14:textId="77777777" w:rsidR="00105685" w:rsidRPr="00105685" w:rsidRDefault="00105685" w:rsidP="00105685">
            <w:pPr>
              <w:rPr>
                <w:rFonts w:asciiTheme="minorEastAsia" w:eastAsiaTheme="minorEastAsia" w:hAnsiTheme="minorEastAsia" w:cstheme="minorEastAsia"/>
                <w:szCs w:val="21"/>
              </w:rPr>
            </w:pPr>
            <w:r w:rsidRPr="00105685">
              <w:rPr>
                <w:rFonts w:asciiTheme="minorEastAsia" w:eastAsiaTheme="minorEastAsia" w:hAnsiTheme="minorEastAsia" w:cstheme="minorEastAsia" w:hint="eastAsia"/>
                <w:szCs w:val="21"/>
              </w:rPr>
              <w:t>j) 支持其他管理者履行其相关领域的职责。</w:t>
            </w:r>
          </w:p>
        </w:tc>
        <w:tc>
          <w:tcPr>
            <w:tcW w:w="1321" w:type="dxa"/>
          </w:tcPr>
          <w:p w14:paraId="4C95B69A" w14:textId="77777777" w:rsidR="00105685" w:rsidRPr="00105685" w:rsidRDefault="00AB2904" w:rsidP="0010568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Y</w:t>
            </w:r>
          </w:p>
        </w:tc>
      </w:tr>
      <w:tr w:rsidR="00105685" w:rsidRPr="00105685" w14:paraId="1F7AE6D8" w14:textId="77777777" w:rsidTr="00986CE0">
        <w:trPr>
          <w:trHeight w:val="909"/>
        </w:trPr>
        <w:tc>
          <w:tcPr>
            <w:tcW w:w="2160" w:type="dxa"/>
          </w:tcPr>
          <w:p w14:paraId="3F10B289" w14:textId="77777777" w:rsidR="00105685" w:rsidRPr="00105685" w:rsidRDefault="00105685" w:rsidP="00105685">
            <w:pPr>
              <w:rPr>
                <w:rFonts w:asciiTheme="minorEastAsia" w:eastAsiaTheme="minorEastAsia" w:hAnsiTheme="minorEastAsia" w:cstheme="minorEastAsia"/>
                <w:szCs w:val="21"/>
              </w:rPr>
            </w:pPr>
            <w:r w:rsidRPr="00105685">
              <w:rPr>
                <w:rFonts w:asciiTheme="minorEastAsia" w:eastAsiaTheme="minorEastAsia" w:hAnsiTheme="minorEastAsia" w:cstheme="minorEastAsia" w:hint="eastAsia"/>
                <w:szCs w:val="21"/>
              </w:rPr>
              <w:t>制定管理方针</w:t>
            </w:r>
          </w:p>
          <w:p w14:paraId="7E9E1918" w14:textId="77777777" w:rsidR="00105685" w:rsidRPr="00105685" w:rsidRDefault="00105685" w:rsidP="00105685">
            <w:pPr>
              <w:rPr>
                <w:rFonts w:asciiTheme="minorEastAsia" w:eastAsiaTheme="minorEastAsia" w:hAnsiTheme="minorEastAsia" w:cstheme="minorEastAsia"/>
                <w:szCs w:val="21"/>
              </w:rPr>
            </w:pPr>
            <w:r w:rsidRPr="00105685">
              <w:rPr>
                <w:rFonts w:asciiTheme="minorEastAsia" w:eastAsiaTheme="minorEastAsia" w:hAnsiTheme="minorEastAsia" w:cstheme="minorEastAsia" w:hint="eastAsia"/>
                <w:szCs w:val="21"/>
              </w:rPr>
              <w:t>沟通质量方针</w:t>
            </w:r>
          </w:p>
        </w:tc>
        <w:tc>
          <w:tcPr>
            <w:tcW w:w="960" w:type="dxa"/>
          </w:tcPr>
          <w:p w14:paraId="12359A11" w14:textId="401D8BC5" w:rsidR="00105685" w:rsidRPr="00105685" w:rsidRDefault="00105685" w:rsidP="00105685">
            <w:pPr>
              <w:spacing w:line="280" w:lineRule="exact"/>
              <w:rPr>
                <w:rFonts w:asciiTheme="minorEastAsia" w:eastAsiaTheme="minorEastAsia" w:hAnsiTheme="minorEastAsia" w:cs="宋体"/>
                <w:szCs w:val="21"/>
              </w:rPr>
            </w:pPr>
            <w:r w:rsidRPr="00105685">
              <w:rPr>
                <w:rFonts w:asciiTheme="minorEastAsia" w:eastAsiaTheme="minorEastAsia" w:hAnsiTheme="minorEastAsia" w:cs="宋体" w:hint="eastAsia"/>
                <w:szCs w:val="21"/>
              </w:rPr>
              <w:t>Q5.2</w:t>
            </w:r>
          </w:p>
          <w:p w14:paraId="2D644AD4" w14:textId="77777777" w:rsidR="00105685" w:rsidRPr="00105685" w:rsidRDefault="00105685" w:rsidP="00105685">
            <w:pPr>
              <w:rPr>
                <w:rFonts w:asciiTheme="minorEastAsia" w:eastAsiaTheme="minorEastAsia" w:hAnsiTheme="minorEastAsia" w:cstheme="minorEastAsia"/>
                <w:szCs w:val="21"/>
              </w:rPr>
            </w:pPr>
          </w:p>
        </w:tc>
        <w:tc>
          <w:tcPr>
            <w:tcW w:w="10268" w:type="dxa"/>
          </w:tcPr>
          <w:p w14:paraId="7B9779E2" w14:textId="77777777" w:rsidR="00105685" w:rsidRPr="00530C50" w:rsidRDefault="00105685" w:rsidP="00530C50">
            <w:pPr>
              <w:spacing w:line="276" w:lineRule="auto"/>
              <w:rPr>
                <w:rFonts w:ascii="宋体" w:hAnsi="宋体" w:cstheme="minorEastAsia"/>
                <w:b/>
                <w:bCs/>
                <w:szCs w:val="21"/>
              </w:rPr>
            </w:pPr>
            <w:r w:rsidRPr="00530C50">
              <w:rPr>
                <w:rFonts w:ascii="宋体" w:hAnsi="宋体" w:cstheme="minorEastAsia" w:hint="eastAsia"/>
                <w:szCs w:val="21"/>
              </w:rPr>
              <w:t>该企业的管理方针是</w:t>
            </w:r>
            <w:r w:rsidRPr="00530C50">
              <w:rPr>
                <w:rFonts w:ascii="宋体" w:hAnsi="宋体" w:cstheme="minorEastAsia" w:hint="eastAsia"/>
                <w:b/>
                <w:bCs/>
                <w:szCs w:val="21"/>
              </w:rPr>
              <w:t>：</w:t>
            </w:r>
          </w:p>
          <w:p w14:paraId="7D2BCF41" w14:textId="558A3E82" w:rsidR="00105685" w:rsidRPr="00530C50" w:rsidRDefault="002475C0" w:rsidP="00530C50">
            <w:pPr>
              <w:spacing w:line="276" w:lineRule="auto"/>
              <w:ind w:firstLineChars="200" w:firstLine="422"/>
              <w:rPr>
                <w:rFonts w:ascii="宋体" w:hAnsi="宋体"/>
                <w:szCs w:val="21"/>
              </w:rPr>
            </w:pPr>
            <w:r w:rsidRPr="00530C50">
              <w:rPr>
                <w:rFonts w:ascii="宋体" w:hAnsi="宋体" w:hint="eastAsia"/>
                <w:b/>
              </w:rPr>
              <w:t>质量第一，诚信经营；人人满意，持续进步</w:t>
            </w:r>
            <w:r w:rsidRPr="00530C50">
              <w:rPr>
                <w:rFonts w:ascii="宋体" w:hAnsi="宋体" w:hint="eastAsia"/>
              </w:rPr>
              <w:t>。</w:t>
            </w:r>
          </w:p>
          <w:p w14:paraId="629894F7" w14:textId="2163291E" w:rsidR="00105685" w:rsidRPr="00105685" w:rsidRDefault="00105685" w:rsidP="00530C50">
            <w:pPr>
              <w:spacing w:line="276" w:lineRule="auto"/>
              <w:ind w:firstLineChars="200" w:firstLine="420"/>
              <w:rPr>
                <w:rFonts w:asciiTheme="minorEastAsia" w:eastAsiaTheme="minorEastAsia" w:hAnsiTheme="minorEastAsia" w:cstheme="minorEastAsia"/>
                <w:szCs w:val="21"/>
              </w:rPr>
            </w:pPr>
            <w:r w:rsidRPr="00530C50">
              <w:rPr>
                <w:rFonts w:ascii="宋体" w:hAnsi="宋体" w:cstheme="minorEastAsia" w:hint="eastAsia"/>
                <w:szCs w:val="21"/>
              </w:rPr>
              <w:t>公司通过各种宣传方式，将管理方针宣传到本公司各层次，确保方针得到正确的理解和实施。在管理评审会议上，总经理组织对方针的持续适宜性和有效性进行评审，并根据评审结果对其做出必要的调整。通过招投标、公司宣传图册、向认证机构或客户提供的相关手册中，向相关方传递公司质量方针及其内涵。</w:t>
            </w:r>
          </w:p>
          <w:p w14:paraId="1297AAF0" w14:textId="77777777" w:rsidR="00105685" w:rsidRPr="002475C0" w:rsidRDefault="00105685" w:rsidP="00105685">
            <w:pPr>
              <w:ind w:firstLineChars="200" w:firstLine="420"/>
              <w:rPr>
                <w:rFonts w:asciiTheme="minorEastAsia" w:eastAsiaTheme="minorEastAsia" w:hAnsiTheme="minorEastAsia" w:cstheme="minorEastAsia"/>
                <w:szCs w:val="21"/>
              </w:rPr>
            </w:pPr>
          </w:p>
        </w:tc>
        <w:tc>
          <w:tcPr>
            <w:tcW w:w="1321" w:type="dxa"/>
          </w:tcPr>
          <w:p w14:paraId="5F857F8B" w14:textId="77777777" w:rsidR="00105685" w:rsidRPr="00105685" w:rsidRDefault="00AB2904" w:rsidP="0010568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105685" w:rsidRPr="00105685" w14:paraId="72E782A2" w14:textId="77777777" w:rsidTr="00986CE0">
        <w:trPr>
          <w:trHeight w:val="90"/>
        </w:trPr>
        <w:tc>
          <w:tcPr>
            <w:tcW w:w="2160" w:type="dxa"/>
          </w:tcPr>
          <w:p w14:paraId="48F69CCC" w14:textId="77777777" w:rsidR="00105685" w:rsidRPr="00105685" w:rsidRDefault="00105685" w:rsidP="00105685">
            <w:pPr>
              <w:rPr>
                <w:rFonts w:asciiTheme="minorEastAsia" w:eastAsiaTheme="minorEastAsia" w:hAnsiTheme="minorEastAsia"/>
                <w:szCs w:val="21"/>
              </w:rPr>
            </w:pPr>
            <w:r w:rsidRPr="00105685">
              <w:rPr>
                <w:rFonts w:asciiTheme="minorEastAsia" w:eastAsiaTheme="minorEastAsia" w:hAnsiTheme="minorEastAsia" w:hint="eastAsia"/>
                <w:szCs w:val="21"/>
              </w:rPr>
              <w:t>组织的岗位、职责和权限</w:t>
            </w:r>
          </w:p>
          <w:p w14:paraId="37EA1E05" w14:textId="77777777" w:rsidR="00105685" w:rsidRPr="00105685" w:rsidRDefault="00105685" w:rsidP="00105685">
            <w:pPr>
              <w:spacing w:before="25" w:after="25"/>
              <w:rPr>
                <w:rFonts w:asciiTheme="minorEastAsia" w:eastAsiaTheme="minorEastAsia" w:hAnsiTheme="minorEastAsia" w:cstheme="minorEastAsia"/>
                <w:spacing w:val="10"/>
                <w:szCs w:val="21"/>
              </w:rPr>
            </w:pPr>
          </w:p>
          <w:p w14:paraId="2B8E6C7A" w14:textId="77777777" w:rsidR="00105685" w:rsidRPr="00105685" w:rsidRDefault="00105685" w:rsidP="00105685">
            <w:pPr>
              <w:spacing w:before="25" w:after="25"/>
              <w:rPr>
                <w:rFonts w:asciiTheme="minorEastAsia" w:eastAsiaTheme="minorEastAsia" w:hAnsiTheme="minorEastAsia" w:cstheme="minorEastAsia"/>
                <w:spacing w:val="10"/>
                <w:szCs w:val="21"/>
              </w:rPr>
            </w:pPr>
          </w:p>
          <w:p w14:paraId="11E442D0" w14:textId="39ACF9C7" w:rsidR="00105685" w:rsidRPr="00105685" w:rsidRDefault="00105685" w:rsidP="00105685">
            <w:pPr>
              <w:spacing w:before="25" w:after="25"/>
              <w:rPr>
                <w:rFonts w:asciiTheme="minorEastAsia" w:eastAsiaTheme="minorEastAsia" w:hAnsiTheme="minorEastAsia" w:cstheme="minorEastAsia"/>
                <w:spacing w:val="10"/>
                <w:szCs w:val="21"/>
              </w:rPr>
            </w:pPr>
          </w:p>
        </w:tc>
        <w:tc>
          <w:tcPr>
            <w:tcW w:w="960" w:type="dxa"/>
          </w:tcPr>
          <w:p w14:paraId="7CE3EBC4" w14:textId="21887524" w:rsidR="00105685" w:rsidRPr="00105685" w:rsidRDefault="00105685" w:rsidP="00105685">
            <w:pPr>
              <w:spacing w:line="280" w:lineRule="exact"/>
              <w:rPr>
                <w:rFonts w:asciiTheme="minorEastAsia" w:eastAsiaTheme="minorEastAsia" w:hAnsiTheme="minorEastAsia" w:cs="宋体"/>
                <w:szCs w:val="21"/>
              </w:rPr>
            </w:pPr>
            <w:r w:rsidRPr="00105685">
              <w:rPr>
                <w:rFonts w:asciiTheme="minorEastAsia" w:eastAsiaTheme="minorEastAsia" w:hAnsiTheme="minorEastAsia" w:cs="宋体" w:hint="eastAsia"/>
                <w:szCs w:val="21"/>
              </w:rPr>
              <w:t>Q</w:t>
            </w:r>
            <w:r w:rsidRPr="00105685">
              <w:rPr>
                <w:rFonts w:asciiTheme="minorEastAsia" w:eastAsiaTheme="minorEastAsia" w:hAnsiTheme="minorEastAsia" w:cs="宋体"/>
                <w:szCs w:val="21"/>
              </w:rPr>
              <w:t>5.3</w:t>
            </w:r>
          </w:p>
          <w:p w14:paraId="4ED8C5F9" w14:textId="77777777" w:rsidR="00105685" w:rsidRPr="00105685" w:rsidRDefault="00105685" w:rsidP="00105685">
            <w:pPr>
              <w:spacing w:before="25" w:after="25"/>
              <w:rPr>
                <w:rFonts w:asciiTheme="minorEastAsia" w:eastAsiaTheme="minorEastAsia" w:hAnsiTheme="minorEastAsia" w:cs="宋体"/>
                <w:bCs/>
                <w:spacing w:val="10"/>
                <w:szCs w:val="21"/>
              </w:rPr>
            </w:pPr>
          </w:p>
          <w:p w14:paraId="6D2FC064" w14:textId="77777777" w:rsidR="00105685" w:rsidRPr="00105685" w:rsidRDefault="00105685" w:rsidP="00105685">
            <w:pPr>
              <w:spacing w:before="25" w:after="25"/>
              <w:rPr>
                <w:rFonts w:asciiTheme="minorEastAsia" w:eastAsiaTheme="minorEastAsia" w:hAnsiTheme="minorEastAsia" w:cs="宋体"/>
                <w:bCs/>
                <w:spacing w:val="10"/>
                <w:szCs w:val="21"/>
              </w:rPr>
            </w:pPr>
          </w:p>
          <w:p w14:paraId="5BF49B7C" w14:textId="77777777" w:rsidR="00105685" w:rsidRPr="00105685" w:rsidRDefault="00105685" w:rsidP="00105685">
            <w:pPr>
              <w:spacing w:before="25" w:after="25"/>
              <w:rPr>
                <w:rFonts w:asciiTheme="minorEastAsia" w:eastAsiaTheme="minorEastAsia" w:hAnsiTheme="minorEastAsia" w:cs="宋体"/>
                <w:bCs/>
                <w:spacing w:val="10"/>
                <w:szCs w:val="21"/>
              </w:rPr>
            </w:pPr>
          </w:p>
          <w:p w14:paraId="51FDD843" w14:textId="08425DB4" w:rsidR="00105685" w:rsidRPr="00105685" w:rsidRDefault="00105685" w:rsidP="00105685">
            <w:pPr>
              <w:spacing w:before="25" w:after="25"/>
              <w:rPr>
                <w:rFonts w:asciiTheme="minorEastAsia" w:eastAsiaTheme="minorEastAsia" w:hAnsiTheme="minorEastAsia" w:cs="宋体"/>
                <w:bCs/>
                <w:spacing w:val="10"/>
                <w:szCs w:val="21"/>
              </w:rPr>
            </w:pPr>
          </w:p>
          <w:p w14:paraId="125E519E" w14:textId="77777777" w:rsidR="00105685" w:rsidRPr="00105685" w:rsidRDefault="00105685" w:rsidP="00105685">
            <w:pPr>
              <w:spacing w:before="25" w:after="25"/>
              <w:rPr>
                <w:rFonts w:asciiTheme="minorEastAsia" w:eastAsiaTheme="minorEastAsia" w:hAnsiTheme="minorEastAsia"/>
                <w:bCs/>
                <w:spacing w:val="10"/>
                <w:szCs w:val="21"/>
              </w:rPr>
            </w:pPr>
          </w:p>
          <w:p w14:paraId="476DD49E" w14:textId="77777777" w:rsidR="00105685" w:rsidRPr="00105685" w:rsidRDefault="00105685" w:rsidP="00105685">
            <w:pPr>
              <w:rPr>
                <w:rFonts w:asciiTheme="minorEastAsia" w:eastAsiaTheme="minorEastAsia" w:hAnsiTheme="minorEastAsia" w:cstheme="minorEastAsia"/>
                <w:szCs w:val="21"/>
              </w:rPr>
            </w:pPr>
          </w:p>
        </w:tc>
        <w:tc>
          <w:tcPr>
            <w:tcW w:w="10268" w:type="dxa"/>
          </w:tcPr>
          <w:p w14:paraId="5B829068" w14:textId="77777777" w:rsidR="00105685" w:rsidRPr="00634571" w:rsidRDefault="00105685" w:rsidP="00634571">
            <w:pPr>
              <w:spacing w:line="276" w:lineRule="auto"/>
              <w:ind w:firstLineChars="200" w:firstLine="420"/>
              <w:rPr>
                <w:rFonts w:ascii="宋体" w:hAnsi="宋体"/>
                <w:szCs w:val="21"/>
              </w:rPr>
            </w:pPr>
            <w:r w:rsidRPr="00634571">
              <w:rPr>
                <w:rFonts w:ascii="宋体" w:hAnsi="宋体" w:hint="eastAsia"/>
                <w:szCs w:val="21"/>
              </w:rPr>
              <w:t>确定了部门、各岗位人员职责、权限和相互关系，并在公司内对各级员工进行了必要的传达。对从事与服务有关的管理、执行和验证人员规定其职责、权限及其相互关系，以实现公司管理方针和管理目标。建立、实施和保持公司管理体系所需的过程。</w:t>
            </w:r>
          </w:p>
          <w:p w14:paraId="3AEACBE9" w14:textId="7B68CB1F" w:rsidR="00105685" w:rsidRPr="00634571" w:rsidRDefault="00105685" w:rsidP="00634571">
            <w:pPr>
              <w:spacing w:line="276" w:lineRule="auto"/>
              <w:ind w:firstLineChars="200" w:firstLine="420"/>
              <w:rPr>
                <w:rFonts w:ascii="宋体" w:hAnsi="宋体"/>
                <w:szCs w:val="21"/>
              </w:rPr>
            </w:pPr>
            <w:r w:rsidRPr="00634571">
              <w:rPr>
                <w:rFonts w:ascii="宋体" w:hAnsi="宋体" w:hint="eastAsia"/>
                <w:szCs w:val="21"/>
              </w:rPr>
              <w:t>公司任命</w:t>
            </w:r>
            <w:r w:rsidR="001F15B4" w:rsidRPr="00634571">
              <w:rPr>
                <w:rFonts w:ascii="宋体" w:hAnsi="宋体" w:hint="eastAsia"/>
                <w:szCs w:val="21"/>
              </w:rPr>
              <w:t>陈玉林</w:t>
            </w:r>
            <w:r w:rsidRPr="00634571">
              <w:rPr>
                <w:rFonts w:ascii="宋体" w:hAnsi="宋体" w:hint="eastAsia"/>
                <w:szCs w:val="21"/>
              </w:rPr>
              <w:t>为管理体系的管理者代表。负责建立、实施、改进质量管理体系工作及协调、处理体系运行中的有关问题。其职责和权限规定如下：</w:t>
            </w:r>
          </w:p>
          <w:p w14:paraId="5C9D7339" w14:textId="77777777" w:rsidR="00105685" w:rsidRPr="00634571" w:rsidRDefault="00105685" w:rsidP="00634571">
            <w:pPr>
              <w:spacing w:line="276" w:lineRule="auto"/>
              <w:ind w:firstLineChars="200" w:firstLine="420"/>
              <w:rPr>
                <w:rFonts w:ascii="宋体" w:hAnsi="宋体"/>
                <w:szCs w:val="21"/>
              </w:rPr>
            </w:pPr>
            <w:r w:rsidRPr="00634571">
              <w:rPr>
                <w:rFonts w:ascii="宋体" w:hAnsi="宋体" w:hint="eastAsia"/>
                <w:szCs w:val="21"/>
              </w:rPr>
              <w:t>A、确保按照标准要求建立管理体系所需的过程，并实施和保持管理体系的全过程；</w:t>
            </w:r>
          </w:p>
          <w:p w14:paraId="1F5A39C9" w14:textId="77777777" w:rsidR="00105685" w:rsidRPr="00634571" w:rsidRDefault="00105685" w:rsidP="00634571">
            <w:pPr>
              <w:spacing w:line="276" w:lineRule="auto"/>
              <w:ind w:firstLineChars="200" w:firstLine="420"/>
              <w:rPr>
                <w:rFonts w:ascii="宋体" w:hAnsi="宋体"/>
                <w:szCs w:val="21"/>
              </w:rPr>
            </w:pPr>
            <w:r w:rsidRPr="00634571">
              <w:rPr>
                <w:rFonts w:ascii="宋体" w:hAnsi="宋体" w:hint="eastAsia"/>
                <w:szCs w:val="21"/>
              </w:rPr>
              <w:t>B、向最高管理者报告管理体系的业绩和任何改进的需求；</w:t>
            </w:r>
          </w:p>
          <w:p w14:paraId="636792F5" w14:textId="7E4557CC" w:rsidR="00105685" w:rsidRPr="00634571" w:rsidRDefault="00105685" w:rsidP="00634571">
            <w:pPr>
              <w:spacing w:line="276" w:lineRule="auto"/>
              <w:ind w:firstLineChars="200" w:firstLine="420"/>
              <w:rPr>
                <w:rFonts w:ascii="宋体" w:hAnsi="宋体"/>
                <w:szCs w:val="21"/>
              </w:rPr>
            </w:pPr>
            <w:r w:rsidRPr="00634571">
              <w:rPr>
                <w:rFonts w:ascii="宋体" w:hAnsi="宋体" w:hint="eastAsia"/>
                <w:szCs w:val="21"/>
              </w:rPr>
              <w:t>C、确保在公司范围内进行满足顾客和相关方要求的教育和培训，提高以顾客为关注焦点的质量意识；</w:t>
            </w:r>
          </w:p>
          <w:p w14:paraId="177DB106" w14:textId="77777777" w:rsidR="00105685" w:rsidRPr="00634571" w:rsidRDefault="00105685" w:rsidP="00634571">
            <w:pPr>
              <w:spacing w:line="276" w:lineRule="auto"/>
              <w:ind w:firstLineChars="200" w:firstLine="420"/>
              <w:rPr>
                <w:rFonts w:ascii="宋体" w:hAnsi="宋体"/>
                <w:szCs w:val="21"/>
              </w:rPr>
            </w:pPr>
            <w:r w:rsidRPr="00634571">
              <w:rPr>
                <w:rFonts w:ascii="宋体" w:hAnsi="宋体" w:hint="eastAsia"/>
                <w:szCs w:val="21"/>
              </w:rPr>
              <w:lastRenderedPageBreak/>
              <w:t>D、负责管理体系有关事宜的外部沟通与联络；</w:t>
            </w:r>
          </w:p>
          <w:p w14:paraId="4BFCFBDC" w14:textId="77777777" w:rsidR="00105685" w:rsidRPr="00634571" w:rsidRDefault="00105685" w:rsidP="00634571">
            <w:pPr>
              <w:spacing w:line="276" w:lineRule="auto"/>
              <w:ind w:firstLineChars="200" w:firstLine="420"/>
              <w:rPr>
                <w:rFonts w:ascii="宋体" w:hAnsi="宋体"/>
                <w:szCs w:val="21"/>
              </w:rPr>
            </w:pPr>
            <w:r w:rsidRPr="00634571">
              <w:rPr>
                <w:rFonts w:ascii="宋体" w:hAnsi="宋体" w:hint="eastAsia"/>
                <w:szCs w:val="21"/>
              </w:rPr>
              <w:t>E、主持内部审核工作；</w:t>
            </w:r>
          </w:p>
          <w:p w14:paraId="7CDEBDD6" w14:textId="1ADC87F1" w:rsidR="00105685" w:rsidRPr="00634571" w:rsidRDefault="00105685" w:rsidP="00634571">
            <w:pPr>
              <w:spacing w:line="276" w:lineRule="auto"/>
              <w:ind w:firstLineChars="200" w:firstLine="420"/>
              <w:rPr>
                <w:rFonts w:ascii="宋体" w:hAnsi="宋体"/>
                <w:szCs w:val="21"/>
              </w:rPr>
            </w:pPr>
            <w:r w:rsidRPr="00634571">
              <w:rPr>
                <w:rFonts w:ascii="宋体" w:hAnsi="宋体" w:hint="eastAsia"/>
                <w:szCs w:val="21"/>
              </w:rPr>
              <w:t>全体员工应积极支持和配合管理者代表的工作，齐心协力搞好公司内部沟通，增强顾客的满意，保障管理体系的有效运作。</w:t>
            </w:r>
          </w:p>
          <w:p w14:paraId="1870743D" w14:textId="74C9A4E6" w:rsidR="00105685" w:rsidRPr="00105685" w:rsidRDefault="00105685" w:rsidP="00634571">
            <w:pPr>
              <w:spacing w:before="25" w:after="25" w:line="276" w:lineRule="auto"/>
              <w:ind w:firstLineChars="200" w:firstLine="460"/>
              <w:rPr>
                <w:rFonts w:asciiTheme="minorEastAsia" w:eastAsiaTheme="minorEastAsia" w:hAnsiTheme="minorEastAsia"/>
                <w:bCs/>
                <w:spacing w:val="10"/>
                <w:szCs w:val="21"/>
              </w:rPr>
            </w:pPr>
            <w:r w:rsidRPr="00634571">
              <w:rPr>
                <w:rFonts w:ascii="宋体" w:hAnsi="宋体" w:cstheme="minorEastAsia" w:hint="eastAsia"/>
                <w:bCs/>
                <w:spacing w:val="10"/>
                <w:szCs w:val="21"/>
              </w:rPr>
              <w:t>与</w:t>
            </w:r>
            <w:r w:rsidRPr="00634571">
              <w:rPr>
                <w:rFonts w:ascii="宋体" w:hAnsi="宋体" w:hint="eastAsia"/>
                <w:bCs/>
                <w:spacing w:val="10"/>
                <w:szCs w:val="21"/>
              </w:rPr>
              <w:t>管理者代表</w:t>
            </w:r>
            <w:r w:rsidR="005C6EF4" w:rsidRPr="00634571">
              <w:rPr>
                <w:rFonts w:ascii="宋体" w:hAnsi="宋体" w:hint="eastAsia"/>
                <w:bCs/>
                <w:spacing w:val="10"/>
                <w:szCs w:val="21"/>
              </w:rPr>
              <w:t>陈玉林</w:t>
            </w:r>
            <w:r w:rsidRPr="00634571">
              <w:rPr>
                <w:rFonts w:ascii="宋体" w:hAnsi="宋体" w:cstheme="minorEastAsia" w:hint="eastAsia"/>
                <w:bCs/>
                <w:spacing w:val="10"/>
                <w:szCs w:val="21"/>
              </w:rPr>
              <w:t>现场沟通，思路清晰、沟通顺畅，对自己岗位职责有清晰的理解。</w:t>
            </w:r>
            <w:r w:rsidRPr="00105685">
              <w:rPr>
                <w:rFonts w:asciiTheme="minorEastAsia" w:eastAsiaTheme="minorEastAsia" w:hAnsiTheme="minorEastAsia" w:cstheme="minorEastAsia" w:hint="eastAsia"/>
                <w:bCs/>
                <w:spacing w:val="10"/>
                <w:szCs w:val="21"/>
              </w:rPr>
              <w:t xml:space="preserve">  </w:t>
            </w:r>
          </w:p>
        </w:tc>
        <w:tc>
          <w:tcPr>
            <w:tcW w:w="1321" w:type="dxa"/>
          </w:tcPr>
          <w:p w14:paraId="2D280228" w14:textId="77777777" w:rsidR="00105685" w:rsidRPr="00105685" w:rsidRDefault="00AB2904" w:rsidP="0010568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Y</w:t>
            </w:r>
          </w:p>
        </w:tc>
      </w:tr>
      <w:tr w:rsidR="00105685" w:rsidRPr="00105685" w14:paraId="30B3E717" w14:textId="77777777" w:rsidTr="00986CE0">
        <w:trPr>
          <w:trHeight w:val="458"/>
        </w:trPr>
        <w:tc>
          <w:tcPr>
            <w:tcW w:w="2160" w:type="dxa"/>
          </w:tcPr>
          <w:p w14:paraId="368B7358" w14:textId="77777777" w:rsidR="00105685" w:rsidRPr="00105685" w:rsidRDefault="00105685" w:rsidP="00105685">
            <w:pPr>
              <w:rPr>
                <w:rFonts w:asciiTheme="minorEastAsia" w:eastAsiaTheme="minorEastAsia" w:hAnsiTheme="minorEastAsia" w:cstheme="minorEastAsia"/>
                <w:szCs w:val="21"/>
              </w:rPr>
            </w:pPr>
            <w:r w:rsidRPr="00105685">
              <w:rPr>
                <w:rFonts w:asciiTheme="minorEastAsia" w:eastAsiaTheme="minorEastAsia" w:hAnsiTheme="minorEastAsia" w:cstheme="minorEastAsia" w:hint="eastAsia"/>
                <w:szCs w:val="21"/>
              </w:rPr>
              <w:t>风险和机遇应对措施及策划</w:t>
            </w:r>
          </w:p>
        </w:tc>
        <w:tc>
          <w:tcPr>
            <w:tcW w:w="960" w:type="dxa"/>
          </w:tcPr>
          <w:p w14:paraId="1ED4BF6D" w14:textId="77777777" w:rsidR="00105685" w:rsidRPr="00105685" w:rsidRDefault="00105685" w:rsidP="00105685">
            <w:pPr>
              <w:spacing w:line="280" w:lineRule="exact"/>
              <w:rPr>
                <w:rFonts w:asciiTheme="minorEastAsia" w:eastAsiaTheme="minorEastAsia" w:hAnsiTheme="minorEastAsia" w:cs="宋体"/>
                <w:szCs w:val="21"/>
              </w:rPr>
            </w:pPr>
          </w:p>
          <w:p w14:paraId="62C084DF" w14:textId="77777777" w:rsidR="00105685" w:rsidRPr="00105685" w:rsidRDefault="00105685" w:rsidP="00105685">
            <w:pPr>
              <w:spacing w:line="280" w:lineRule="exact"/>
              <w:rPr>
                <w:rFonts w:asciiTheme="minorEastAsia" w:eastAsiaTheme="minorEastAsia" w:hAnsiTheme="minorEastAsia" w:cs="宋体"/>
                <w:szCs w:val="21"/>
              </w:rPr>
            </w:pPr>
            <w:r w:rsidRPr="00105685">
              <w:rPr>
                <w:rFonts w:asciiTheme="minorEastAsia" w:eastAsiaTheme="minorEastAsia" w:hAnsiTheme="minorEastAsia" w:cs="宋体" w:hint="eastAsia"/>
                <w:szCs w:val="21"/>
              </w:rPr>
              <w:t>Q6.1</w:t>
            </w:r>
          </w:p>
          <w:p w14:paraId="0EB65BC5" w14:textId="3BF72255" w:rsidR="00105685" w:rsidRPr="00105685" w:rsidRDefault="00105685" w:rsidP="00105685">
            <w:pPr>
              <w:spacing w:line="280" w:lineRule="exact"/>
              <w:rPr>
                <w:rFonts w:asciiTheme="minorEastAsia" w:eastAsiaTheme="minorEastAsia" w:hAnsiTheme="minorEastAsia"/>
                <w:szCs w:val="21"/>
              </w:rPr>
            </w:pPr>
          </w:p>
          <w:p w14:paraId="04EB589B" w14:textId="77777777" w:rsidR="00105685" w:rsidRPr="00105685" w:rsidRDefault="00105685" w:rsidP="00105685">
            <w:pPr>
              <w:rPr>
                <w:rFonts w:asciiTheme="minorEastAsia" w:eastAsiaTheme="minorEastAsia" w:hAnsiTheme="minorEastAsia" w:cstheme="minorEastAsia"/>
                <w:szCs w:val="21"/>
              </w:rPr>
            </w:pPr>
          </w:p>
        </w:tc>
        <w:tc>
          <w:tcPr>
            <w:tcW w:w="10268" w:type="dxa"/>
          </w:tcPr>
          <w:p w14:paraId="53B2E316" w14:textId="77777777" w:rsidR="00105685" w:rsidRPr="00E67D0F" w:rsidRDefault="00105685" w:rsidP="00E67D0F">
            <w:pPr>
              <w:spacing w:before="25" w:after="25" w:line="276" w:lineRule="auto"/>
              <w:ind w:firstLineChars="200" w:firstLine="460"/>
              <w:rPr>
                <w:rFonts w:ascii="宋体" w:hAnsi="宋体"/>
                <w:bCs/>
                <w:spacing w:val="10"/>
                <w:szCs w:val="21"/>
              </w:rPr>
            </w:pPr>
            <w:r w:rsidRPr="00E67D0F">
              <w:rPr>
                <w:rFonts w:ascii="宋体" w:hAnsi="宋体" w:hint="eastAsia"/>
                <w:bCs/>
                <w:spacing w:val="10"/>
                <w:szCs w:val="21"/>
              </w:rPr>
              <w:t>公司对组织内外的风险和机遇进行了策划。</w:t>
            </w:r>
          </w:p>
          <w:p w14:paraId="10BEA65A" w14:textId="484097D8" w:rsidR="00105685" w:rsidRPr="00E67D0F" w:rsidRDefault="00105685" w:rsidP="00E67D0F">
            <w:pPr>
              <w:spacing w:before="25" w:after="25" w:line="276" w:lineRule="auto"/>
              <w:ind w:firstLineChars="200" w:firstLine="460"/>
              <w:rPr>
                <w:rFonts w:ascii="宋体" w:hAnsi="宋体"/>
                <w:bCs/>
                <w:spacing w:val="10"/>
                <w:szCs w:val="21"/>
              </w:rPr>
            </w:pPr>
            <w:r w:rsidRPr="00E67D0F">
              <w:rPr>
                <w:rFonts w:ascii="宋体" w:hAnsi="宋体" w:hint="eastAsia"/>
                <w:bCs/>
                <w:spacing w:val="10"/>
                <w:szCs w:val="21"/>
              </w:rPr>
              <w:t>提供《风险与机会评价与应对策划表》，</w:t>
            </w:r>
            <w:r w:rsidR="00ED5A7A" w:rsidRPr="00E67D0F">
              <w:rPr>
                <w:rFonts w:ascii="宋体" w:hAnsi="宋体" w:hint="eastAsia"/>
                <w:bCs/>
                <w:spacing w:val="10"/>
                <w:szCs w:val="21"/>
              </w:rPr>
              <w:t>编制人：行政部；审批：俞敏芳，时间2</w:t>
            </w:r>
            <w:r w:rsidR="00ED5A7A" w:rsidRPr="00E67D0F">
              <w:rPr>
                <w:rFonts w:ascii="宋体" w:hAnsi="宋体"/>
                <w:bCs/>
                <w:spacing w:val="10"/>
                <w:szCs w:val="21"/>
              </w:rPr>
              <w:t>022.1.20.</w:t>
            </w:r>
          </w:p>
          <w:p w14:paraId="7D00789F" w14:textId="77777777" w:rsidR="00105685" w:rsidRPr="00E67D0F" w:rsidRDefault="00105685" w:rsidP="00E67D0F">
            <w:pPr>
              <w:spacing w:before="25" w:after="25" w:line="276" w:lineRule="auto"/>
              <w:rPr>
                <w:rFonts w:ascii="宋体" w:hAnsi="宋体"/>
                <w:bCs/>
                <w:spacing w:val="10"/>
                <w:szCs w:val="21"/>
              </w:rPr>
            </w:pPr>
            <w:r w:rsidRPr="00E67D0F">
              <w:rPr>
                <w:rFonts w:ascii="宋体" w:hAnsi="宋体"/>
                <w:bCs/>
                <w:spacing w:val="10"/>
                <w:szCs w:val="21"/>
              </w:rPr>
              <w:t>公司存在的风险和机遇主要有：</w:t>
            </w:r>
          </w:p>
          <w:p w14:paraId="1620793B" w14:textId="5A48F75D" w:rsidR="00105685" w:rsidRPr="00E67D0F" w:rsidRDefault="00105685" w:rsidP="00E67D0F">
            <w:pPr>
              <w:spacing w:before="25" w:after="25" w:line="276" w:lineRule="auto"/>
              <w:ind w:firstLineChars="200" w:firstLine="460"/>
              <w:rPr>
                <w:rFonts w:ascii="宋体" w:hAnsi="宋体"/>
                <w:bCs/>
                <w:spacing w:val="10"/>
                <w:szCs w:val="21"/>
              </w:rPr>
            </w:pPr>
            <w:r w:rsidRPr="00E67D0F">
              <w:rPr>
                <w:rFonts w:ascii="宋体" w:hAnsi="宋体"/>
                <w:bCs/>
                <w:spacing w:val="10"/>
                <w:szCs w:val="21"/>
              </w:rPr>
              <w:t>a）</w:t>
            </w:r>
            <w:r w:rsidR="00C954D1" w:rsidRPr="00E67D0F">
              <w:rPr>
                <w:rFonts w:ascii="宋体" w:hAnsi="宋体" w:hint="eastAsia"/>
                <w:szCs w:val="21"/>
              </w:rPr>
              <w:t>法律、法规内容的变化</w:t>
            </w:r>
            <w:r w:rsidRPr="00E67D0F">
              <w:rPr>
                <w:rFonts w:ascii="宋体" w:hAnsi="宋体"/>
                <w:bCs/>
                <w:spacing w:val="10"/>
                <w:szCs w:val="21"/>
              </w:rPr>
              <w:t>。</w:t>
            </w:r>
            <w:r w:rsidRPr="00E67D0F">
              <w:rPr>
                <w:rFonts w:ascii="宋体" w:hAnsi="宋体" w:hint="eastAsia"/>
                <w:bCs/>
                <w:spacing w:val="10"/>
                <w:szCs w:val="21"/>
              </w:rPr>
              <w:t>控制措施：</w:t>
            </w:r>
            <w:r w:rsidR="00D42838" w:rsidRPr="00E67D0F">
              <w:rPr>
                <w:rFonts w:ascii="宋体" w:hAnsi="宋体" w:hint="eastAsia"/>
              </w:rPr>
              <w:t>主要职能部门按照要求加强相关施工服务区域所在地法律法规的收集评价</w:t>
            </w:r>
          </w:p>
          <w:p w14:paraId="76D77D82" w14:textId="61949BE2" w:rsidR="00105685" w:rsidRPr="00E67D0F" w:rsidRDefault="00105685" w:rsidP="00E67D0F">
            <w:pPr>
              <w:spacing w:before="25" w:after="25" w:line="276" w:lineRule="auto"/>
              <w:ind w:firstLineChars="200" w:firstLine="460"/>
              <w:rPr>
                <w:rFonts w:ascii="宋体" w:hAnsi="宋体"/>
                <w:bCs/>
                <w:spacing w:val="10"/>
                <w:szCs w:val="21"/>
              </w:rPr>
            </w:pPr>
            <w:r w:rsidRPr="00E67D0F">
              <w:rPr>
                <w:rFonts w:ascii="宋体" w:hAnsi="宋体"/>
                <w:bCs/>
                <w:spacing w:val="10"/>
                <w:szCs w:val="21"/>
              </w:rPr>
              <w:t>b）</w:t>
            </w:r>
            <w:r w:rsidR="00C954D1" w:rsidRPr="00E67D0F">
              <w:rPr>
                <w:rFonts w:ascii="宋体" w:hAnsi="宋体" w:hint="eastAsia"/>
                <w:szCs w:val="21"/>
              </w:rPr>
              <w:t>行业标准的变化</w:t>
            </w:r>
            <w:r w:rsidRPr="00E67D0F">
              <w:rPr>
                <w:rFonts w:ascii="宋体" w:hAnsi="宋体"/>
                <w:bCs/>
                <w:spacing w:val="10"/>
                <w:szCs w:val="21"/>
              </w:rPr>
              <w:t>。</w:t>
            </w:r>
            <w:r w:rsidRPr="00E67D0F">
              <w:rPr>
                <w:rFonts w:ascii="宋体" w:hAnsi="宋体" w:hint="eastAsia"/>
                <w:bCs/>
                <w:spacing w:val="10"/>
                <w:szCs w:val="21"/>
              </w:rPr>
              <w:t>控制措施：</w:t>
            </w:r>
            <w:r w:rsidR="00D42838" w:rsidRPr="00E67D0F">
              <w:rPr>
                <w:rFonts w:ascii="宋体" w:hAnsi="宋体" w:hint="eastAsia"/>
              </w:rPr>
              <w:t>主要职能部门按照要求加强法律法规的收集评价</w:t>
            </w:r>
          </w:p>
          <w:p w14:paraId="43F6E374" w14:textId="5BC66CE3" w:rsidR="00105685" w:rsidRPr="00E67D0F" w:rsidRDefault="00105685" w:rsidP="00E67D0F">
            <w:pPr>
              <w:spacing w:before="25" w:after="25" w:line="276" w:lineRule="auto"/>
              <w:ind w:firstLineChars="200" w:firstLine="460"/>
              <w:rPr>
                <w:rFonts w:ascii="宋体" w:hAnsi="宋体"/>
                <w:bCs/>
                <w:spacing w:val="10"/>
                <w:szCs w:val="21"/>
              </w:rPr>
            </w:pPr>
            <w:r w:rsidRPr="00E67D0F">
              <w:rPr>
                <w:rFonts w:ascii="宋体" w:hAnsi="宋体"/>
                <w:bCs/>
                <w:spacing w:val="10"/>
                <w:szCs w:val="21"/>
              </w:rPr>
              <w:t>c）</w:t>
            </w:r>
            <w:r w:rsidR="00C954D1" w:rsidRPr="00E67D0F">
              <w:rPr>
                <w:rFonts w:ascii="宋体" w:hAnsi="宋体" w:hint="eastAsia"/>
                <w:szCs w:val="21"/>
              </w:rPr>
              <w:t>监管部门的监管力度</w:t>
            </w:r>
            <w:r w:rsidRPr="00E67D0F">
              <w:rPr>
                <w:rFonts w:ascii="宋体" w:hAnsi="宋体"/>
                <w:bCs/>
                <w:spacing w:val="10"/>
                <w:szCs w:val="21"/>
              </w:rPr>
              <w:t>。</w:t>
            </w:r>
            <w:r w:rsidRPr="00E67D0F">
              <w:rPr>
                <w:rFonts w:ascii="宋体" w:hAnsi="宋体" w:hint="eastAsia"/>
                <w:bCs/>
                <w:spacing w:val="10"/>
                <w:szCs w:val="21"/>
              </w:rPr>
              <w:t>控制措施：</w:t>
            </w:r>
            <w:r w:rsidR="00D42838" w:rsidRPr="00E67D0F">
              <w:rPr>
                <w:rFonts w:ascii="宋体" w:hAnsi="宋体" w:hint="eastAsia"/>
              </w:rPr>
              <w:t>各级部门严格按照公司的规章制度开展相关工作；职能部门加大公司内部制度执行情况的检查</w:t>
            </w:r>
          </w:p>
          <w:p w14:paraId="7180C376" w14:textId="68EC759A" w:rsidR="00105685" w:rsidRPr="00E67D0F" w:rsidRDefault="00105685" w:rsidP="00E67D0F">
            <w:pPr>
              <w:spacing w:before="25" w:after="25" w:line="276" w:lineRule="auto"/>
              <w:ind w:firstLineChars="200" w:firstLine="460"/>
              <w:rPr>
                <w:rFonts w:ascii="宋体" w:hAnsi="宋体"/>
                <w:bCs/>
                <w:spacing w:val="10"/>
                <w:szCs w:val="21"/>
              </w:rPr>
            </w:pPr>
            <w:r w:rsidRPr="00E67D0F">
              <w:rPr>
                <w:rFonts w:ascii="宋体" w:hAnsi="宋体"/>
                <w:bCs/>
                <w:spacing w:val="10"/>
                <w:szCs w:val="21"/>
              </w:rPr>
              <w:t>d</w:t>
            </w:r>
            <w:r w:rsidRPr="00E67D0F">
              <w:rPr>
                <w:rFonts w:ascii="宋体" w:hAnsi="宋体" w:hint="eastAsia"/>
                <w:bCs/>
                <w:spacing w:val="10"/>
                <w:szCs w:val="21"/>
              </w:rPr>
              <w:t>；</w:t>
            </w:r>
            <w:r w:rsidR="00C954D1" w:rsidRPr="00E67D0F">
              <w:rPr>
                <w:rFonts w:ascii="宋体" w:hAnsi="宋体" w:hint="eastAsia"/>
                <w:szCs w:val="21"/>
              </w:rPr>
              <w:t>供应商的要求</w:t>
            </w:r>
            <w:r w:rsidRPr="00E67D0F">
              <w:rPr>
                <w:rFonts w:ascii="宋体" w:hAnsi="宋体"/>
                <w:bCs/>
                <w:spacing w:val="10"/>
                <w:szCs w:val="21"/>
              </w:rPr>
              <w:t>。</w:t>
            </w:r>
            <w:r w:rsidRPr="00E67D0F">
              <w:rPr>
                <w:rFonts w:ascii="宋体" w:hAnsi="宋体" w:hint="eastAsia"/>
                <w:bCs/>
                <w:spacing w:val="10"/>
                <w:szCs w:val="21"/>
              </w:rPr>
              <w:t>控制措施：</w:t>
            </w:r>
            <w:r w:rsidR="00D42838" w:rsidRPr="00E67D0F">
              <w:rPr>
                <w:rFonts w:ascii="宋体" w:hAnsi="宋体" w:hint="eastAsia"/>
              </w:rPr>
              <w:t>对公司影响较大的施工做好年度采购计划</w:t>
            </w:r>
          </w:p>
          <w:p w14:paraId="5CDCA3BE" w14:textId="1D4B9911" w:rsidR="00D42838" w:rsidRPr="00E67D0F" w:rsidRDefault="00105685" w:rsidP="00E67D0F">
            <w:pPr>
              <w:spacing w:before="25" w:after="25" w:line="276" w:lineRule="auto"/>
              <w:ind w:firstLineChars="200" w:firstLine="460"/>
              <w:rPr>
                <w:rFonts w:ascii="宋体" w:hAnsi="宋体"/>
              </w:rPr>
            </w:pPr>
            <w:r w:rsidRPr="00E67D0F">
              <w:rPr>
                <w:rFonts w:ascii="宋体" w:hAnsi="宋体"/>
                <w:bCs/>
                <w:spacing w:val="10"/>
                <w:szCs w:val="21"/>
              </w:rPr>
              <w:t>f）</w:t>
            </w:r>
            <w:r w:rsidR="00C954D1" w:rsidRPr="00E67D0F">
              <w:rPr>
                <w:rFonts w:ascii="宋体" w:hAnsi="宋体" w:hint="eastAsia"/>
                <w:szCs w:val="21"/>
              </w:rPr>
              <w:t>客户的需求</w:t>
            </w:r>
            <w:r w:rsidRPr="00E67D0F">
              <w:rPr>
                <w:rFonts w:ascii="宋体" w:hAnsi="宋体"/>
                <w:bCs/>
                <w:spacing w:val="10"/>
                <w:szCs w:val="21"/>
              </w:rPr>
              <w:t>。</w:t>
            </w:r>
            <w:r w:rsidRPr="00E67D0F">
              <w:rPr>
                <w:rFonts w:ascii="宋体" w:hAnsi="宋体" w:hint="eastAsia"/>
                <w:bCs/>
                <w:spacing w:val="10"/>
                <w:szCs w:val="21"/>
              </w:rPr>
              <w:t>控制措施：</w:t>
            </w:r>
            <w:r w:rsidR="00D42838" w:rsidRPr="00E67D0F">
              <w:rPr>
                <w:rFonts w:ascii="宋体" w:hAnsi="宋体" w:hint="eastAsia"/>
              </w:rPr>
              <w:t>行政部加强与客户进行质量标准制定的沟通，统一双方的标准和检测方法；做好项目计划的安排加大客户交流沟通，及时处理客户的需求和意见</w:t>
            </w:r>
          </w:p>
          <w:p w14:paraId="1A106A10" w14:textId="77777777" w:rsidR="00D42838" w:rsidRPr="00E67D0F" w:rsidRDefault="00105685" w:rsidP="00E67D0F">
            <w:pPr>
              <w:spacing w:before="25" w:after="25" w:line="276" w:lineRule="auto"/>
              <w:ind w:firstLineChars="200" w:firstLine="460"/>
              <w:rPr>
                <w:rFonts w:ascii="宋体" w:hAnsi="宋体"/>
              </w:rPr>
            </w:pPr>
            <w:r w:rsidRPr="00E67D0F">
              <w:rPr>
                <w:rFonts w:ascii="宋体" w:hAnsi="宋体"/>
                <w:bCs/>
                <w:spacing w:val="10"/>
                <w:szCs w:val="21"/>
              </w:rPr>
              <w:t>d）</w:t>
            </w:r>
            <w:r w:rsidR="00C954D1" w:rsidRPr="00E67D0F">
              <w:rPr>
                <w:rFonts w:ascii="宋体" w:hAnsi="宋体" w:hint="eastAsia"/>
                <w:szCs w:val="21"/>
              </w:rPr>
              <w:t>第三方的要求</w:t>
            </w:r>
            <w:r w:rsidRPr="00E67D0F">
              <w:rPr>
                <w:rFonts w:ascii="宋体" w:hAnsi="宋体"/>
                <w:bCs/>
                <w:spacing w:val="10"/>
                <w:szCs w:val="21"/>
              </w:rPr>
              <w:t>。</w:t>
            </w:r>
            <w:r w:rsidRPr="00E67D0F">
              <w:rPr>
                <w:rFonts w:ascii="宋体" w:hAnsi="宋体" w:hint="eastAsia"/>
                <w:bCs/>
                <w:spacing w:val="10"/>
                <w:szCs w:val="21"/>
              </w:rPr>
              <w:t>控制措施：</w:t>
            </w:r>
            <w:r w:rsidR="00D42838" w:rsidRPr="00E67D0F">
              <w:rPr>
                <w:rFonts w:ascii="宋体" w:hAnsi="宋体" w:hint="eastAsia"/>
              </w:rPr>
              <w:t>各职能部门加强与第三方的沟通，对第三方的要求及时进行处理，必要时及时提交公司高层进行资源配置，降低第三方的抱怨</w:t>
            </w:r>
          </w:p>
          <w:p w14:paraId="36364432" w14:textId="77777777" w:rsidR="00D42838" w:rsidRPr="00E67D0F" w:rsidRDefault="00105685" w:rsidP="00E67D0F">
            <w:pPr>
              <w:spacing w:before="25" w:after="25" w:line="276" w:lineRule="auto"/>
              <w:ind w:firstLineChars="200" w:firstLine="460"/>
              <w:rPr>
                <w:rFonts w:ascii="宋体" w:hAnsi="宋体"/>
              </w:rPr>
            </w:pPr>
            <w:r w:rsidRPr="00E67D0F">
              <w:rPr>
                <w:rFonts w:ascii="宋体" w:hAnsi="宋体"/>
                <w:bCs/>
                <w:spacing w:val="10"/>
                <w:szCs w:val="21"/>
              </w:rPr>
              <w:t>h）</w:t>
            </w:r>
            <w:r w:rsidR="00C954D1" w:rsidRPr="00E67D0F">
              <w:rPr>
                <w:rFonts w:ascii="宋体" w:hAnsi="宋体" w:cs="宋体" w:hint="eastAsia"/>
                <w:kern w:val="0"/>
                <w:szCs w:val="21"/>
              </w:rPr>
              <w:t>新领域、新理念、新政策</w:t>
            </w:r>
            <w:r w:rsidRPr="00E67D0F">
              <w:rPr>
                <w:rFonts w:ascii="宋体" w:hAnsi="宋体"/>
                <w:bCs/>
                <w:spacing w:val="10"/>
                <w:szCs w:val="21"/>
              </w:rPr>
              <w:t>。</w:t>
            </w:r>
            <w:r w:rsidRPr="00E67D0F">
              <w:rPr>
                <w:rFonts w:ascii="宋体" w:hAnsi="宋体" w:hint="eastAsia"/>
                <w:bCs/>
                <w:spacing w:val="10"/>
                <w:szCs w:val="21"/>
              </w:rPr>
              <w:t>控制措施：</w:t>
            </w:r>
            <w:r w:rsidR="00D42838" w:rsidRPr="00E67D0F">
              <w:rPr>
                <w:rFonts w:ascii="宋体" w:hAnsi="宋体" w:hint="eastAsia"/>
              </w:rPr>
              <w:t>公司根据目前的技术水平，制定的技术攻关和设备改造计划，先关职能部门予以有效落实</w:t>
            </w:r>
          </w:p>
          <w:p w14:paraId="4F85E920" w14:textId="63F614EE" w:rsidR="00D42838" w:rsidRPr="00E67D0F" w:rsidRDefault="00105685" w:rsidP="00E67D0F">
            <w:pPr>
              <w:spacing w:before="25" w:after="25" w:line="276" w:lineRule="auto"/>
              <w:ind w:firstLineChars="200" w:firstLine="460"/>
              <w:rPr>
                <w:rFonts w:ascii="宋体" w:hAnsi="宋体"/>
              </w:rPr>
            </w:pPr>
            <w:r w:rsidRPr="00E67D0F">
              <w:rPr>
                <w:rFonts w:ascii="宋体" w:hAnsi="宋体"/>
                <w:bCs/>
                <w:spacing w:val="10"/>
                <w:szCs w:val="21"/>
              </w:rPr>
              <w:t>I</w:t>
            </w:r>
            <w:r w:rsidRPr="00E67D0F">
              <w:rPr>
                <w:rFonts w:ascii="宋体" w:hAnsi="宋体" w:hint="eastAsia"/>
                <w:bCs/>
                <w:spacing w:val="10"/>
                <w:szCs w:val="21"/>
              </w:rPr>
              <w:t>）</w:t>
            </w:r>
            <w:r w:rsidR="00C954D1" w:rsidRPr="00E67D0F">
              <w:rPr>
                <w:rFonts w:ascii="宋体" w:hAnsi="宋体" w:cs="宋体" w:hint="eastAsia"/>
                <w:kern w:val="0"/>
                <w:szCs w:val="21"/>
              </w:rPr>
              <w:t>公司市场占有率、市场领先趋势、顾客增长趋势；</w:t>
            </w:r>
            <w:r w:rsidRPr="00E67D0F">
              <w:rPr>
                <w:rFonts w:ascii="宋体" w:hAnsi="宋体" w:hint="eastAsia"/>
                <w:bCs/>
                <w:spacing w:val="10"/>
                <w:szCs w:val="21"/>
              </w:rPr>
              <w:t>控制措施：</w:t>
            </w:r>
            <w:r w:rsidR="00D42838" w:rsidRPr="00E67D0F">
              <w:rPr>
                <w:rFonts w:ascii="宋体" w:hAnsi="宋体" w:hint="eastAsia"/>
              </w:rPr>
              <w:t>及时关注公司服务市场的情况，收集信息及时调整，保持公司服务的竞争力</w:t>
            </w:r>
          </w:p>
          <w:p w14:paraId="728DD556" w14:textId="78213580" w:rsidR="00D42838" w:rsidRPr="00E67D0F" w:rsidRDefault="00D42838" w:rsidP="00E67D0F">
            <w:pPr>
              <w:spacing w:line="276" w:lineRule="auto"/>
              <w:ind w:firstLineChars="200" w:firstLine="420"/>
              <w:rPr>
                <w:rFonts w:ascii="宋体" w:hAnsi="宋体"/>
              </w:rPr>
            </w:pPr>
            <w:r w:rsidRPr="00E67D0F">
              <w:rPr>
                <w:rFonts w:ascii="宋体" w:hAnsi="宋体"/>
              </w:rPr>
              <w:t>J</w:t>
            </w:r>
            <w:r w:rsidRPr="00E67D0F">
              <w:rPr>
                <w:rFonts w:ascii="宋体" w:hAnsi="宋体" w:hint="eastAsia"/>
              </w:rPr>
              <w:t>）</w:t>
            </w:r>
            <w:r w:rsidRPr="00E67D0F">
              <w:rPr>
                <w:rFonts w:ascii="宋体" w:hAnsi="宋体" w:cs="宋体" w:hint="eastAsia"/>
                <w:color w:val="000000"/>
                <w:kern w:val="0"/>
                <w:szCs w:val="21"/>
              </w:rPr>
              <w:t>国际经济走向、汇率的变动、通货膨胀或通货紧缩、信贷可得性、利率的变动。控制措施：</w:t>
            </w:r>
            <w:r w:rsidRPr="00E67D0F">
              <w:rPr>
                <w:rFonts w:ascii="宋体" w:hAnsi="宋体" w:hint="eastAsia"/>
              </w:rPr>
              <w:t>政部门及时关注汇率、利率的变化，做好财务预算；经营部门加快资金的回笼，降低公司资金压力</w:t>
            </w:r>
          </w:p>
          <w:p w14:paraId="2D0E65BD" w14:textId="528DE26F" w:rsidR="00D42838" w:rsidRPr="00E67D0F" w:rsidRDefault="00D42838" w:rsidP="00E67D0F">
            <w:pPr>
              <w:pStyle w:val="a0"/>
              <w:spacing w:line="276" w:lineRule="auto"/>
              <w:rPr>
                <w:rFonts w:ascii="宋体" w:hAnsi="宋体"/>
              </w:rPr>
            </w:pPr>
            <w:r w:rsidRPr="00E67D0F">
              <w:rPr>
                <w:rFonts w:ascii="宋体" w:hAnsi="宋体" w:hint="eastAsia"/>
              </w:rPr>
              <w:lastRenderedPageBreak/>
              <w:t xml:space="preserve"> </w:t>
            </w:r>
            <w:r w:rsidRPr="00E67D0F">
              <w:rPr>
                <w:rFonts w:ascii="宋体" w:hAnsi="宋体"/>
              </w:rPr>
              <w:t xml:space="preserve">   ……</w:t>
            </w:r>
          </w:p>
          <w:p w14:paraId="034C8518" w14:textId="0ACF5894" w:rsidR="00105685" w:rsidRPr="00105685" w:rsidRDefault="00105685" w:rsidP="00E67D0F">
            <w:pPr>
              <w:spacing w:before="25" w:after="25" w:line="276" w:lineRule="auto"/>
              <w:ind w:firstLineChars="200" w:firstLine="460"/>
              <w:rPr>
                <w:rFonts w:asciiTheme="minorEastAsia" w:eastAsiaTheme="minorEastAsia" w:hAnsiTheme="minorEastAsia"/>
                <w:bCs/>
                <w:spacing w:val="10"/>
                <w:szCs w:val="21"/>
              </w:rPr>
            </w:pPr>
            <w:r w:rsidRPr="00E67D0F">
              <w:rPr>
                <w:rFonts w:ascii="宋体" w:hAnsi="宋体"/>
                <w:bCs/>
                <w:spacing w:val="10"/>
                <w:szCs w:val="21"/>
              </w:rPr>
              <w:t>应对这些风险编制了《管理手册》</w:t>
            </w:r>
            <w:r w:rsidRPr="00E67D0F">
              <w:rPr>
                <w:rFonts w:ascii="宋体" w:hAnsi="宋体" w:hint="eastAsia"/>
                <w:bCs/>
                <w:spacing w:val="10"/>
                <w:szCs w:val="21"/>
              </w:rPr>
              <w:t>、</w:t>
            </w:r>
            <w:r w:rsidRPr="00E67D0F">
              <w:rPr>
                <w:rFonts w:ascii="宋体" w:hAnsi="宋体"/>
                <w:bCs/>
                <w:spacing w:val="10"/>
                <w:szCs w:val="21"/>
              </w:rPr>
              <w:t>《程序文件》及《管理制度》。</w:t>
            </w:r>
          </w:p>
          <w:p w14:paraId="33A77205" w14:textId="77777777" w:rsidR="00105685" w:rsidRPr="00105685" w:rsidRDefault="00105685" w:rsidP="00ED5A7A">
            <w:pPr>
              <w:spacing w:before="25" w:after="25"/>
              <w:rPr>
                <w:rFonts w:asciiTheme="minorEastAsia" w:eastAsiaTheme="minorEastAsia" w:hAnsiTheme="minorEastAsia"/>
                <w:bCs/>
                <w:spacing w:val="10"/>
                <w:szCs w:val="21"/>
              </w:rPr>
            </w:pPr>
          </w:p>
        </w:tc>
        <w:tc>
          <w:tcPr>
            <w:tcW w:w="1321" w:type="dxa"/>
          </w:tcPr>
          <w:p w14:paraId="39CE0C1F" w14:textId="77777777" w:rsidR="00105685" w:rsidRPr="00105685" w:rsidRDefault="00AB2904" w:rsidP="00105685">
            <w:pPr>
              <w:spacing w:before="25" w:after="25"/>
              <w:ind w:firstLineChars="200" w:firstLine="460"/>
              <w:rPr>
                <w:rFonts w:asciiTheme="minorEastAsia" w:eastAsiaTheme="minorEastAsia" w:hAnsiTheme="minorEastAsia"/>
                <w:bCs/>
                <w:spacing w:val="10"/>
                <w:szCs w:val="21"/>
              </w:rPr>
            </w:pPr>
            <w:r>
              <w:rPr>
                <w:rFonts w:asciiTheme="minorEastAsia" w:eastAsiaTheme="minorEastAsia" w:hAnsiTheme="minorEastAsia" w:hint="eastAsia"/>
                <w:bCs/>
                <w:spacing w:val="10"/>
                <w:szCs w:val="21"/>
              </w:rPr>
              <w:lastRenderedPageBreak/>
              <w:t>Y</w:t>
            </w:r>
          </w:p>
        </w:tc>
      </w:tr>
      <w:tr w:rsidR="00105685" w:rsidRPr="00105685" w14:paraId="256569C0" w14:textId="77777777" w:rsidTr="00986CE0">
        <w:trPr>
          <w:trHeight w:val="1178"/>
        </w:trPr>
        <w:tc>
          <w:tcPr>
            <w:tcW w:w="2160" w:type="dxa"/>
          </w:tcPr>
          <w:p w14:paraId="30E32CCA" w14:textId="77777777" w:rsidR="00105685" w:rsidRPr="00105685" w:rsidRDefault="00105685" w:rsidP="00105685">
            <w:pPr>
              <w:spacing w:line="280" w:lineRule="exact"/>
              <w:rPr>
                <w:rFonts w:asciiTheme="minorEastAsia" w:eastAsiaTheme="minorEastAsia" w:hAnsiTheme="minorEastAsia" w:cs="宋体"/>
                <w:szCs w:val="21"/>
              </w:rPr>
            </w:pPr>
            <w:r w:rsidRPr="00105685">
              <w:rPr>
                <w:rFonts w:asciiTheme="minorEastAsia" w:eastAsiaTheme="minorEastAsia" w:hAnsiTheme="minorEastAsia" w:cs="宋体" w:hint="eastAsia"/>
                <w:szCs w:val="21"/>
              </w:rPr>
              <w:t>管理目标及其实现的策划</w:t>
            </w:r>
          </w:p>
          <w:p w14:paraId="163A0831" w14:textId="77777777" w:rsidR="00105685" w:rsidRPr="00105685" w:rsidRDefault="00105685" w:rsidP="00105685">
            <w:pPr>
              <w:spacing w:line="280" w:lineRule="exact"/>
              <w:rPr>
                <w:rFonts w:asciiTheme="minorEastAsia" w:eastAsiaTheme="minorEastAsia" w:hAnsiTheme="minorEastAsia" w:cstheme="minorEastAsia"/>
                <w:szCs w:val="21"/>
              </w:rPr>
            </w:pPr>
          </w:p>
        </w:tc>
        <w:tc>
          <w:tcPr>
            <w:tcW w:w="960" w:type="dxa"/>
          </w:tcPr>
          <w:p w14:paraId="4B590C3A" w14:textId="251848D2" w:rsidR="00105685" w:rsidRPr="00105685" w:rsidRDefault="00105685" w:rsidP="00105685">
            <w:pPr>
              <w:spacing w:line="280" w:lineRule="exact"/>
              <w:rPr>
                <w:rFonts w:asciiTheme="minorEastAsia" w:eastAsiaTheme="minorEastAsia" w:hAnsiTheme="minorEastAsia" w:cstheme="minorEastAsia"/>
                <w:szCs w:val="21"/>
              </w:rPr>
            </w:pPr>
            <w:r w:rsidRPr="00105685">
              <w:rPr>
                <w:rFonts w:asciiTheme="minorEastAsia" w:eastAsiaTheme="minorEastAsia" w:hAnsiTheme="minorEastAsia" w:cstheme="minorEastAsia" w:hint="eastAsia"/>
                <w:szCs w:val="21"/>
              </w:rPr>
              <w:t>Q6.2</w:t>
            </w:r>
          </w:p>
          <w:p w14:paraId="3236F167" w14:textId="77777777" w:rsidR="00105685" w:rsidRPr="00105685" w:rsidRDefault="00105685" w:rsidP="00105685">
            <w:pPr>
              <w:spacing w:line="280" w:lineRule="exact"/>
              <w:rPr>
                <w:rFonts w:asciiTheme="minorEastAsia" w:eastAsiaTheme="minorEastAsia" w:hAnsiTheme="minorEastAsia" w:cstheme="minorEastAsia"/>
                <w:szCs w:val="21"/>
              </w:rPr>
            </w:pPr>
          </w:p>
        </w:tc>
        <w:tc>
          <w:tcPr>
            <w:tcW w:w="10268" w:type="dxa"/>
          </w:tcPr>
          <w:p w14:paraId="4F2C7E5D" w14:textId="77777777" w:rsidR="00655128" w:rsidRPr="00FC03B2" w:rsidRDefault="00105685" w:rsidP="00FC03B2">
            <w:pPr>
              <w:spacing w:line="276" w:lineRule="auto"/>
              <w:ind w:firstLineChars="200" w:firstLine="420"/>
              <w:rPr>
                <w:rFonts w:ascii="宋体" w:hAnsi="宋体" w:cstheme="minorEastAsia"/>
                <w:szCs w:val="21"/>
              </w:rPr>
            </w:pPr>
            <w:r w:rsidRPr="00FC03B2">
              <w:rPr>
                <w:rFonts w:ascii="宋体" w:hAnsi="宋体" w:cstheme="minorEastAsia" w:hint="eastAsia"/>
                <w:szCs w:val="21"/>
              </w:rPr>
              <w:t>总经理负责组织制定公司的管理目标，并在公司各部门进行分解，制定时考虑了公司的质量过程及其风险和机遇。</w:t>
            </w:r>
          </w:p>
          <w:p w14:paraId="00D7B837" w14:textId="29D7999A" w:rsidR="00105685" w:rsidRPr="00FC03B2" w:rsidRDefault="00105685" w:rsidP="00FC03B2">
            <w:pPr>
              <w:spacing w:line="276" w:lineRule="auto"/>
              <w:ind w:firstLineChars="200" w:firstLine="420"/>
              <w:rPr>
                <w:rFonts w:ascii="宋体" w:hAnsi="宋体" w:cstheme="minorEastAsia"/>
                <w:szCs w:val="21"/>
              </w:rPr>
            </w:pPr>
            <w:proofErr w:type="gramStart"/>
            <w:r w:rsidRPr="00FC03B2">
              <w:rPr>
                <w:rFonts w:ascii="宋体" w:hAnsi="宋体" w:cstheme="minorEastAsia" w:hint="eastAsia"/>
                <w:szCs w:val="21"/>
              </w:rPr>
              <w:t>查公司</w:t>
            </w:r>
            <w:proofErr w:type="gramEnd"/>
            <w:r w:rsidRPr="00FC03B2">
              <w:rPr>
                <w:rFonts w:ascii="宋体" w:hAnsi="宋体" w:cstheme="minorEastAsia" w:hint="eastAsia"/>
                <w:szCs w:val="21"/>
              </w:rPr>
              <w:t>的管理目标和实际达成情况：</w:t>
            </w:r>
          </w:p>
          <w:p w14:paraId="6EC2C781" w14:textId="3BF8CDD1" w:rsidR="00105685" w:rsidRPr="00FC03B2" w:rsidRDefault="00655128" w:rsidP="00FC03B2">
            <w:pPr>
              <w:spacing w:before="25" w:after="25" w:line="276" w:lineRule="auto"/>
              <w:ind w:firstLineChars="200" w:firstLine="460"/>
              <w:rPr>
                <w:rFonts w:ascii="宋体" w:hAnsi="宋体"/>
                <w:bCs/>
                <w:spacing w:val="10"/>
                <w:szCs w:val="21"/>
              </w:rPr>
            </w:pPr>
            <w:r w:rsidRPr="00FC03B2">
              <w:rPr>
                <w:rFonts w:ascii="宋体" w:hAnsi="宋体" w:hint="eastAsia"/>
                <w:bCs/>
                <w:spacing w:val="10"/>
                <w:szCs w:val="21"/>
              </w:rPr>
              <w:t>总</w:t>
            </w:r>
            <w:proofErr w:type="gramStart"/>
            <w:r w:rsidRPr="00FC03B2">
              <w:rPr>
                <w:rFonts w:ascii="宋体" w:hAnsi="宋体" w:hint="eastAsia"/>
                <w:bCs/>
                <w:spacing w:val="10"/>
                <w:szCs w:val="21"/>
              </w:rPr>
              <w:t>目标</w:t>
            </w:r>
            <w:r w:rsidR="00105685" w:rsidRPr="00FC03B2">
              <w:rPr>
                <w:rFonts w:ascii="宋体" w:hAnsi="宋体" w:hint="eastAsia"/>
                <w:bCs/>
                <w:spacing w:val="10"/>
                <w:szCs w:val="21"/>
              </w:rPr>
              <w:t>目标</w:t>
            </w:r>
            <w:proofErr w:type="gramEnd"/>
            <w:r w:rsidR="00105685" w:rsidRPr="00FC03B2">
              <w:rPr>
                <w:rFonts w:ascii="宋体" w:hAnsi="宋体" w:hint="eastAsia"/>
                <w:bCs/>
                <w:spacing w:val="10"/>
                <w:szCs w:val="21"/>
              </w:rPr>
              <w:t>：</w:t>
            </w:r>
            <w:r w:rsidR="00736C26" w:rsidRPr="00FC03B2">
              <w:rPr>
                <w:rFonts w:ascii="宋体" w:hAnsi="宋体" w:hint="eastAsia"/>
                <w:bCs/>
                <w:spacing w:val="10"/>
                <w:szCs w:val="21"/>
              </w:rPr>
              <w:t xml:space="preserve"> </w:t>
            </w:r>
            <w:r w:rsidR="00736C26" w:rsidRPr="00FC03B2">
              <w:rPr>
                <w:rFonts w:ascii="宋体" w:hAnsi="宋体"/>
                <w:bCs/>
                <w:spacing w:val="10"/>
                <w:szCs w:val="21"/>
              </w:rPr>
              <w:t xml:space="preserve">                  </w:t>
            </w:r>
            <w:r w:rsidR="00736C26" w:rsidRPr="00FC03B2">
              <w:rPr>
                <w:rFonts w:ascii="宋体" w:hAnsi="宋体" w:hint="eastAsia"/>
                <w:bCs/>
                <w:spacing w:val="10"/>
                <w:szCs w:val="21"/>
              </w:rPr>
              <w:t>实际完成情况</w:t>
            </w:r>
          </w:p>
          <w:p w14:paraId="11EB77D8" w14:textId="70A4135A" w:rsidR="00655128" w:rsidRPr="00FC03B2" w:rsidRDefault="00655128" w:rsidP="00FC03B2">
            <w:pPr>
              <w:spacing w:before="25" w:after="25" w:line="276" w:lineRule="auto"/>
              <w:ind w:firstLineChars="200" w:firstLine="420"/>
              <w:rPr>
                <w:rFonts w:ascii="宋体" w:hAnsi="宋体"/>
                <w:szCs w:val="21"/>
              </w:rPr>
            </w:pPr>
            <w:r w:rsidRPr="00FC03B2">
              <w:rPr>
                <w:rFonts w:ascii="宋体" w:hAnsi="宋体" w:hint="eastAsia"/>
                <w:szCs w:val="21"/>
              </w:rPr>
              <w:t>成品检验合格率≥96%；</w:t>
            </w:r>
            <w:r w:rsidR="00736C26" w:rsidRPr="00FC03B2">
              <w:rPr>
                <w:rFonts w:ascii="宋体" w:hAnsi="宋体" w:hint="eastAsia"/>
                <w:szCs w:val="21"/>
              </w:rPr>
              <w:t xml:space="preserve"> </w:t>
            </w:r>
            <w:r w:rsidR="00736C26" w:rsidRPr="00FC03B2">
              <w:rPr>
                <w:rFonts w:ascii="宋体" w:hAnsi="宋体"/>
                <w:szCs w:val="21"/>
              </w:rPr>
              <w:t xml:space="preserve">                </w:t>
            </w:r>
            <w:r w:rsidR="00950946" w:rsidRPr="00FC03B2">
              <w:rPr>
                <w:rFonts w:ascii="宋体" w:hAnsi="宋体"/>
                <w:szCs w:val="21"/>
              </w:rPr>
              <w:t>98%</w:t>
            </w:r>
          </w:p>
          <w:p w14:paraId="5CE5D0AE" w14:textId="5E7086B0" w:rsidR="00655128" w:rsidRPr="00FC03B2" w:rsidRDefault="00655128" w:rsidP="00FC03B2">
            <w:pPr>
              <w:spacing w:before="25" w:after="25" w:line="276" w:lineRule="auto"/>
              <w:ind w:firstLineChars="200" w:firstLine="420"/>
              <w:rPr>
                <w:rFonts w:ascii="宋体" w:hAnsi="宋体"/>
                <w:szCs w:val="21"/>
              </w:rPr>
            </w:pPr>
            <w:r w:rsidRPr="00FC03B2">
              <w:rPr>
                <w:rFonts w:ascii="宋体" w:hAnsi="宋体" w:hint="eastAsia"/>
                <w:szCs w:val="21"/>
              </w:rPr>
              <w:t>交货及时率≥95％；</w:t>
            </w:r>
            <w:r w:rsidR="00736C26" w:rsidRPr="00FC03B2">
              <w:rPr>
                <w:rFonts w:ascii="宋体" w:hAnsi="宋体" w:hint="eastAsia"/>
                <w:szCs w:val="21"/>
              </w:rPr>
              <w:t xml:space="preserve"> </w:t>
            </w:r>
            <w:r w:rsidR="00736C26" w:rsidRPr="00FC03B2">
              <w:rPr>
                <w:rFonts w:ascii="宋体" w:hAnsi="宋体"/>
                <w:szCs w:val="21"/>
              </w:rPr>
              <w:t xml:space="preserve">                    </w:t>
            </w:r>
            <w:r w:rsidR="00950946" w:rsidRPr="00FC03B2">
              <w:rPr>
                <w:rFonts w:ascii="宋体" w:hAnsi="宋体"/>
                <w:szCs w:val="21"/>
              </w:rPr>
              <w:t>95%</w:t>
            </w:r>
          </w:p>
          <w:p w14:paraId="54864791" w14:textId="756D3CDC" w:rsidR="00655128" w:rsidRPr="00FC03B2" w:rsidRDefault="00655128" w:rsidP="00FC03B2">
            <w:pPr>
              <w:spacing w:before="25" w:after="25" w:line="276" w:lineRule="auto"/>
              <w:ind w:firstLineChars="200" w:firstLine="420"/>
              <w:rPr>
                <w:rFonts w:ascii="宋体" w:hAnsi="宋体"/>
                <w:szCs w:val="21"/>
              </w:rPr>
            </w:pPr>
            <w:r w:rsidRPr="00FC03B2">
              <w:rPr>
                <w:rFonts w:ascii="宋体" w:hAnsi="宋体" w:hint="eastAsia"/>
                <w:szCs w:val="21"/>
              </w:rPr>
              <w:t>顾客满意率≥92%</w:t>
            </w:r>
            <w:r w:rsidR="00736C26" w:rsidRPr="00FC03B2">
              <w:rPr>
                <w:rFonts w:ascii="宋体" w:hAnsi="宋体"/>
                <w:szCs w:val="21"/>
              </w:rPr>
              <w:t xml:space="preserve">                       </w:t>
            </w:r>
            <w:r w:rsidR="00950946" w:rsidRPr="00FC03B2">
              <w:rPr>
                <w:rFonts w:ascii="宋体" w:hAnsi="宋体"/>
                <w:szCs w:val="21"/>
              </w:rPr>
              <w:t>95%</w:t>
            </w:r>
          </w:p>
          <w:p w14:paraId="2A29BC24" w14:textId="1928DCC2" w:rsidR="00105685" w:rsidRPr="00FC03B2" w:rsidRDefault="00105685" w:rsidP="00FC03B2">
            <w:pPr>
              <w:spacing w:line="276" w:lineRule="auto"/>
              <w:ind w:firstLineChars="200" w:firstLine="420"/>
              <w:rPr>
                <w:rFonts w:ascii="宋体" w:hAnsi="宋体"/>
                <w:szCs w:val="21"/>
              </w:rPr>
            </w:pPr>
            <w:r w:rsidRPr="00FC03B2">
              <w:rPr>
                <w:rFonts w:ascii="宋体" w:hAnsi="宋体" w:hint="eastAsia"/>
                <w:szCs w:val="21"/>
              </w:rPr>
              <w:t>查2022年</w:t>
            </w:r>
            <w:r w:rsidR="00950946" w:rsidRPr="00FC03B2">
              <w:rPr>
                <w:rFonts w:ascii="宋体" w:hAnsi="宋体" w:hint="eastAsia"/>
                <w:szCs w:val="21"/>
              </w:rPr>
              <w:t>1</w:t>
            </w:r>
            <w:r w:rsidR="00950946" w:rsidRPr="00FC03B2">
              <w:rPr>
                <w:rFonts w:ascii="宋体" w:hAnsi="宋体"/>
                <w:szCs w:val="21"/>
              </w:rPr>
              <w:t>-</w:t>
            </w:r>
            <w:r w:rsidRPr="00FC03B2">
              <w:rPr>
                <w:rFonts w:ascii="宋体" w:hAnsi="宋体" w:hint="eastAsia"/>
                <w:szCs w:val="21"/>
              </w:rPr>
              <w:t>3月的目标完成统计表，均已完成</w:t>
            </w:r>
            <w:r w:rsidR="00950946" w:rsidRPr="00FC03B2">
              <w:rPr>
                <w:rFonts w:ascii="宋体" w:hAnsi="宋体" w:hint="eastAsia"/>
                <w:szCs w:val="21"/>
              </w:rPr>
              <w:t>，考核日期：2</w:t>
            </w:r>
            <w:r w:rsidR="00950946" w:rsidRPr="00FC03B2">
              <w:rPr>
                <w:rFonts w:ascii="宋体" w:hAnsi="宋体"/>
                <w:szCs w:val="21"/>
              </w:rPr>
              <w:t>022.4.7</w:t>
            </w:r>
            <w:r w:rsidR="00950946" w:rsidRPr="00FC03B2">
              <w:rPr>
                <w:rFonts w:ascii="宋体" w:hAnsi="宋体" w:hint="eastAsia"/>
                <w:szCs w:val="21"/>
              </w:rPr>
              <w:t>，考核人俞敏芳。</w:t>
            </w:r>
          </w:p>
          <w:p w14:paraId="52C93FBC" w14:textId="54E0CF0D" w:rsidR="00105685" w:rsidRPr="00950946" w:rsidRDefault="00105685" w:rsidP="00FC03B2">
            <w:pPr>
              <w:spacing w:line="276" w:lineRule="auto"/>
              <w:rPr>
                <w:rFonts w:asciiTheme="minorEastAsia" w:eastAsiaTheme="minorEastAsia" w:hAnsiTheme="minorEastAsia"/>
                <w:szCs w:val="21"/>
              </w:rPr>
            </w:pPr>
            <w:r w:rsidRPr="00FC03B2">
              <w:rPr>
                <w:rFonts w:ascii="宋体" w:hAnsi="宋体"/>
                <w:szCs w:val="21"/>
              </w:rPr>
              <w:t xml:space="preserve"> </w:t>
            </w:r>
            <w:r w:rsidR="00950946" w:rsidRPr="00FC03B2">
              <w:rPr>
                <w:rFonts w:ascii="宋体" w:hAnsi="宋体"/>
                <w:szCs w:val="21"/>
              </w:rPr>
              <w:t xml:space="preserve">   </w:t>
            </w:r>
            <w:r w:rsidR="00950946" w:rsidRPr="00FC03B2">
              <w:rPr>
                <w:rFonts w:ascii="宋体" w:hAnsi="宋体" w:hint="eastAsia"/>
                <w:szCs w:val="21"/>
              </w:rPr>
              <w:t>查</w:t>
            </w:r>
            <w:r w:rsidRPr="00FC03B2">
              <w:rPr>
                <w:rFonts w:ascii="宋体" w:hAnsi="宋体" w:cstheme="minorEastAsia" w:hint="eastAsia"/>
                <w:szCs w:val="21"/>
              </w:rPr>
              <w:t>见《</w:t>
            </w:r>
            <w:r w:rsidR="00950946" w:rsidRPr="00FC03B2">
              <w:rPr>
                <w:rFonts w:ascii="宋体" w:hAnsi="宋体" w:cstheme="minorEastAsia" w:hint="eastAsia"/>
                <w:szCs w:val="21"/>
              </w:rPr>
              <w:t>质量管理制度</w:t>
            </w:r>
            <w:r w:rsidRPr="00FC03B2">
              <w:rPr>
                <w:rFonts w:ascii="宋体" w:hAnsi="宋体" w:cstheme="minorEastAsia" w:hint="eastAsia"/>
                <w:szCs w:val="21"/>
              </w:rPr>
              <w:t>》</w:t>
            </w:r>
            <w:r w:rsidR="00950946" w:rsidRPr="00FC03B2">
              <w:rPr>
                <w:rFonts w:ascii="宋体" w:hAnsi="宋体" w:cstheme="minorEastAsia" w:hint="eastAsia"/>
                <w:szCs w:val="21"/>
              </w:rPr>
              <w:t>及设备操作规程等指导性管理文件，措施基本有效。</w:t>
            </w:r>
          </w:p>
        </w:tc>
        <w:tc>
          <w:tcPr>
            <w:tcW w:w="1321" w:type="dxa"/>
          </w:tcPr>
          <w:p w14:paraId="0D9EEFE2" w14:textId="77777777" w:rsidR="00105685" w:rsidRPr="00105685" w:rsidRDefault="00AB2904" w:rsidP="0010568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105685" w:rsidRPr="00105685" w14:paraId="0326FD41" w14:textId="77777777" w:rsidTr="00986CE0">
        <w:trPr>
          <w:trHeight w:val="962"/>
        </w:trPr>
        <w:tc>
          <w:tcPr>
            <w:tcW w:w="2160" w:type="dxa"/>
          </w:tcPr>
          <w:p w14:paraId="3E96AA84" w14:textId="77777777" w:rsidR="00105685" w:rsidRPr="00105685" w:rsidRDefault="00105685" w:rsidP="00105685">
            <w:pPr>
              <w:spacing w:line="280" w:lineRule="exact"/>
              <w:rPr>
                <w:rFonts w:asciiTheme="minorEastAsia" w:eastAsiaTheme="minorEastAsia" w:hAnsiTheme="minorEastAsia" w:cs="宋体"/>
                <w:szCs w:val="21"/>
              </w:rPr>
            </w:pPr>
            <w:r w:rsidRPr="00105685">
              <w:rPr>
                <w:rFonts w:asciiTheme="minorEastAsia" w:eastAsiaTheme="minorEastAsia" w:hAnsiTheme="minorEastAsia" w:cs="宋体" w:hint="eastAsia"/>
                <w:szCs w:val="21"/>
              </w:rPr>
              <w:t>变更的策划</w:t>
            </w:r>
          </w:p>
          <w:p w14:paraId="35185389" w14:textId="77777777" w:rsidR="00105685" w:rsidRPr="00105685" w:rsidRDefault="00105685" w:rsidP="00105685">
            <w:pPr>
              <w:spacing w:line="280" w:lineRule="exact"/>
              <w:rPr>
                <w:rFonts w:asciiTheme="minorEastAsia" w:eastAsiaTheme="minorEastAsia" w:hAnsiTheme="minorEastAsia" w:cs="宋体"/>
                <w:szCs w:val="21"/>
              </w:rPr>
            </w:pPr>
          </w:p>
        </w:tc>
        <w:tc>
          <w:tcPr>
            <w:tcW w:w="960" w:type="dxa"/>
          </w:tcPr>
          <w:p w14:paraId="0149707C" w14:textId="77777777" w:rsidR="00105685" w:rsidRPr="00105685" w:rsidRDefault="00105685" w:rsidP="00105685">
            <w:pPr>
              <w:spacing w:line="280" w:lineRule="exact"/>
              <w:rPr>
                <w:rFonts w:asciiTheme="minorEastAsia" w:eastAsiaTheme="minorEastAsia" w:hAnsiTheme="minorEastAsia"/>
                <w:szCs w:val="21"/>
              </w:rPr>
            </w:pPr>
            <w:r w:rsidRPr="00105685">
              <w:rPr>
                <w:rFonts w:asciiTheme="minorEastAsia" w:eastAsiaTheme="minorEastAsia" w:hAnsiTheme="minorEastAsia" w:hint="eastAsia"/>
                <w:szCs w:val="21"/>
              </w:rPr>
              <w:t>Q6.3</w:t>
            </w:r>
          </w:p>
          <w:p w14:paraId="796D03FC" w14:textId="77777777" w:rsidR="00105685" w:rsidRPr="00105685" w:rsidRDefault="00105685" w:rsidP="00105685">
            <w:pPr>
              <w:spacing w:line="280" w:lineRule="exact"/>
              <w:rPr>
                <w:rFonts w:asciiTheme="minorEastAsia" w:eastAsiaTheme="minorEastAsia" w:hAnsiTheme="minorEastAsia"/>
                <w:szCs w:val="21"/>
              </w:rPr>
            </w:pPr>
          </w:p>
        </w:tc>
        <w:tc>
          <w:tcPr>
            <w:tcW w:w="10268" w:type="dxa"/>
          </w:tcPr>
          <w:p w14:paraId="663ECA90" w14:textId="77777777" w:rsidR="00105685" w:rsidRPr="005E4E02" w:rsidRDefault="00105685" w:rsidP="005E4E02">
            <w:pPr>
              <w:spacing w:line="276" w:lineRule="auto"/>
              <w:ind w:firstLineChars="200" w:firstLine="420"/>
              <w:rPr>
                <w:rFonts w:ascii="宋体" w:hAnsi="宋体" w:cs="宋体"/>
                <w:szCs w:val="21"/>
              </w:rPr>
            </w:pPr>
            <w:r w:rsidRPr="005E4E02">
              <w:rPr>
                <w:rFonts w:ascii="宋体" w:hAnsi="宋体" w:cs="宋体" w:hint="eastAsia"/>
                <w:szCs w:val="21"/>
              </w:rPr>
              <w:t>公司确定需要对管理体系进行变更时，应经策划并系统的实施。公司应考虑：</w:t>
            </w:r>
          </w:p>
          <w:p w14:paraId="72452A50" w14:textId="77777777" w:rsidR="005E4E02" w:rsidRPr="005E4E02" w:rsidRDefault="00105685" w:rsidP="005E4E02">
            <w:pPr>
              <w:spacing w:line="276" w:lineRule="auto"/>
              <w:rPr>
                <w:rFonts w:ascii="宋体" w:hAnsi="宋体" w:cs="宋体"/>
                <w:szCs w:val="21"/>
              </w:rPr>
            </w:pPr>
            <w:r w:rsidRPr="005E4E02">
              <w:rPr>
                <w:rFonts w:ascii="宋体" w:hAnsi="宋体" w:cs="宋体" w:hint="eastAsia"/>
                <w:szCs w:val="21"/>
              </w:rPr>
              <w:t>a) 变更目的及其潜在后果；</w:t>
            </w:r>
          </w:p>
          <w:p w14:paraId="45BB7474" w14:textId="77777777" w:rsidR="005E4E02" w:rsidRPr="005E4E02" w:rsidRDefault="00105685" w:rsidP="005E4E02">
            <w:pPr>
              <w:spacing w:line="276" w:lineRule="auto"/>
              <w:rPr>
                <w:rFonts w:ascii="宋体" w:hAnsi="宋体" w:cs="宋体"/>
                <w:szCs w:val="21"/>
              </w:rPr>
            </w:pPr>
            <w:r w:rsidRPr="005E4E02">
              <w:rPr>
                <w:rFonts w:ascii="宋体" w:hAnsi="宋体" w:cs="宋体" w:hint="eastAsia"/>
                <w:szCs w:val="21"/>
              </w:rPr>
              <w:t>b) 管理体系的完整性；</w:t>
            </w:r>
          </w:p>
          <w:p w14:paraId="20A2AA4D" w14:textId="77777777" w:rsidR="005E4E02" w:rsidRPr="005E4E02" w:rsidRDefault="00105685" w:rsidP="005E4E02">
            <w:pPr>
              <w:spacing w:line="276" w:lineRule="auto"/>
              <w:rPr>
                <w:rFonts w:ascii="宋体" w:hAnsi="宋体" w:cs="宋体"/>
                <w:szCs w:val="21"/>
              </w:rPr>
            </w:pPr>
            <w:r w:rsidRPr="005E4E02">
              <w:rPr>
                <w:rFonts w:ascii="宋体" w:hAnsi="宋体" w:cs="宋体" w:hint="eastAsia"/>
                <w:szCs w:val="21"/>
              </w:rPr>
              <w:t>c) 资源的可获得性；</w:t>
            </w:r>
          </w:p>
          <w:p w14:paraId="11EDF0F9" w14:textId="436F51D1" w:rsidR="00105685" w:rsidRPr="005E4E02" w:rsidRDefault="00105685" w:rsidP="005E4E02">
            <w:pPr>
              <w:spacing w:line="276" w:lineRule="auto"/>
              <w:rPr>
                <w:rFonts w:ascii="宋体" w:hAnsi="宋体" w:cs="宋体"/>
                <w:szCs w:val="21"/>
              </w:rPr>
            </w:pPr>
            <w:r w:rsidRPr="005E4E02">
              <w:rPr>
                <w:rFonts w:ascii="宋体" w:hAnsi="宋体" w:cs="宋体" w:hint="eastAsia"/>
                <w:szCs w:val="21"/>
              </w:rPr>
              <w:t>d) 责任和权限的分配与再分配。</w:t>
            </w:r>
          </w:p>
          <w:p w14:paraId="70424131" w14:textId="77777777" w:rsidR="00105685" w:rsidRPr="00105685" w:rsidRDefault="00105685" w:rsidP="005E4E02">
            <w:pPr>
              <w:spacing w:line="276" w:lineRule="auto"/>
              <w:ind w:firstLineChars="200" w:firstLine="420"/>
              <w:rPr>
                <w:rFonts w:asciiTheme="minorEastAsia" w:eastAsiaTheme="minorEastAsia" w:hAnsiTheme="minorEastAsia"/>
                <w:szCs w:val="21"/>
              </w:rPr>
            </w:pPr>
            <w:r w:rsidRPr="005E4E02">
              <w:rPr>
                <w:rFonts w:ascii="宋体" w:hAnsi="宋体" w:cs="宋体" w:hint="eastAsia"/>
                <w:szCs w:val="21"/>
              </w:rPr>
              <w:t>公司目前对管理体系暂无变更。</w:t>
            </w:r>
          </w:p>
        </w:tc>
        <w:tc>
          <w:tcPr>
            <w:tcW w:w="1321" w:type="dxa"/>
          </w:tcPr>
          <w:p w14:paraId="38CBF29B" w14:textId="77777777" w:rsidR="00105685" w:rsidRPr="00105685" w:rsidRDefault="00AB2904" w:rsidP="0010568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105685" w:rsidRPr="00105685" w14:paraId="7BF1B49F" w14:textId="77777777" w:rsidTr="00986CE0">
        <w:trPr>
          <w:trHeight w:val="4391"/>
        </w:trPr>
        <w:tc>
          <w:tcPr>
            <w:tcW w:w="2160" w:type="dxa"/>
          </w:tcPr>
          <w:p w14:paraId="09CE4B08" w14:textId="77777777" w:rsidR="00105685" w:rsidRPr="00105685" w:rsidRDefault="00105685" w:rsidP="00105685">
            <w:pPr>
              <w:spacing w:line="280" w:lineRule="exact"/>
              <w:rPr>
                <w:rFonts w:asciiTheme="minorEastAsia" w:eastAsiaTheme="minorEastAsia" w:hAnsiTheme="minorEastAsia" w:cs="宋体"/>
                <w:szCs w:val="21"/>
              </w:rPr>
            </w:pPr>
            <w:r w:rsidRPr="00105685">
              <w:rPr>
                <w:rFonts w:asciiTheme="minorEastAsia" w:eastAsiaTheme="minorEastAsia" w:hAnsiTheme="minorEastAsia" w:cs="宋体" w:hint="eastAsia"/>
                <w:szCs w:val="21"/>
              </w:rPr>
              <w:lastRenderedPageBreak/>
              <w:t>资源、总则</w:t>
            </w:r>
          </w:p>
          <w:p w14:paraId="4A213006" w14:textId="77777777" w:rsidR="00105685" w:rsidRPr="00105685" w:rsidRDefault="00105685" w:rsidP="00105685">
            <w:pPr>
              <w:spacing w:line="280" w:lineRule="exact"/>
              <w:rPr>
                <w:rFonts w:asciiTheme="minorEastAsia" w:eastAsiaTheme="minorEastAsia" w:hAnsiTheme="minorEastAsia" w:cstheme="minorEastAsia"/>
                <w:szCs w:val="21"/>
              </w:rPr>
            </w:pPr>
          </w:p>
        </w:tc>
        <w:tc>
          <w:tcPr>
            <w:tcW w:w="960" w:type="dxa"/>
          </w:tcPr>
          <w:p w14:paraId="763C36E6" w14:textId="77777777" w:rsidR="00105685" w:rsidRPr="00105685" w:rsidRDefault="00105685" w:rsidP="00105685">
            <w:pPr>
              <w:spacing w:line="280" w:lineRule="exact"/>
              <w:rPr>
                <w:rFonts w:asciiTheme="minorEastAsia" w:eastAsiaTheme="minorEastAsia" w:hAnsiTheme="minorEastAsia"/>
                <w:szCs w:val="21"/>
              </w:rPr>
            </w:pPr>
            <w:r w:rsidRPr="00105685">
              <w:rPr>
                <w:rFonts w:asciiTheme="minorEastAsia" w:eastAsiaTheme="minorEastAsia" w:hAnsiTheme="minorEastAsia"/>
                <w:szCs w:val="21"/>
              </w:rPr>
              <w:t>Q7.1.1</w:t>
            </w:r>
          </w:p>
          <w:p w14:paraId="7F131993" w14:textId="2FAE7483" w:rsidR="00105685" w:rsidRPr="00105685" w:rsidRDefault="00105685" w:rsidP="00105685">
            <w:pPr>
              <w:spacing w:line="280" w:lineRule="exact"/>
              <w:rPr>
                <w:rFonts w:asciiTheme="minorEastAsia" w:eastAsiaTheme="minorEastAsia" w:hAnsiTheme="minorEastAsia" w:cstheme="minorEastAsia"/>
                <w:szCs w:val="21"/>
              </w:rPr>
            </w:pPr>
          </w:p>
        </w:tc>
        <w:tc>
          <w:tcPr>
            <w:tcW w:w="10268" w:type="dxa"/>
          </w:tcPr>
          <w:p w14:paraId="1AC91EB5" w14:textId="158B9779" w:rsidR="00105685" w:rsidRPr="00D174D9" w:rsidRDefault="00105685" w:rsidP="00D174D9">
            <w:pPr>
              <w:spacing w:line="276" w:lineRule="auto"/>
              <w:ind w:firstLineChars="200" w:firstLine="420"/>
              <w:rPr>
                <w:rFonts w:ascii="宋体" w:hAnsi="宋体"/>
                <w:szCs w:val="21"/>
              </w:rPr>
            </w:pPr>
            <w:r w:rsidRPr="00D174D9">
              <w:rPr>
                <w:rFonts w:ascii="宋体" w:hAnsi="宋体" w:hint="eastAsia"/>
                <w:szCs w:val="21"/>
              </w:rPr>
              <w:t>公司根据公司经营运行需要，配备了各岗位所需人员、经营用房屋、办公设备（电脑、打印机等）、消防器材、劳动防护用品</w:t>
            </w:r>
            <w:r w:rsidR="0032580C" w:rsidRPr="00D174D9">
              <w:rPr>
                <w:rFonts w:ascii="宋体" w:hAnsi="宋体" w:hint="eastAsia"/>
                <w:szCs w:val="21"/>
              </w:rPr>
              <w:t>等。</w:t>
            </w:r>
          </w:p>
          <w:p w14:paraId="30ABB46F" w14:textId="77777777" w:rsidR="00105685" w:rsidRPr="00D174D9" w:rsidRDefault="00105685" w:rsidP="00D174D9">
            <w:pPr>
              <w:spacing w:line="276" w:lineRule="auto"/>
              <w:ind w:firstLineChars="200" w:firstLine="420"/>
              <w:rPr>
                <w:rFonts w:ascii="宋体" w:hAnsi="宋体"/>
                <w:szCs w:val="21"/>
              </w:rPr>
            </w:pPr>
            <w:r w:rsidRPr="00D174D9">
              <w:rPr>
                <w:rFonts w:ascii="宋体" w:hAnsi="宋体" w:hint="eastAsia"/>
                <w:szCs w:val="21"/>
              </w:rPr>
              <w:t>经营运行资金等资源，体系建立至今，未发生资源不足影响满足客户要求的现象.</w:t>
            </w:r>
          </w:p>
          <w:p w14:paraId="4635E662" w14:textId="4F1A2A1E" w:rsidR="00105685" w:rsidRPr="00D174D9" w:rsidRDefault="00105685" w:rsidP="00D174D9">
            <w:pPr>
              <w:spacing w:line="276" w:lineRule="auto"/>
              <w:ind w:firstLineChars="200" w:firstLine="420"/>
              <w:rPr>
                <w:rFonts w:ascii="宋体" w:hAnsi="宋体"/>
                <w:szCs w:val="21"/>
              </w:rPr>
            </w:pPr>
            <w:r w:rsidRPr="00D174D9">
              <w:rPr>
                <w:rFonts w:ascii="宋体" w:hAnsi="宋体" w:hint="eastAsia"/>
                <w:szCs w:val="21"/>
              </w:rPr>
              <w:t>公司的经营地址位于：</w:t>
            </w:r>
            <w:r w:rsidR="007D6B9D" w:rsidRPr="00D174D9">
              <w:rPr>
                <w:rFonts w:ascii="宋体" w:hAnsi="宋体"/>
                <w:szCs w:val="21"/>
              </w:rPr>
              <w:t>浙江省嘉兴市</w:t>
            </w:r>
            <w:proofErr w:type="gramStart"/>
            <w:r w:rsidR="007D6B9D" w:rsidRPr="00D174D9">
              <w:rPr>
                <w:rFonts w:ascii="宋体" w:hAnsi="宋体"/>
                <w:szCs w:val="21"/>
              </w:rPr>
              <w:t>嘉善县陶庄</w:t>
            </w:r>
            <w:proofErr w:type="gramEnd"/>
            <w:r w:rsidR="007D6B9D" w:rsidRPr="00D174D9">
              <w:rPr>
                <w:rFonts w:ascii="宋体" w:hAnsi="宋体"/>
                <w:szCs w:val="21"/>
              </w:rPr>
              <w:t>镇夏</w:t>
            </w:r>
            <w:proofErr w:type="gramStart"/>
            <w:r w:rsidR="007D6B9D" w:rsidRPr="00D174D9">
              <w:rPr>
                <w:rFonts w:ascii="宋体" w:hAnsi="宋体"/>
                <w:szCs w:val="21"/>
              </w:rPr>
              <w:t>汾</w:t>
            </w:r>
            <w:proofErr w:type="gramEnd"/>
            <w:r w:rsidR="007D6B9D" w:rsidRPr="00D174D9">
              <w:rPr>
                <w:rFonts w:ascii="宋体" w:hAnsi="宋体"/>
                <w:szCs w:val="21"/>
              </w:rPr>
              <w:t>路1号2幢北侧</w:t>
            </w:r>
          </w:p>
          <w:p w14:paraId="1CD41233" w14:textId="74DA40A1" w:rsidR="00105685" w:rsidRPr="00D174D9" w:rsidRDefault="00105685" w:rsidP="00D174D9">
            <w:pPr>
              <w:spacing w:line="276" w:lineRule="auto"/>
              <w:ind w:firstLineChars="200" w:firstLine="420"/>
              <w:rPr>
                <w:rFonts w:ascii="宋体" w:hAnsi="宋体"/>
                <w:szCs w:val="21"/>
              </w:rPr>
            </w:pPr>
            <w:r w:rsidRPr="00D174D9">
              <w:rPr>
                <w:rFonts w:ascii="宋体" w:hAnsi="宋体" w:hint="eastAsia"/>
                <w:szCs w:val="21"/>
              </w:rPr>
              <w:t>酒店使用面积</w:t>
            </w:r>
            <w:r w:rsidR="00AF3E6D" w:rsidRPr="00D174D9">
              <w:rPr>
                <w:rFonts w:ascii="宋体" w:hAnsi="宋体"/>
                <w:szCs w:val="21"/>
              </w:rPr>
              <w:t>4000</w:t>
            </w:r>
            <w:r w:rsidRPr="00D174D9">
              <w:rPr>
                <w:rFonts w:ascii="宋体" w:hAnsi="宋体" w:hint="eastAsia"/>
                <w:szCs w:val="21"/>
              </w:rPr>
              <w:t xml:space="preserve">平米 </w:t>
            </w:r>
            <w:r w:rsidR="00AF3E6D" w:rsidRPr="00D174D9">
              <w:rPr>
                <w:rFonts w:ascii="宋体" w:hAnsi="宋体" w:hint="eastAsia"/>
                <w:szCs w:val="21"/>
              </w:rPr>
              <w:t>，生产车间1座，成品仓库1座</w:t>
            </w:r>
            <w:r w:rsidRPr="00D174D9">
              <w:rPr>
                <w:rFonts w:ascii="宋体" w:hAnsi="宋体" w:hint="eastAsia"/>
                <w:szCs w:val="21"/>
              </w:rPr>
              <w:t>，有配套的质量设施及人员</w:t>
            </w:r>
          </w:p>
          <w:p w14:paraId="0ECAE4C7" w14:textId="65B27CA1" w:rsidR="00105685" w:rsidRPr="00D174D9" w:rsidRDefault="00105685" w:rsidP="00D174D9">
            <w:pPr>
              <w:spacing w:line="276" w:lineRule="auto"/>
              <w:ind w:firstLineChars="200" w:firstLine="420"/>
              <w:rPr>
                <w:rFonts w:ascii="宋体" w:hAnsi="宋体"/>
                <w:szCs w:val="21"/>
              </w:rPr>
            </w:pPr>
            <w:r w:rsidRPr="00D174D9">
              <w:rPr>
                <w:rFonts w:ascii="宋体" w:hAnsi="宋体" w:hint="eastAsia"/>
                <w:szCs w:val="21"/>
              </w:rPr>
              <w:t>主要</w:t>
            </w:r>
            <w:r w:rsidR="00AF3E6D" w:rsidRPr="00D174D9">
              <w:rPr>
                <w:rFonts w:ascii="宋体" w:hAnsi="宋体" w:hint="eastAsia"/>
                <w:szCs w:val="21"/>
              </w:rPr>
              <w:t>生产</w:t>
            </w:r>
            <w:r w:rsidRPr="00D174D9">
              <w:rPr>
                <w:rFonts w:ascii="宋体" w:hAnsi="宋体" w:hint="eastAsia"/>
                <w:szCs w:val="21"/>
              </w:rPr>
              <w:t>设备：</w:t>
            </w:r>
            <w:r w:rsidR="00AF3E6D" w:rsidRPr="00D174D9">
              <w:rPr>
                <w:rFonts w:ascii="宋体" w:hAnsi="宋体" w:cs="仿宋_GB2312"/>
                <w:color w:val="000000"/>
                <w:kern w:val="0"/>
                <w:szCs w:val="21"/>
                <w:lang w:bidi="ar"/>
              </w:rPr>
              <w:t>剪板机</w:t>
            </w:r>
            <w:r w:rsidRPr="00D174D9">
              <w:rPr>
                <w:rFonts w:ascii="宋体" w:hAnsi="宋体" w:hint="eastAsia"/>
                <w:szCs w:val="21"/>
              </w:rPr>
              <w:t>、</w:t>
            </w:r>
            <w:r w:rsidR="00AF3E6D" w:rsidRPr="00D174D9">
              <w:rPr>
                <w:rFonts w:ascii="宋体" w:hAnsi="宋体" w:cs="仿宋_GB2312"/>
                <w:color w:val="000000"/>
                <w:kern w:val="0"/>
                <w:szCs w:val="21"/>
                <w:lang w:bidi="ar"/>
              </w:rPr>
              <w:t>油压冲床</w:t>
            </w:r>
            <w:r w:rsidRPr="00D174D9">
              <w:rPr>
                <w:rFonts w:ascii="宋体" w:hAnsi="宋体" w:hint="eastAsia"/>
                <w:szCs w:val="21"/>
              </w:rPr>
              <w:t>、</w:t>
            </w:r>
            <w:r w:rsidR="00AF3E6D" w:rsidRPr="00D174D9">
              <w:rPr>
                <w:rFonts w:ascii="宋体" w:hAnsi="宋体" w:cs="仿宋_GB2312"/>
                <w:color w:val="000000"/>
                <w:kern w:val="0"/>
                <w:szCs w:val="21"/>
                <w:lang w:bidi="ar"/>
              </w:rPr>
              <w:t>冲床</w:t>
            </w:r>
            <w:r w:rsidRPr="00D174D9">
              <w:rPr>
                <w:rFonts w:ascii="宋体" w:hAnsi="宋体" w:hint="eastAsia"/>
                <w:szCs w:val="21"/>
              </w:rPr>
              <w:t>、</w:t>
            </w:r>
            <w:proofErr w:type="gramStart"/>
            <w:r w:rsidR="00AF3E6D" w:rsidRPr="00D174D9">
              <w:rPr>
                <w:rFonts w:ascii="宋体" w:hAnsi="宋体" w:cs="仿宋_GB2312"/>
                <w:color w:val="000000"/>
                <w:kern w:val="0"/>
                <w:szCs w:val="21"/>
                <w:lang w:bidi="ar"/>
              </w:rPr>
              <w:t>丝攻机</w:t>
            </w:r>
            <w:proofErr w:type="gramEnd"/>
            <w:r w:rsidRPr="00D174D9">
              <w:rPr>
                <w:rFonts w:ascii="宋体" w:hAnsi="宋体" w:hint="eastAsia"/>
                <w:szCs w:val="21"/>
              </w:rPr>
              <w:t>、</w:t>
            </w:r>
            <w:r w:rsidR="00AF3E6D" w:rsidRPr="00D174D9">
              <w:rPr>
                <w:rFonts w:ascii="宋体" w:hAnsi="宋体" w:cs="仿宋_GB2312"/>
                <w:color w:val="000000"/>
                <w:kern w:val="0"/>
                <w:szCs w:val="21"/>
                <w:lang w:bidi="ar"/>
              </w:rPr>
              <w:t>推拉床</w:t>
            </w:r>
            <w:r w:rsidRPr="00D174D9">
              <w:rPr>
                <w:rFonts w:ascii="宋体" w:hAnsi="宋体" w:hint="eastAsia"/>
                <w:szCs w:val="21"/>
              </w:rPr>
              <w:t>、</w:t>
            </w:r>
            <w:r w:rsidR="00AF3E6D" w:rsidRPr="00D174D9">
              <w:rPr>
                <w:rFonts w:ascii="宋体" w:hAnsi="宋体" w:cs="仿宋_GB2312"/>
                <w:color w:val="000000"/>
                <w:kern w:val="0"/>
                <w:szCs w:val="21"/>
                <w:lang w:bidi="ar"/>
              </w:rPr>
              <w:t>电焊机</w:t>
            </w:r>
            <w:r w:rsidRPr="00D174D9">
              <w:rPr>
                <w:rFonts w:ascii="宋体" w:hAnsi="宋体" w:hint="eastAsia"/>
                <w:szCs w:val="21"/>
              </w:rPr>
              <w:t>等</w:t>
            </w:r>
          </w:p>
          <w:p w14:paraId="18B76D41" w14:textId="341B8395" w:rsidR="00105685" w:rsidRPr="00D174D9" w:rsidRDefault="00105685" w:rsidP="00D174D9">
            <w:pPr>
              <w:spacing w:line="276" w:lineRule="auto"/>
              <w:ind w:firstLineChars="200" w:firstLine="420"/>
              <w:rPr>
                <w:rFonts w:ascii="宋体" w:hAnsi="宋体"/>
                <w:szCs w:val="21"/>
              </w:rPr>
            </w:pPr>
            <w:r w:rsidRPr="00D174D9">
              <w:rPr>
                <w:rFonts w:ascii="宋体" w:hAnsi="宋体" w:hint="eastAsia"/>
                <w:szCs w:val="21"/>
              </w:rPr>
              <w:t>主要</w:t>
            </w:r>
            <w:r w:rsidR="00AF3E6D" w:rsidRPr="00D174D9">
              <w:rPr>
                <w:rFonts w:ascii="宋体" w:hAnsi="宋体" w:hint="eastAsia"/>
                <w:szCs w:val="21"/>
              </w:rPr>
              <w:t>测量</w:t>
            </w:r>
            <w:r w:rsidRPr="00D174D9">
              <w:rPr>
                <w:rFonts w:ascii="宋体" w:hAnsi="宋体" w:hint="eastAsia"/>
                <w:szCs w:val="21"/>
              </w:rPr>
              <w:t>设备：</w:t>
            </w:r>
            <w:r w:rsidR="00AF3E6D" w:rsidRPr="00D174D9">
              <w:rPr>
                <w:rFonts w:ascii="宋体" w:hAnsi="宋体" w:hint="eastAsia"/>
                <w:szCs w:val="21"/>
              </w:rPr>
              <w:t>钢尺</w:t>
            </w:r>
            <w:r w:rsidRPr="00D174D9">
              <w:rPr>
                <w:rFonts w:ascii="宋体" w:hAnsi="宋体" w:hint="eastAsia"/>
                <w:szCs w:val="21"/>
              </w:rPr>
              <w:t>、</w:t>
            </w:r>
            <w:r w:rsidR="00AF3E6D" w:rsidRPr="00D174D9">
              <w:rPr>
                <w:rFonts w:ascii="宋体" w:hAnsi="宋体" w:hint="eastAsia"/>
                <w:szCs w:val="21"/>
              </w:rPr>
              <w:t>数显卡尺</w:t>
            </w:r>
            <w:r w:rsidRPr="00D174D9">
              <w:rPr>
                <w:rFonts w:ascii="宋体" w:hAnsi="宋体" w:hint="eastAsia"/>
                <w:szCs w:val="21"/>
              </w:rPr>
              <w:t>等</w:t>
            </w:r>
          </w:p>
          <w:p w14:paraId="619D9778" w14:textId="1403E1D4" w:rsidR="00105685" w:rsidRPr="00D174D9" w:rsidRDefault="00105685" w:rsidP="00D174D9">
            <w:pPr>
              <w:spacing w:line="276" w:lineRule="auto"/>
              <w:ind w:firstLineChars="200" w:firstLine="420"/>
              <w:rPr>
                <w:rFonts w:ascii="宋体" w:hAnsi="宋体"/>
                <w:szCs w:val="21"/>
              </w:rPr>
            </w:pPr>
            <w:r w:rsidRPr="00D174D9">
              <w:rPr>
                <w:rFonts w:ascii="宋体" w:hAnsi="宋体" w:hint="eastAsia"/>
                <w:szCs w:val="21"/>
              </w:rPr>
              <w:t>办公设备:电脑/打印机/传真机/电话等。</w:t>
            </w:r>
          </w:p>
          <w:p w14:paraId="75C8B00E" w14:textId="5D9044FF" w:rsidR="00105685" w:rsidRPr="00D174D9" w:rsidRDefault="00105685" w:rsidP="00D174D9">
            <w:pPr>
              <w:spacing w:line="276" w:lineRule="auto"/>
              <w:ind w:firstLineChars="200" w:firstLine="420"/>
              <w:rPr>
                <w:rFonts w:ascii="宋体" w:hAnsi="宋体"/>
                <w:szCs w:val="21"/>
              </w:rPr>
            </w:pPr>
            <w:r w:rsidRPr="00D174D9">
              <w:rPr>
                <w:rFonts w:ascii="宋体" w:hAnsi="宋体" w:hint="eastAsia"/>
                <w:szCs w:val="21"/>
              </w:rPr>
              <w:t>查人员资质均满足要求</w:t>
            </w:r>
            <w:r w:rsidR="00AF3E6D" w:rsidRPr="00D174D9">
              <w:rPr>
                <w:rFonts w:ascii="宋体" w:hAnsi="宋体" w:hint="eastAsia"/>
                <w:szCs w:val="21"/>
              </w:rPr>
              <w:t>，有电工证/焊工证/叉车证</w:t>
            </w:r>
          </w:p>
          <w:p w14:paraId="0AE62A6B" w14:textId="3AF60158" w:rsidR="00105685" w:rsidRPr="00D174D9" w:rsidRDefault="004F527D" w:rsidP="00D174D9">
            <w:pPr>
              <w:spacing w:before="25" w:after="25" w:line="276" w:lineRule="auto"/>
              <w:ind w:firstLine="503"/>
              <w:rPr>
                <w:rFonts w:ascii="宋体" w:hAnsi="宋体" w:cstheme="minorEastAsia"/>
                <w:spacing w:val="10"/>
                <w:szCs w:val="21"/>
              </w:rPr>
            </w:pPr>
            <w:r w:rsidRPr="00D174D9">
              <w:rPr>
                <w:rFonts w:ascii="宋体" w:hAnsi="宋体" w:cstheme="minorEastAsia" w:hint="eastAsia"/>
                <w:spacing w:val="10"/>
                <w:szCs w:val="21"/>
              </w:rPr>
              <w:t>特种设备：叉车，有检验报告，符合要求。</w:t>
            </w:r>
          </w:p>
          <w:p w14:paraId="0A9E68D6" w14:textId="77777777" w:rsidR="004F527D" w:rsidRPr="00D174D9" w:rsidRDefault="004F527D" w:rsidP="00D174D9">
            <w:pPr>
              <w:spacing w:line="276" w:lineRule="auto"/>
              <w:ind w:firstLineChars="200" w:firstLine="420"/>
              <w:rPr>
                <w:rFonts w:ascii="宋体" w:hAnsi="宋体"/>
                <w:szCs w:val="21"/>
              </w:rPr>
            </w:pPr>
            <w:r w:rsidRPr="00D174D9">
              <w:rPr>
                <w:rFonts w:ascii="宋体" w:hAnsi="宋体" w:hint="eastAsia"/>
                <w:szCs w:val="21"/>
              </w:rPr>
              <w:t>提供维修保养计划及记录，满足要求。</w:t>
            </w:r>
          </w:p>
          <w:p w14:paraId="0D573B6E" w14:textId="77777777" w:rsidR="004F527D" w:rsidRPr="00D174D9" w:rsidRDefault="004F527D" w:rsidP="00D174D9">
            <w:pPr>
              <w:pStyle w:val="a0"/>
              <w:spacing w:line="276" w:lineRule="auto"/>
              <w:ind w:firstLine="503"/>
              <w:rPr>
                <w:rFonts w:ascii="宋体" w:hAnsi="宋体"/>
                <w:szCs w:val="21"/>
              </w:rPr>
            </w:pPr>
            <w:r w:rsidRPr="00D174D9">
              <w:rPr>
                <w:rFonts w:ascii="宋体" w:hAnsi="宋体" w:hint="eastAsia"/>
                <w:szCs w:val="21"/>
              </w:rPr>
              <w:t>抽查“设备日常保养记录表”：包括设备名称：剪板机；规格型号：2</w:t>
            </w:r>
            <w:r w:rsidRPr="00D174D9">
              <w:rPr>
                <w:rFonts w:ascii="宋体" w:hAnsi="宋体"/>
                <w:szCs w:val="21"/>
              </w:rPr>
              <w:t>5*2500</w:t>
            </w:r>
            <w:r w:rsidRPr="00D174D9">
              <w:rPr>
                <w:rFonts w:ascii="宋体" w:hAnsi="宋体" w:hint="eastAsia"/>
                <w:szCs w:val="21"/>
              </w:rPr>
              <w:t>；部门：生技部；保养人：班组长；日期：2</w:t>
            </w:r>
            <w:r w:rsidRPr="00D174D9">
              <w:rPr>
                <w:rFonts w:ascii="宋体" w:hAnsi="宋体"/>
                <w:szCs w:val="21"/>
              </w:rPr>
              <w:t>022</w:t>
            </w:r>
            <w:r w:rsidRPr="00D174D9">
              <w:rPr>
                <w:rFonts w:ascii="宋体" w:hAnsi="宋体" w:hint="eastAsia"/>
                <w:szCs w:val="21"/>
              </w:rPr>
              <w:t>年6月。</w:t>
            </w:r>
          </w:p>
          <w:p w14:paraId="01C7D5BB" w14:textId="77777777" w:rsidR="004F527D" w:rsidRPr="00D174D9" w:rsidRDefault="004F527D" w:rsidP="00D174D9">
            <w:pPr>
              <w:pStyle w:val="a0"/>
              <w:spacing w:line="276" w:lineRule="auto"/>
              <w:ind w:firstLine="503"/>
              <w:rPr>
                <w:rFonts w:ascii="宋体" w:hAnsi="宋体"/>
                <w:szCs w:val="21"/>
              </w:rPr>
            </w:pPr>
            <w:r w:rsidRPr="00D174D9">
              <w:rPr>
                <w:rFonts w:ascii="宋体" w:hAnsi="宋体" w:hint="eastAsia"/>
                <w:szCs w:val="21"/>
              </w:rPr>
              <w:t>保养项目包括：开关线路/指示灯有无故障；机器有无异常</w:t>
            </w:r>
            <w:r w:rsidR="002745E0" w:rsidRPr="00D174D9">
              <w:rPr>
                <w:rFonts w:ascii="宋体" w:hAnsi="宋体" w:hint="eastAsia"/>
                <w:szCs w:val="21"/>
              </w:rPr>
              <w:t>；电源；机台卫生清理等。经沟通，保养项目满足使用要求。</w:t>
            </w:r>
          </w:p>
          <w:p w14:paraId="2F1704A5" w14:textId="06BC52F9" w:rsidR="002745E0" w:rsidRPr="004F527D" w:rsidRDefault="002745E0" w:rsidP="004F527D">
            <w:pPr>
              <w:pStyle w:val="a0"/>
              <w:ind w:firstLine="503"/>
            </w:pPr>
          </w:p>
        </w:tc>
        <w:tc>
          <w:tcPr>
            <w:tcW w:w="1321" w:type="dxa"/>
          </w:tcPr>
          <w:p w14:paraId="2119F5A6" w14:textId="77777777" w:rsidR="00105685" w:rsidRPr="00105685" w:rsidRDefault="00AB2904" w:rsidP="0010568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BE2204" w:rsidRPr="00105685" w14:paraId="6832C660" w14:textId="77777777" w:rsidTr="00DC1AEE">
        <w:trPr>
          <w:trHeight w:val="983"/>
        </w:trPr>
        <w:tc>
          <w:tcPr>
            <w:tcW w:w="2160" w:type="dxa"/>
          </w:tcPr>
          <w:p w14:paraId="50B68FC3" w14:textId="5B503E19" w:rsidR="00BE2204" w:rsidRPr="00105685" w:rsidRDefault="004E701A" w:rsidP="00105685">
            <w:pPr>
              <w:spacing w:line="2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监视测量分析评价 总则</w:t>
            </w:r>
          </w:p>
        </w:tc>
        <w:tc>
          <w:tcPr>
            <w:tcW w:w="960" w:type="dxa"/>
          </w:tcPr>
          <w:p w14:paraId="06B60515" w14:textId="2F18670E" w:rsidR="00BE2204" w:rsidRPr="00105685" w:rsidRDefault="00BE2204" w:rsidP="00105685">
            <w:pPr>
              <w:spacing w:line="280" w:lineRule="exact"/>
              <w:rPr>
                <w:rFonts w:asciiTheme="minorEastAsia" w:eastAsiaTheme="minorEastAsia" w:hAnsiTheme="minorEastAsia"/>
                <w:szCs w:val="21"/>
              </w:rPr>
            </w:pPr>
            <w:r w:rsidRPr="00683FF3">
              <w:rPr>
                <w:rFonts w:asciiTheme="minorEastAsia" w:eastAsiaTheme="minorEastAsia" w:hAnsiTheme="minorEastAsia" w:hint="eastAsia"/>
                <w:szCs w:val="21"/>
              </w:rPr>
              <w:t>Q</w:t>
            </w:r>
            <w:r w:rsidRPr="00683FF3">
              <w:rPr>
                <w:rFonts w:asciiTheme="minorEastAsia" w:eastAsiaTheme="minorEastAsia" w:hAnsiTheme="minorEastAsia"/>
                <w:szCs w:val="21"/>
              </w:rPr>
              <w:t>9.1.1</w:t>
            </w:r>
          </w:p>
        </w:tc>
        <w:tc>
          <w:tcPr>
            <w:tcW w:w="10268" w:type="dxa"/>
          </w:tcPr>
          <w:p w14:paraId="53D148F8" w14:textId="3D6DC4BD" w:rsidR="00DC1AEE" w:rsidRPr="007C272C" w:rsidRDefault="00DC1AEE" w:rsidP="007C272C">
            <w:pPr>
              <w:spacing w:line="276" w:lineRule="auto"/>
              <w:ind w:firstLineChars="200" w:firstLine="420"/>
              <w:rPr>
                <w:rFonts w:ascii="宋体" w:hAnsi="宋体" w:cstheme="minorEastAsia"/>
                <w:szCs w:val="21"/>
              </w:rPr>
            </w:pPr>
            <w:r w:rsidRPr="007C272C">
              <w:rPr>
                <w:rFonts w:ascii="宋体" w:hAnsi="宋体" w:cstheme="minorEastAsia" w:hint="eastAsia"/>
                <w:szCs w:val="21"/>
              </w:rPr>
              <w:t>公司编制了《内部审核控制程序 》、《管理评审控制程序》，对体系的运行进行测量和监视； 编制了《顾客满意度控制程序》对销售服务的质量特性进行监视和测量，以验证其符合要求的程度，确保服务符合要求；制定《</w:t>
            </w:r>
            <w:r w:rsidR="00DD4B0E" w:rsidRPr="007C272C">
              <w:rPr>
                <w:rFonts w:ascii="宋体" w:hAnsi="宋体" w:cstheme="minorEastAsia" w:hint="eastAsia"/>
                <w:szCs w:val="21"/>
              </w:rPr>
              <w:t>产品</w:t>
            </w:r>
            <w:r w:rsidRPr="007C272C">
              <w:rPr>
                <w:rFonts w:ascii="宋体" w:hAnsi="宋体" w:cstheme="minorEastAsia" w:hint="eastAsia"/>
                <w:szCs w:val="21"/>
              </w:rPr>
              <w:t>监视和测量控制程序》，为保证公司质量管理体系的有效运行，通过对管理绩效的监视与测量，确保体系运行的有效性。</w:t>
            </w:r>
          </w:p>
          <w:p w14:paraId="1EE93EE5" w14:textId="3ABEF455" w:rsidR="00DC1AEE" w:rsidRPr="007C272C" w:rsidRDefault="00DC1AEE" w:rsidP="007C272C">
            <w:pPr>
              <w:spacing w:line="276" w:lineRule="auto"/>
              <w:ind w:firstLineChars="200" w:firstLine="420"/>
              <w:rPr>
                <w:rFonts w:ascii="宋体" w:hAnsi="宋体" w:cstheme="minorEastAsia"/>
                <w:szCs w:val="21"/>
              </w:rPr>
            </w:pPr>
            <w:r w:rsidRPr="007C272C">
              <w:rPr>
                <w:rFonts w:ascii="宋体" w:hAnsi="宋体" w:cstheme="minorEastAsia" w:hint="eastAsia"/>
                <w:szCs w:val="21"/>
              </w:rPr>
              <w:t>查阅“部门质量目标策划及考核记录表”</w:t>
            </w:r>
            <w:r w:rsidR="007B6A99" w:rsidRPr="007C272C">
              <w:rPr>
                <w:rFonts w:ascii="宋体" w:hAnsi="宋体" w:cstheme="minorEastAsia" w:hint="eastAsia"/>
                <w:szCs w:val="21"/>
              </w:rPr>
              <w:t>：</w:t>
            </w:r>
          </w:p>
          <w:p w14:paraId="751E8F29" w14:textId="77777777" w:rsidR="00DC1AEE" w:rsidRPr="007C272C" w:rsidRDefault="00DC1AEE" w:rsidP="007C272C">
            <w:pPr>
              <w:spacing w:line="276" w:lineRule="auto"/>
              <w:ind w:firstLineChars="200" w:firstLine="420"/>
              <w:rPr>
                <w:rFonts w:ascii="宋体" w:hAnsi="宋体" w:cstheme="minorEastAsia"/>
                <w:szCs w:val="21"/>
              </w:rPr>
            </w:pPr>
            <w:r w:rsidRPr="007C272C">
              <w:rPr>
                <w:rFonts w:ascii="宋体" w:hAnsi="宋体" w:cstheme="minorEastAsia" w:hint="eastAsia"/>
                <w:szCs w:val="21"/>
              </w:rPr>
              <w:t>提供2</w:t>
            </w:r>
            <w:r w:rsidRPr="007C272C">
              <w:rPr>
                <w:rFonts w:ascii="宋体" w:hAnsi="宋体" w:cstheme="minorEastAsia"/>
                <w:szCs w:val="21"/>
              </w:rPr>
              <w:t>022</w:t>
            </w:r>
            <w:r w:rsidRPr="007C272C">
              <w:rPr>
                <w:rFonts w:ascii="宋体" w:hAnsi="宋体" w:cstheme="minorEastAsia" w:hint="eastAsia"/>
                <w:szCs w:val="21"/>
              </w:rPr>
              <w:t>年第一季度的管理目标指标的检查考核工作，均完成目标考核要求。</w:t>
            </w:r>
          </w:p>
          <w:p w14:paraId="30670C09" w14:textId="1FEDFA0C" w:rsidR="00DC1AEE" w:rsidRPr="007C272C" w:rsidRDefault="00DC1AEE" w:rsidP="007C272C">
            <w:pPr>
              <w:spacing w:line="276" w:lineRule="auto"/>
              <w:ind w:firstLineChars="200" w:firstLine="420"/>
              <w:rPr>
                <w:rFonts w:ascii="宋体" w:hAnsi="宋体" w:cstheme="minorEastAsia"/>
                <w:szCs w:val="21"/>
              </w:rPr>
            </w:pPr>
            <w:r w:rsidRPr="007C272C">
              <w:rPr>
                <w:rFonts w:ascii="宋体" w:hAnsi="宋体" w:cstheme="minorEastAsia" w:hint="eastAsia"/>
                <w:szCs w:val="21"/>
              </w:rPr>
              <w:t>查阅“</w:t>
            </w:r>
            <w:r w:rsidR="004F7A1D" w:rsidRPr="007C272C">
              <w:rPr>
                <w:rFonts w:ascii="宋体" w:hAnsi="宋体" w:cstheme="minorEastAsia" w:hint="eastAsia"/>
                <w:szCs w:val="21"/>
              </w:rPr>
              <w:t>设备维修计划</w:t>
            </w:r>
            <w:r w:rsidRPr="007C272C">
              <w:rPr>
                <w:rFonts w:ascii="宋体" w:hAnsi="宋体" w:cstheme="minorEastAsia" w:hint="eastAsia"/>
                <w:szCs w:val="21"/>
              </w:rPr>
              <w:t>”</w:t>
            </w:r>
            <w:r w:rsidR="004F7A1D" w:rsidRPr="007C272C">
              <w:rPr>
                <w:rFonts w:ascii="宋体" w:hAnsi="宋体" w:cstheme="minorEastAsia" w:hint="eastAsia"/>
                <w:szCs w:val="21"/>
              </w:rPr>
              <w:t>及“设备保养记录”</w:t>
            </w:r>
            <w:r w:rsidRPr="007C272C">
              <w:rPr>
                <w:rFonts w:ascii="宋体" w:hAnsi="宋体" w:cstheme="minorEastAsia" w:hint="eastAsia"/>
                <w:szCs w:val="21"/>
              </w:rPr>
              <w:t>，</w:t>
            </w:r>
            <w:r w:rsidR="004F7A1D" w:rsidRPr="007C272C">
              <w:rPr>
                <w:rFonts w:ascii="宋体" w:hAnsi="宋体" w:cstheme="minorEastAsia" w:hint="eastAsia"/>
                <w:szCs w:val="21"/>
              </w:rPr>
              <w:t>完成生技部设备完好率的质量目标</w:t>
            </w:r>
            <w:r w:rsidRPr="007C272C">
              <w:rPr>
                <w:rFonts w:ascii="宋体" w:hAnsi="宋体" w:cstheme="minorEastAsia" w:hint="eastAsia"/>
                <w:szCs w:val="21"/>
              </w:rPr>
              <w:t>。</w:t>
            </w:r>
          </w:p>
          <w:p w14:paraId="495C33D9" w14:textId="77777777" w:rsidR="007B6A99" w:rsidRPr="007C272C" w:rsidRDefault="007B6A99" w:rsidP="007C272C">
            <w:pPr>
              <w:spacing w:line="276" w:lineRule="auto"/>
              <w:ind w:firstLineChars="200" w:firstLine="420"/>
              <w:rPr>
                <w:rFonts w:ascii="宋体" w:hAnsi="宋体" w:cstheme="minorEastAsia"/>
                <w:szCs w:val="21"/>
              </w:rPr>
            </w:pPr>
            <w:r w:rsidRPr="007C272C">
              <w:rPr>
                <w:rFonts w:ascii="宋体" w:hAnsi="宋体" w:cstheme="minorEastAsia" w:hint="eastAsia"/>
                <w:szCs w:val="21"/>
              </w:rPr>
              <w:t>查见原材料检验/过程检验/成品检验记录，出厂合格目标全部达成。</w:t>
            </w:r>
          </w:p>
          <w:p w14:paraId="4465530C" w14:textId="34A83A82" w:rsidR="007B6A99" w:rsidRPr="007C272C" w:rsidRDefault="007B6A99" w:rsidP="007C272C">
            <w:pPr>
              <w:spacing w:line="276" w:lineRule="auto"/>
              <w:ind w:firstLineChars="200" w:firstLine="420"/>
              <w:rPr>
                <w:rFonts w:ascii="宋体" w:hAnsi="宋体" w:cstheme="minorEastAsia"/>
                <w:szCs w:val="21"/>
              </w:rPr>
            </w:pPr>
            <w:r w:rsidRPr="007C272C">
              <w:rPr>
                <w:rFonts w:ascii="宋体" w:hAnsi="宋体" w:hint="eastAsia"/>
              </w:rPr>
              <w:lastRenderedPageBreak/>
              <w:t>查见测量设备校准证书，特种设备叉车的检验报告，均符合要求。</w:t>
            </w:r>
          </w:p>
          <w:p w14:paraId="0FEDB6EC" w14:textId="38A44E6E" w:rsidR="00BE2204" w:rsidRPr="007B6A99" w:rsidRDefault="00DC1AEE" w:rsidP="007C272C">
            <w:pPr>
              <w:spacing w:line="276" w:lineRule="auto"/>
              <w:ind w:firstLineChars="200" w:firstLine="420"/>
              <w:rPr>
                <w:rFonts w:asciiTheme="minorEastAsia" w:eastAsiaTheme="minorEastAsia" w:hAnsiTheme="minorEastAsia" w:cstheme="minorEastAsia"/>
                <w:szCs w:val="21"/>
              </w:rPr>
            </w:pPr>
            <w:r w:rsidRPr="007C272C">
              <w:rPr>
                <w:rFonts w:ascii="宋体" w:hAnsi="宋体" w:cstheme="minorEastAsia" w:hint="eastAsia"/>
                <w:szCs w:val="21"/>
              </w:rPr>
              <w:t>目前未发现公司出现违规现象。无被动性绩效的监视和测量。</w:t>
            </w:r>
          </w:p>
        </w:tc>
        <w:tc>
          <w:tcPr>
            <w:tcW w:w="1321" w:type="dxa"/>
          </w:tcPr>
          <w:p w14:paraId="2D8F295E" w14:textId="77777777" w:rsidR="00BE2204" w:rsidRDefault="00BE2204" w:rsidP="00105685">
            <w:pPr>
              <w:rPr>
                <w:rFonts w:asciiTheme="minorEastAsia" w:eastAsiaTheme="minorEastAsia" w:hAnsiTheme="minorEastAsia" w:cstheme="minorEastAsia"/>
                <w:szCs w:val="21"/>
              </w:rPr>
            </w:pPr>
          </w:p>
        </w:tc>
      </w:tr>
      <w:tr w:rsidR="00BE2204" w:rsidRPr="00105685" w14:paraId="7369805B" w14:textId="77777777" w:rsidTr="004511A5">
        <w:trPr>
          <w:trHeight w:val="2259"/>
        </w:trPr>
        <w:tc>
          <w:tcPr>
            <w:tcW w:w="2160" w:type="dxa"/>
          </w:tcPr>
          <w:p w14:paraId="4948BA2A" w14:textId="425777C6" w:rsidR="00BE2204" w:rsidRPr="00105685" w:rsidRDefault="004E701A" w:rsidP="00105685">
            <w:pPr>
              <w:spacing w:line="2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分析和评价</w:t>
            </w:r>
          </w:p>
        </w:tc>
        <w:tc>
          <w:tcPr>
            <w:tcW w:w="960" w:type="dxa"/>
          </w:tcPr>
          <w:p w14:paraId="061AA8CA" w14:textId="54B68F8C" w:rsidR="00BE2204" w:rsidRPr="00105685" w:rsidRDefault="00BE2204" w:rsidP="00105685">
            <w:pPr>
              <w:spacing w:line="280" w:lineRule="exact"/>
              <w:rPr>
                <w:rFonts w:asciiTheme="minorEastAsia" w:eastAsiaTheme="minorEastAsia" w:hAnsiTheme="minorEastAsia"/>
                <w:szCs w:val="21"/>
              </w:rPr>
            </w:pPr>
            <w:r w:rsidRPr="00A952BE">
              <w:rPr>
                <w:rFonts w:asciiTheme="minorEastAsia" w:eastAsiaTheme="minorEastAsia" w:hAnsiTheme="minorEastAsia" w:hint="eastAsia"/>
                <w:szCs w:val="21"/>
              </w:rPr>
              <w:t>Q</w:t>
            </w:r>
            <w:r w:rsidRPr="00A952BE">
              <w:rPr>
                <w:rFonts w:asciiTheme="minorEastAsia" w:eastAsiaTheme="minorEastAsia" w:hAnsiTheme="minorEastAsia"/>
                <w:szCs w:val="21"/>
              </w:rPr>
              <w:t>9.1.3</w:t>
            </w:r>
          </w:p>
        </w:tc>
        <w:tc>
          <w:tcPr>
            <w:tcW w:w="10268" w:type="dxa"/>
          </w:tcPr>
          <w:p w14:paraId="74CFF40E" w14:textId="77777777" w:rsidR="00DC1AEE" w:rsidRDefault="00DC1AEE" w:rsidP="00AF49C2">
            <w:pPr>
              <w:spacing w:line="276" w:lineRule="auto"/>
              <w:ind w:firstLineChars="100" w:firstLine="210"/>
              <w:rPr>
                <w:rFonts w:ascii="宋体" w:hAnsi="宋体"/>
                <w:szCs w:val="21"/>
              </w:rPr>
            </w:pPr>
            <w:r w:rsidRPr="008C262B">
              <w:rPr>
                <w:rFonts w:ascii="宋体" w:hAnsi="宋体" w:hint="eastAsia"/>
                <w:szCs w:val="21"/>
              </w:rPr>
              <w:t>经查：部门根据监视和测量获得的数据和信息，组织相关部门进行了分析评价。</w:t>
            </w:r>
          </w:p>
          <w:p w14:paraId="68D2A47C" w14:textId="77777777" w:rsidR="00DC1AEE" w:rsidRDefault="00DC1AEE" w:rsidP="00AF49C2">
            <w:pPr>
              <w:spacing w:line="276" w:lineRule="auto"/>
              <w:ind w:firstLineChars="100" w:firstLine="210"/>
              <w:rPr>
                <w:rFonts w:ascii="宋体" w:hAnsi="宋体"/>
                <w:szCs w:val="21"/>
              </w:rPr>
            </w:pPr>
            <w:r w:rsidRPr="008C262B">
              <w:rPr>
                <w:rFonts w:ascii="宋体" w:hAnsi="宋体" w:hint="eastAsia"/>
                <w:szCs w:val="21"/>
              </w:rPr>
              <w:t>包括：</w:t>
            </w:r>
          </w:p>
          <w:p w14:paraId="73FD1C5C" w14:textId="77777777" w:rsidR="00DC1AEE" w:rsidRDefault="00DC1AEE" w:rsidP="00AF49C2">
            <w:pPr>
              <w:spacing w:line="276" w:lineRule="auto"/>
              <w:rPr>
                <w:rFonts w:ascii="宋体" w:hAnsi="宋体"/>
                <w:szCs w:val="21"/>
              </w:rPr>
            </w:pPr>
            <w:r>
              <w:rPr>
                <w:rFonts w:ascii="宋体" w:hAnsi="宋体" w:hint="eastAsia"/>
                <w:szCs w:val="21"/>
              </w:rPr>
              <w:t>1）</w:t>
            </w:r>
            <w:r w:rsidRPr="008C262B">
              <w:rPr>
                <w:rFonts w:ascii="宋体" w:hAnsi="宋体" w:hint="eastAsia"/>
                <w:szCs w:val="21"/>
              </w:rPr>
              <w:t>对公司及各部门质量目标完成情</w:t>
            </w:r>
            <w:proofErr w:type="gramStart"/>
            <w:r w:rsidRPr="008C262B">
              <w:rPr>
                <w:rFonts w:ascii="宋体" w:hAnsi="宋体" w:hint="eastAsia"/>
                <w:szCs w:val="21"/>
              </w:rPr>
              <w:t>见进行</w:t>
            </w:r>
            <w:proofErr w:type="gramEnd"/>
            <w:r w:rsidRPr="008C262B">
              <w:rPr>
                <w:rFonts w:ascii="宋体" w:hAnsi="宋体" w:hint="eastAsia"/>
                <w:szCs w:val="21"/>
              </w:rPr>
              <w:t>分析，确定管理体系运行状况（</w:t>
            </w:r>
            <w:proofErr w:type="gramStart"/>
            <w:r w:rsidRPr="008C262B">
              <w:rPr>
                <w:rFonts w:ascii="宋体" w:hAnsi="宋体" w:hint="eastAsia"/>
                <w:szCs w:val="21"/>
              </w:rPr>
              <w:t>见管理</w:t>
            </w:r>
            <w:proofErr w:type="gramEnd"/>
            <w:r w:rsidRPr="008C262B">
              <w:rPr>
                <w:rFonts w:ascii="宋体" w:hAnsi="宋体" w:hint="eastAsia"/>
                <w:szCs w:val="21"/>
              </w:rPr>
              <w:t>评审输入）；</w:t>
            </w:r>
          </w:p>
          <w:p w14:paraId="5035E42A" w14:textId="36DF072E" w:rsidR="00DC1AEE" w:rsidRPr="008C262B" w:rsidRDefault="00DC1AEE" w:rsidP="00AF49C2">
            <w:pPr>
              <w:spacing w:line="276" w:lineRule="auto"/>
              <w:rPr>
                <w:rFonts w:ascii="宋体" w:hAnsi="宋体"/>
                <w:szCs w:val="21"/>
              </w:rPr>
            </w:pPr>
            <w:r>
              <w:rPr>
                <w:rFonts w:ascii="宋体" w:hAnsi="宋体"/>
                <w:szCs w:val="21"/>
              </w:rPr>
              <w:t>2</w:t>
            </w:r>
            <w:r>
              <w:rPr>
                <w:rFonts w:ascii="宋体" w:hAnsi="宋体" w:hint="eastAsia"/>
                <w:szCs w:val="21"/>
              </w:rPr>
              <w:t>）</w:t>
            </w:r>
            <w:r w:rsidRPr="008C262B">
              <w:rPr>
                <w:rFonts w:ascii="宋体" w:hAnsi="宋体" w:hint="eastAsia"/>
                <w:szCs w:val="21"/>
              </w:rPr>
              <w:t>对顾客满意有关的信息进行了分析，以确定顾客满意程度（见</w:t>
            </w:r>
            <w:r w:rsidR="00A952BE">
              <w:rPr>
                <w:rFonts w:ascii="宋体" w:hAnsi="宋体" w:hint="eastAsia"/>
                <w:szCs w:val="21"/>
              </w:rPr>
              <w:t>供销</w:t>
            </w:r>
            <w:r w:rsidRPr="008C262B">
              <w:rPr>
                <w:rFonts w:ascii="宋体" w:hAnsi="宋体" w:hint="eastAsia"/>
                <w:szCs w:val="21"/>
              </w:rPr>
              <w:t>部9.1.2）；</w:t>
            </w:r>
          </w:p>
          <w:p w14:paraId="3E7F0B14" w14:textId="319C9B3F" w:rsidR="00DC1AEE" w:rsidRPr="008C262B" w:rsidRDefault="00DC1AEE" w:rsidP="00AF49C2">
            <w:pPr>
              <w:spacing w:line="276" w:lineRule="auto"/>
              <w:rPr>
                <w:rFonts w:ascii="宋体" w:hAnsi="宋体"/>
                <w:szCs w:val="21"/>
              </w:rPr>
            </w:pPr>
            <w:r>
              <w:rPr>
                <w:rFonts w:ascii="宋体" w:hAnsi="宋体"/>
                <w:szCs w:val="21"/>
              </w:rPr>
              <w:t>3</w:t>
            </w:r>
            <w:r>
              <w:rPr>
                <w:rFonts w:ascii="宋体" w:hAnsi="宋体" w:hint="eastAsia"/>
                <w:szCs w:val="21"/>
              </w:rPr>
              <w:t>）</w:t>
            </w:r>
            <w:r w:rsidRPr="008C262B">
              <w:rPr>
                <w:rFonts w:ascii="宋体" w:hAnsi="宋体" w:hint="eastAsia"/>
                <w:szCs w:val="21"/>
              </w:rPr>
              <w:t>对内部审核的有关信息和应对风险措施的有效性进行分析，以确定管理管理体系的有效性（</w:t>
            </w:r>
            <w:proofErr w:type="gramStart"/>
            <w:r w:rsidRPr="008C262B">
              <w:rPr>
                <w:rFonts w:ascii="宋体" w:hAnsi="宋体" w:hint="eastAsia"/>
                <w:szCs w:val="21"/>
              </w:rPr>
              <w:t>见</w:t>
            </w:r>
            <w:r w:rsidR="00A952BE">
              <w:rPr>
                <w:rFonts w:ascii="宋体" w:hAnsi="宋体" w:hint="eastAsia"/>
                <w:szCs w:val="21"/>
              </w:rPr>
              <w:t>行政</w:t>
            </w:r>
            <w:proofErr w:type="gramEnd"/>
            <w:r w:rsidR="00A952BE">
              <w:rPr>
                <w:rFonts w:ascii="宋体" w:hAnsi="宋体" w:hint="eastAsia"/>
                <w:szCs w:val="21"/>
              </w:rPr>
              <w:t>部</w:t>
            </w:r>
            <w:r w:rsidRPr="008C262B">
              <w:rPr>
                <w:rFonts w:ascii="宋体" w:hAnsi="宋体" w:hint="eastAsia"/>
                <w:szCs w:val="21"/>
              </w:rPr>
              <w:t>9.2）。</w:t>
            </w:r>
          </w:p>
          <w:p w14:paraId="47CA0474" w14:textId="2AD8E6B8" w:rsidR="00BE2204" w:rsidRPr="00105685" w:rsidRDefault="00DC1AEE" w:rsidP="00AF49C2">
            <w:pPr>
              <w:spacing w:line="276" w:lineRule="auto"/>
              <w:ind w:firstLineChars="200" w:firstLine="420"/>
              <w:rPr>
                <w:rFonts w:asciiTheme="minorEastAsia" w:eastAsiaTheme="minorEastAsia" w:hAnsiTheme="minorEastAsia"/>
                <w:szCs w:val="21"/>
              </w:rPr>
            </w:pPr>
            <w:r w:rsidRPr="008C262B">
              <w:rPr>
                <w:rFonts w:ascii="宋体" w:hAnsi="宋体" w:hint="eastAsia"/>
                <w:szCs w:val="21"/>
              </w:rPr>
              <w:t>部门在汇总以上分析结果的基础上，分析针对风险和机遇所采取措施的有效性，积极寻找管理管理体系持续改进的机会，通过管理评审会议的改进决策进行管理管理体系的持续改进（</w:t>
            </w:r>
            <w:proofErr w:type="gramStart"/>
            <w:r w:rsidRPr="008C262B">
              <w:rPr>
                <w:rFonts w:ascii="宋体" w:hAnsi="宋体" w:hint="eastAsia"/>
                <w:szCs w:val="21"/>
              </w:rPr>
              <w:t>见相关</w:t>
            </w:r>
            <w:proofErr w:type="gramEnd"/>
            <w:r w:rsidRPr="008C262B">
              <w:rPr>
                <w:rFonts w:ascii="宋体" w:hAnsi="宋体" w:hint="eastAsia"/>
                <w:szCs w:val="21"/>
              </w:rPr>
              <w:t>部门检查表）。</w:t>
            </w:r>
          </w:p>
        </w:tc>
        <w:tc>
          <w:tcPr>
            <w:tcW w:w="1321" w:type="dxa"/>
          </w:tcPr>
          <w:p w14:paraId="2C19C363" w14:textId="77777777" w:rsidR="00BE2204" w:rsidRDefault="00BE2204" w:rsidP="00105685">
            <w:pPr>
              <w:rPr>
                <w:rFonts w:asciiTheme="minorEastAsia" w:eastAsiaTheme="minorEastAsia" w:hAnsiTheme="minorEastAsia" w:cstheme="minorEastAsia"/>
                <w:szCs w:val="21"/>
              </w:rPr>
            </w:pPr>
          </w:p>
        </w:tc>
      </w:tr>
      <w:tr w:rsidR="00105685" w:rsidRPr="00105685" w14:paraId="6FF41BDF" w14:textId="77777777" w:rsidTr="00986CE0">
        <w:trPr>
          <w:trHeight w:val="1042"/>
        </w:trPr>
        <w:tc>
          <w:tcPr>
            <w:tcW w:w="2160" w:type="dxa"/>
          </w:tcPr>
          <w:p w14:paraId="02AB375E" w14:textId="77777777" w:rsidR="00105685" w:rsidRPr="00105685" w:rsidRDefault="00105685" w:rsidP="00105685">
            <w:pPr>
              <w:rPr>
                <w:rFonts w:asciiTheme="minorEastAsia" w:eastAsiaTheme="minorEastAsia" w:hAnsiTheme="minorEastAsia" w:cstheme="minorEastAsia"/>
                <w:szCs w:val="21"/>
              </w:rPr>
            </w:pPr>
            <w:r w:rsidRPr="00105685">
              <w:rPr>
                <w:rFonts w:asciiTheme="minorEastAsia" w:eastAsiaTheme="minorEastAsia" w:hAnsiTheme="minorEastAsia" w:cstheme="minorEastAsia" w:hint="eastAsia"/>
                <w:szCs w:val="21"/>
              </w:rPr>
              <w:t>管理评审</w:t>
            </w:r>
          </w:p>
        </w:tc>
        <w:tc>
          <w:tcPr>
            <w:tcW w:w="960" w:type="dxa"/>
          </w:tcPr>
          <w:p w14:paraId="7D77D182" w14:textId="0AFAC7FD" w:rsidR="00105685" w:rsidRPr="00105685" w:rsidRDefault="00105685" w:rsidP="00105685">
            <w:pPr>
              <w:spacing w:line="280" w:lineRule="exact"/>
              <w:rPr>
                <w:rFonts w:asciiTheme="minorEastAsia" w:eastAsiaTheme="minorEastAsia" w:hAnsiTheme="minorEastAsia"/>
                <w:szCs w:val="21"/>
              </w:rPr>
            </w:pPr>
            <w:r w:rsidRPr="00105685">
              <w:rPr>
                <w:rFonts w:asciiTheme="minorEastAsia" w:eastAsiaTheme="minorEastAsia" w:hAnsiTheme="minorEastAsia" w:hint="eastAsia"/>
                <w:szCs w:val="21"/>
              </w:rPr>
              <w:t>Q</w:t>
            </w:r>
          </w:p>
          <w:p w14:paraId="78AD698D" w14:textId="77777777" w:rsidR="00105685" w:rsidRPr="00105685" w:rsidRDefault="00105685" w:rsidP="00105685">
            <w:pPr>
              <w:spacing w:line="280" w:lineRule="exact"/>
              <w:rPr>
                <w:rFonts w:asciiTheme="minorEastAsia" w:eastAsiaTheme="minorEastAsia" w:hAnsiTheme="minorEastAsia"/>
                <w:szCs w:val="21"/>
              </w:rPr>
            </w:pPr>
            <w:r w:rsidRPr="00105685">
              <w:rPr>
                <w:rFonts w:asciiTheme="minorEastAsia" w:eastAsiaTheme="minorEastAsia" w:hAnsiTheme="minorEastAsia" w:hint="eastAsia"/>
                <w:szCs w:val="21"/>
              </w:rPr>
              <w:t>9.3</w:t>
            </w:r>
          </w:p>
          <w:p w14:paraId="2FB74AC6" w14:textId="77777777" w:rsidR="00105685" w:rsidRPr="00105685" w:rsidRDefault="00105685" w:rsidP="00105685">
            <w:pPr>
              <w:rPr>
                <w:rFonts w:asciiTheme="minorEastAsia" w:eastAsiaTheme="minorEastAsia" w:hAnsiTheme="minorEastAsia" w:cstheme="minorEastAsia"/>
                <w:szCs w:val="21"/>
              </w:rPr>
            </w:pPr>
          </w:p>
        </w:tc>
        <w:tc>
          <w:tcPr>
            <w:tcW w:w="10268" w:type="dxa"/>
          </w:tcPr>
          <w:p w14:paraId="25BC4DD8" w14:textId="4C4C693E" w:rsidR="00105685" w:rsidRPr="00105685" w:rsidRDefault="00105685" w:rsidP="00105685">
            <w:pPr>
              <w:ind w:firstLineChars="200" w:firstLine="420"/>
              <w:rPr>
                <w:rFonts w:asciiTheme="minorEastAsia" w:eastAsiaTheme="minorEastAsia" w:hAnsiTheme="minorEastAsia"/>
                <w:color w:val="000000" w:themeColor="text1"/>
                <w:szCs w:val="21"/>
              </w:rPr>
            </w:pPr>
            <w:r w:rsidRPr="00105685">
              <w:rPr>
                <w:rFonts w:asciiTheme="minorEastAsia" w:eastAsiaTheme="minorEastAsia" w:hAnsiTheme="minorEastAsia" w:hint="eastAsia"/>
                <w:szCs w:val="21"/>
              </w:rPr>
              <w:t>一、公</w:t>
            </w:r>
            <w:r w:rsidRPr="00105685">
              <w:rPr>
                <w:rFonts w:asciiTheme="minorEastAsia" w:eastAsiaTheme="minorEastAsia" w:hAnsiTheme="minorEastAsia" w:hint="eastAsia"/>
                <w:color w:val="000000" w:themeColor="text1"/>
                <w:szCs w:val="21"/>
              </w:rPr>
              <w:t>司于2022年3月</w:t>
            </w:r>
            <w:r w:rsidR="009E0603">
              <w:rPr>
                <w:rFonts w:asciiTheme="minorEastAsia" w:eastAsiaTheme="minorEastAsia" w:hAnsiTheme="minorEastAsia" w:hint="eastAsia"/>
                <w:color w:val="000000" w:themeColor="text1"/>
                <w:szCs w:val="21"/>
              </w:rPr>
              <w:t>2</w:t>
            </w:r>
            <w:r w:rsidR="009E0603">
              <w:rPr>
                <w:rFonts w:asciiTheme="minorEastAsia" w:eastAsiaTheme="minorEastAsia" w:hAnsiTheme="minorEastAsia"/>
                <w:color w:val="000000" w:themeColor="text1"/>
                <w:szCs w:val="21"/>
              </w:rPr>
              <w:t>5</w:t>
            </w:r>
            <w:r w:rsidRPr="00105685">
              <w:rPr>
                <w:rFonts w:asciiTheme="minorEastAsia" w:eastAsiaTheme="minorEastAsia" w:hAnsiTheme="minorEastAsia" w:hint="eastAsia"/>
                <w:color w:val="000000" w:themeColor="text1"/>
                <w:szCs w:val="21"/>
              </w:rPr>
              <w:t xml:space="preserve">日，依据：GB/T19001-2016 </w:t>
            </w:r>
            <w:r w:rsidR="00146258">
              <w:rPr>
                <w:rFonts w:asciiTheme="minorEastAsia" w:eastAsiaTheme="minorEastAsia" w:hAnsiTheme="minorEastAsia" w:hint="eastAsia"/>
                <w:color w:val="000000" w:themeColor="text1"/>
                <w:szCs w:val="21"/>
              </w:rPr>
              <w:t>、</w:t>
            </w:r>
            <w:r w:rsidRPr="00105685">
              <w:rPr>
                <w:rFonts w:asciiTheme="minorEastAsia" w:eastAsiaTheme="minorEastAsia" w:hAnsiTheme="minorEastAsia" w:hint="eastAsia"/>
                <w:color w:val="000000" w:themeColor="text1"/>
                <w:szCs w:val="21"/>
              </w:rPr>
              <w:t xml:space="preserve">适宜的法律法规  </w:t>
            </w:r>
            <w:r w:rsidR="00146258">
              <w:rPr>
                <w:rFonts w:asciiTheme="minorEastAsia" w:eastAsiaTheme="minorEastAsia" w:hAnsiTheme="minorEastAsia" w:hint="eastAsia"/>
                <w:color w:val="000000" w:themeColor="text1"/>
                <w:szCs w:val="21"/>
              </w:rPr>
              <w:t>、</w:t>
            </w:r>
            <w:r w:rsidRPr="00105685">
              <w:rPr>
                <w:rFonts w:asciiTheme="minorEastAsia" w:eastAsiaTheme="minorEastAsia" w:hAnsiTheme="minorEastAsia" w:hint="eastAsia"/>
                <w:color w:val="000000" w:themeColor="text1"/>
                <w:szCs w:val="21"/>
              </w:rPr>
              <w:t>公司综合管理体系文件，</w:t>
            </w:r>
            <w:r w:rsidR="00146258">
              <w:rPr>
                <w:rFonts w:asciiTheme="minorEastAsia" w:eastAsiaTheme="minorEastAsia" w:hAnsiTheme="minorEastAsia" w:hint="eastAsia"/>
                <w:color w:val="000000" w:themeColor="text1"/>
                <w:szCs w:val="21"/>
              </w:rPr>
              <w:t>行政部</w:t>
            </w:r>
            <w:r w:rsidRPr="00105685">
              <w:rPr>
                <w:rFonts w:asciiTheme="minorEastAsia" w:eastAsiaTheme="minorEastAsia" w:hAnsiTheme="minorEastAsia" w:hint="eastAsia"/>
                <w:color w:val="000000" w:themeColor="text1"/>
                <w:szCs w:val="21"/>
              </w:rPr>
              <w:t>发布了管理评审计划， 签发-</w:t>
            </w:r>
            <w:r w:rsidR="00146258">
              <w:rPr>
                <w:rFonts w:asciiTheme="minorEastAsia" w:eastAsiaTheme="minorEastAsia" w:hAnsiTheme="minorEastAsia" w:hint="eastAsia"/>
                <w:color w:val="000000" w:themeColor="text1"/>
                <w:szCs w:val="21"/>
              </w:rPr>
              <w:t>俞敏芳</w:t>
            </w:r>
            <w:r w:rsidRPr="00105685">
              <w:rPr>
                <w:rFonts w:asciiTheme="minorEastAsia" w:eastAsiaTheme="minorEastAsia" w:hAnsiTheme="minorEastAsia" w:hint="eastAsia"/>
                <w:color w:val="000000" w:themeColor="text1"/>
                <w:szCs w:val="21"/>
              </w:rPr>
              <w:t>，评审方式：会议评审，拟评审时间：202</w:t>
            </w:r>
            <w:r w:rsidR="00146258">
              <w:rPr>
                <w:rFonts w:asciiTheme="minorEastAsia" w:eastAsiaTheme="minorEastAsia" w:hAnsiTheme="minorEastAsia"/>
                <w:color w:val="000000" w:themeColor="text1"/>
                <w:szCs w:val="21"/>
              </w:rPr>
              <w:t>2</w:t>
            </w:r>
            <w:r w:rsidRPr="00105685">
              <w:rPr>
                <w:rFonts w:asciiTheme="minorEastAsia" w:eastAsiaTheme="minorEastAsia" w:hAnsiTheme="minorEastAsia" w:hint="eastAsia"/>
                <w:color w:val="000000" w:themeColor="text1"/>
                <w:szCs w:val="21"/>
              </w:rPr>
              <w:t>年3月25日，参加人员：总经理  管理者代表  各部门负责人</w:t>
            </w:r>
          </w:p>
          <w:p w14:paraId="44032EFC" w14:textId="77777777" w:rsidR="00105685" w:rsidRPr="00105685" w:rsidRDefault="00105685" w:rsidP="00105685">
            <w:pPr>
              <w:ind w:left="420"/>
              <w:rPr>
                <w:rFonts w:asciiTheme="minorEastAsia" w:eastAsiaTheme="minorEastAsia" w:hAnsiTheme="minorEastAsia"/>
                <w:szCs w:val="21"/>
              </w:rPr>
            </w:pPr>
            <w:r w:rsidRPr="00105685">
              <w:rPr>
                <w:rFonts w:asciiTheme="minorEastAsia" w:eastAsiaTheme="minorEastAsia" w:hAnsiTheme="minorEastAsia" w:hint="eastAsia"/>
                <w:szCs w:val="21"/>
              </w:rPr>
              <w:t>二、管理评审内容：</w:t>
            </w:r>
          </w:p>
          <w:p w14:paraId="0FAE22D4" w14:textId="77777777" w:rsidR="00910E36" w:rsidRPr="00910E36" w:rsidRDefault="00910E36" w:rsidP="00910E36">
            <w:pPr>
              <w:widowControl/>
              <w:spacing w:line="276" w:lineRule="auto"/>
              <w:ind w:leftChars="200" w:left="638" w:hangingChars="104" w:hanging="218"/>
              <w:jc w:val="left"/>
              <w:rPr>
                <w:rFonts w:ascii="宋体" w:hAnsi="宋体" w:cs="宋体"/>
                <w:bCs/>
                <w:kern w:val="0"/>
                <w:szCs w:val="21"/>
              </w:rPr>
            </w:pPr>
            <w:r w:rsidRPr="00910E36">
              <w:rPr>
                <w:rFonts w:ascii="宋体" w:hAnsi="宋体" w:cs="宋体" w:hint="eastAsia"/>
                <w:bCs/>
                <w:kern w:val="0"/>
                <w:szCs w:val="21"/>
              </w:rPr>
              <w:t>1.公司管理体系方针、目标的适宜性，目标的实现情况，是否需要进一步更新管理体系的目标以及管理方案。</w:t>
            </w:r>
          </w:p>
          <w:p w14:paraId="267ACF45" w14:textId="77777777" w:rsidR="00910E36" w:rsidRPr="00910E36" w:rsidRDefault="00910E36" w:rsidP="00910E36">
            <w:pPr>
              <w:widowControl/>
              <w:spacing w:line="276" w:lineRule="auto"/>
              <w:ind w:firstLineChars="200" w:firstLine="420"/>
              <w:jc w:val="left"/>
              <w:rPr>
                <w:rFonts w:ascii="宋体" w:hAnsi="宋体" w:cs="宋体"/>
                <w:bCs/>
                <w:kern w:val="0"/>
                <w:szCs w:val="21"/>
              </w:rPr>
            </w:pPr>
            <w:r w:rsidRPr="00910E36">
              <w:rPr>
                <w:rFonts w:ascii="宋体" w:hAnsi="宋体" w:cs="宋体" w:hint="eastAsia"/>
                <w:bCs/>
                <w:kern w:val="0"/>
                <w:szCs w:val="21"/>
              </w:rPr>
              <w:t>2.公司资源配置是否得当，是否能够满足管理体系的目标和要求。</w:t>
            </w:r>
          </w:p>
          <w:p w14:paraId="506E6301" w14:textId="77777777" w:rsidR="00910E36" w:rsidRPr="00910E36" w:rsidRDefault="00910E36" w:rsidP="00910E36">
            <w:pPr>
              <w:widowControl/>
              <w:spacing w:line="276" w:lineRule="auto"/>
              <w:ind w:firstLineChars="200" w:firstLine="420"/>
              <w:jc w:val="left"/>
              <w:rPr>
                <w:rFonts w:ascii="宋体" w:hAnsi="宋体" w:cs="宋体"/>
                <w:bCs/>
                <w:kern w:val="0"/>
                <w:szCs w:val="21"/>
              </w:rPr>
            </w:pPr>
            <w:r w:rsidRPr="00910E36">
              <w:rPr>
                <w:rFonts w:ascii="宋体" w:hAnsi="宋体" w:cs="宋体" w:hint="eastAsia"/>
                <w:bCs/>
                <w:kern w:val="0"/>
                <w:szCs w:val="21"/>
              </w:rPr>
              <w:t>3.组织机构、管理职能是否适宜。</w:t>
            </w:r>
          </w:p>
          <w:p w14:paraId="35D90E82" w14:textId="77777777" w:rsidR="00910E36" w:rsidRPr="00910E36" w:rsidRDefault="00910E36" w:rsidP="00910E36">
            <w:pPr>
              <w:widowControl/>
              <w:spacing w:line="276" w:lineRule="auto"/>
              <w:ind w:firstLineChars="200" w:firstLine="420"/>
              <w:jc w:val="left"/>
              <w:rPr>
                <w:rFonts w:ascii="宋体" w:hAnsi="宋体" w:cs="宋体"/>
                <w:bCs/>
                <w:kern w:val="0"/>
                <w:szCs w:val="21"/>
              </w:rPr>
            </w:pPr>
            <w:r w:rsidRPr="00910E36">
              <w:rPr>
                <w:rFonts w:ascii="宋体" w:hAnsi="宋体" w:cs="宋体" w:hint="eastAsia"/>
                <w:bCs/>
                <w:kern w:val="0"/>
                <w:szCs w:val="21"/>
              </w:rPr>
              <w:t>4.公司的有关体系文件是否需要修正。对公司管理体系运行和</w:t>
            </w:r>
            <w:proofErr w:type="gramStart"/>
            <w:r w:rsidRPr="00910E36">
              <w:rPr>
                <w:rFonts w:ascii="宋体" w:hAnsi="宋体" w:cs="宋体" w:hint="eastAsia"/>
                <w:bCs/>
                <w:kern w:val="0"/>
                <w:szCs w:val="21"/>
              </w:rPr>
              <w:t>生产生产</w:t>
            </w:r>
            <w:proofErr w:type="gramEnd"/>
            <w:r w:rsidRPr="00910E36">
              <w:rPr>
                <w:rFonts w:ascii="宋体" w:hAnsi="宋体" w:cs="宋体" w:hint="eastAsia"/>
                <w:bCs/>
                <w:kern w:val="0"/>
                <w:szCs w:val="21"/>
              </w:rPr>
              <w:t>中监视和测量的结果。</w:t>
            </w:r>
          </w:p>
          <w:p w14:paraId="630E4F57" w14:textId="77777777" w:rsidR="00910E36" w:rsidRPr="00910E36" w:rsidRDefault="00910E36" w:rsidP="00910E36">
            <w:pPr>
              <w:widowControl/>
              <w:spacing w:line="276" w:lineRule="auto"/>
              <w:ind w:firstLineChars="200" w:firstLine="420"/>
              <w:jc w:val="left"/>
              <w:rPr>
                <w:rFonts w:ascii="宋体" w:hAnsi="宋体" w:cs="宋体"/>
                <w:bCs/>
                <w:kern w:val="0"/>
                <w:szCs w:val="21"/>
              </w:rPr>
            </w:pPr>
            <w:r w:rsidRPr="00910E36">
              <w:rPr>
                <w:rFonts w:ascii="宋体" w:hAnsi="宋体" w:cs="宋体" w:hint="eastAsia"/>
                <w:bCs/>
                <w:kern w:val="0"/>
                <w:szCs w:val="21"/>
              </w:rPr>
              <w:t>5.产品质量控制情况；不合格以及纠正措施</w:t>
            </w:r>
          </w:p>
          <w:p w14:paraId="3706ACB3" w14:textId="77777777" w:rsidR="00910E36" w:rsidRPr="00910E36" w:rsidRDefault="00910E36" w:rsidP="00910E36">
            <w:pPr>
              <w:widowControl/>
              <w:spacing w:line="276" w:lineRule="auto"/>
              <w:ind w:firstLineChars="200" w:firstLine="420"/>
              <w:jc w:val="left"/>
              <w:rPr>
                <w:rFonts w:ascii="宋体" w:hAnsi="宋体" w:cs="宋体"/>
                <w:bCs/>
                <w:kern w:val="0"/>
                <w:szCs w:val="21"/>
              </w:rPr>
            </w:pPr>
            <w:r w:rsidRPr="00910E36">
              <w:rPr>
                <w:rFonts w:ascii="宋体" w:hAnsi="宋体" w:cs="宋体" w:hint="eastAsia"/>
                <w:bCs/>
                <w:kern w:val="0"/>
                <w:szCs w:val="21"/>
              </w:rPr>
              <w:t>6.相关方的投诉以及顾客投诉建议以及其他要求；</w:t>
            </w:r>
          </w:p>
          <w:p w14:paraId="161C1EAE" w14:textId="77777777" w:rsidR="00910E36" w:rsidRPr="00910E36" w:rsidRDefault="00910E36" w:rsidP="00910E36">
            <w:pPr>
              <w:widowControl/>
              <w:spacing w:line="276" w:lineRule="auto"/>
              <w:ind w:firstLineChars="200" w:firstLine="420"/>
              <w:jc w:val="left"/>
              <w:rPr>
                <w:rFonts w:ascii="宋体" w:hAnsi="宋体" w:cs="宋体"/>
                <w:bCs/>
                <w:kern w:val="0"/>
                <w:szCs w:val="21"/>
              </w:rPr>
            </w:pPr>
            <w:r w:rsidRPr="00910E36">
              <w:rPr>
                <w:rFonts w:ascii="宋体" w:hAnsi="宋体" w:cs="宋体" w:hint="eastAsia"/>
                <w:bCs/>
                <w:kern w:val="0"/>
                <w:szCs w:val="21"/>
              </w:rPr>
              <w:t>7.法律法规以及其他要求的符合性状况如何；</w:t>
            </w:r>
          </w:p>
          <w:p w14:paraId="4FD1AFE8" w14:textId="77777777" w:rsidR="00910E36" w:rsidRPr="00910E36" w:rsidRDefault="00910E36" w:rsidP="00910E36">
            <w:pPr>
              <w:widowControl/>
              <w:spacing w:line="276" w:lineRule="auto"/>
              <w:ind w:firstLineChars="200" w:firstLine="420"/>
              <w:jc w:val="left"/>
              <w:rPr>
                <w:rFonts w:ascii="宋体" w:hAnsi="宋体" w:cs="宋体"/>
                <w:bCs/>
                <w:kern w:val="0"/>
                <w:szCs w:val="21"/>
              </w:rPr>
            </w:pPr>
            <w:r w:rsidRPr="00910E36">
              <w:rPr>
                <w:rFonts w:ascii="宋体" w:hAnsi="宋体" w:cs="宋体" w:hint="eastAsia"/>
                <w:bCs/>
                <w:kern w:val="0"/>
                <w:szCs w:val="21"/>
              </w:rPr>
              <w:t>8.对于管理体系绩效情况；事故和事件的调查处理情况、纠正和预防措施的实施情况；</w:t>
            </w:r>
          </w:p>
          <w:p w14:paraId="3A56480D" w14:textId="77777777" w:rsidR="00910E36" w:rsidRPr="00910E36" w:rsidRDefault="00910E36" w:rsidP="00910E36">
            <w:pPr>
              <w:widowControl/>
              <w:spacing w:line="276" w:lineRule="auto"/>
              <w:ind w:firstLineChars="150" w:firstLine="315"/>
              <w:jc w:val="left"/>
              <w:rPr>
                <w:rFonts w:ascii="宋体" w:hAnsi="宋体" w:cs="宋体"/>
                <w:bCs/>
                <w:kern w:val="0"/>
                <w:szCs w:val="21"/>
              </w:rPr>
            </w:pPr>
            <w:r w:rsidRPr="00910E36">
              <w:rPr>
                <w:rFonts w:ascii="宋体" w:hAnsi="宋体" w:cs="宋体" w:hint="eastAsia"/>
                <w:bCs/>
                <w:kern w:val="0"/>
                <w:szCs w:val="21"/>
              </w:rPr>
              <w:t xml:space="preserve"> 9.公司内部审核以及外部审核的结果以及上次管理评审的跟踪措施的情况。</w:t>
            </w:r>
          </w:p>
          <w:p w14:paraId="1B16DC5D" w14:textId="77777777" w:rsidR="00910E36" w:rsidRPr="00910E36" w:rsidRDefault="00910E36" w:rsidP="00910E36">
            <w:pPr>
              <w:widowControl/>
              <w:spacing w:line="276" w:lineRule="auto"/>
              <w:ind w:firstLineChars="150" w:firstLine="315"/>
              <w:jc w:val="left"/>
              <w:rPr>
                <w:rFonts w:ascii="宋体" w:hAnsi="宋体" w:cs="宋体"/>
                <w:bCs/>
                <w:kern w:val="0"/>
                <w:szCs w:val="21"/>
              </w:rPr>
            </w:pPr>
            <w:r w:rsidRPr="00910E36">
              <w:rPr>
                <w:rFonts w:ascii="宋体" w:hAnsi="宋体" w:cs="宋体" w:hint="eastAsia"/>
                <w:bCs/>
                <w:kern w:val="0"/>
                <w:szCs w:val="21"/>
              </w:rPr>
              <w:t>10.对风险和机遇所采取措施的有效性</w:t>
            </w:r>
          </w:p>
          <w:p w14:paraId="571093C1" w14:textId="77777777" w:rsidR="00910E36" w:rsidRPr="00910E36" w:rsidRDefault="00910E36" w:rsidP="00910E36">
            <w:pPr>
              <w:adjustRightInd w:val="0"/>
              <w:snapToGrid w:val="0"/>
              <w:spacing w:line="276" w:lineRule="auto"/>
              <w:ind w:firstLineChars="150" w:firstLine="315"/>
              <w:rPr>
                <w:rFonts w:ascii="宋体" w:hAnsi="宋体" w:cs="宋体"/>
                <w:bCs/>
                <w:kern w:val="0"/>
                <w:szCs w:val="21"/>
              </w:rPr>
            </w:pPr>
            <w:r w:rsidRPr="00910E36">
              <w:rPr>
                <w:rFonts w:ascii="宋体" w:hAnsi="宋体" w:cs="宋体" w:hint="eastAsia"/>
                <w:bCs/>
                <w:kern w:val="0"/>
                <w:szCs w:val="21"/>
              </w:rPr>
              <w:lastRenderedPageBreak/>
              <w:t>11.需要改进的建议。</w:t>
            </w:r>
          </w:p>
          <w:p w14:paraId="32014741" w14:textId="77777777" w:rsidR="00910E36" w:rsidRPr="00910E36" w:rsidRDefault="00910E36" w:rsidP="00910E36">
            <w:pPr>
              <w:adjustRightInd w:val="0"/>
              <w:snapToGrid w:val="0"/>
              <w:spacing w:line="276" w:lineRule="auto"/>
              <w:ind w:firstLineChars="150" w:firstLine="315"/>
              <w:rPr>
                <w:rFonts w:ascii="宋体" w:hAnsi="宋体" w:cs="宋体"/>
                <w:bCs/>
                <w:kern w:val="0"/>
                <w:szCs w:val="21"/>
              </w:rPr>
            </w:pPr>
            <w:r w:rsidRPr="00910E36">
              <w:rPr>
                <w:rFonts w:ascii="宋体" w:hAnsi="宋体" w:cs="宋体" w:hint="eastAsia"/>
                <w:bCs/>
                <w:kern w:val="0"/>
                <w:szCs w:val="21"/>
              </w:rPr>
              <w:t>12.公司内外部风险和机遇的评估。</w:t>
            </w:r>
          </w:p>
          <w:p w14:paraId="2385B16B" w14:textId="38287E42" w:rsidR="00105685" w:rsidRDefault="00105685" w:rsidP="00105685">
            <w:pPr>
              <w:ind w:firstLineChars="200" w:firstLine="420"/>
              <w:rPr>
                <w:rFonts w:asciiTheme="minorEastAsia" w:eastAsiaTheme="minorEastAsia" w:hAnsiTheme="minorEastAsia"/>
                <w:szCs w:val="21"/>
              </w:rPr>
            </w:pPr>
            <w:r w:rsidRPr="00105685">
              <w:rPr>
                <w:rFonts w:asciiTheme="minorEastAsia" w:eastAsiaTheme="minorEastAsia" w:hAnsiTheme="minorEastAsia" w:hint="eastAsia"/>
                <w:szCs w:val="21"/>
              </w:rPr>
              <w:t>以上内容可通过会上口头发言及工作总结、汇报等形式体现。</w:t>
            </w:r>
          </w:p>
          <w:p w14:paraId="04808791" w14:textId="0D7219CD" w:rsidR="00DF427B" w:rsidRDefault="00DF427B" w:rsidP="00DF427B">
            <w:pPr>
              <w:pStyle w:val="a0"/>
            </w:pPr>
            <w:r>
              <w:rPr>
                <w:rFonts w:hint="eastAsia"/>
              </w:rPr>
              <w:t>查看管理评审会议签到表：</w:t>
            </w:r>
            <w:r w:rsidR="006D0F8D" w:rsidRPr="006D0F8D">
              <w:rPr>
                <w:noProof/>
              </w:rPr>
              <w:drawing>
                <wp:inline distT="0" distB="0" distL="0" distR="0" wp14:anchorId="43A04BDF" wp14:editId="4014DC80">
                  <wp:extent cx="2809875" cy="15430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4142" cy="1545393"/>
                          </a:xfrm>
                          <a:prstGeom prst="rect">
                            <a:avLst/>
                          </a:prstGeom>
                          <a:noFill/>
                          <a:ln>
                            <a:noFill/>
                          </a:ln>
                        </pic:spPr>
                      </pic:pic>
                    </a:graphicData>
                  </a:graphic>
                </wp:inline>
              </w:drawing>
            </w:r>
          </w:p>
          <w:p w14:paraId="337CB9C4" w14:textId="770011C1" w:rsidR="00DF427B" w:rsidRDefault="00DF427B" w:rsidP="00DF427B">
            <w:pPr>
              <w:pStyle w:val="a0"/>
            </w:pPr>
            <w:r>
              <w:rPr>
                <w:rFonts w:hint="eastAsia"/>
              </w:rPr>
              <w:t>查看管理评审会议记录：</w:t>
            </w:r>
            <w:r w:rsidR="006D0F8D">
              <w:rPr>
                <w:rFonts w:hint="eastAsia"/>
              </w:rPr>
              <w:t>包括会议时间</w:t>
            </w:r>
            <w:r w:rsidR="006D0F8D">
              <w:rPr>
                <w:rFonts w:hint="eastAsia"/>
              </w:rPr>
              <w:t>/</w:t>
            </w:r>
            <w:r w:rsidR="006D0F8D">
              <w:rPr>
                <w:rFonts w:hint="eastAsia"/>
              </w:rPr>
              <w:t>地点</w:t>
            </w:r>
            <w:r w:rsidR="006D0F8D">
              <w:rPr>
                <w:rFonts w:hint="eastAsia"/>
              </w:rPr>
              <w:t>/</w:t>
            </w:r>
            <w:r w:rsidR="006D0F8D">
              <w:rPr>
                <w:rFonts w:hint="eastAsia"/>
              </w:rPr>
              <w:t>参会人员</w:t>
            </w:r>
            <w:r w:rsidR="006D0F8D">
              <w:rPr>
                <w:rFonts w:hint="eastAsia"/>
              </w:rPr>
              <w:t>/</w:t>
            </w:r>
            <w:r w:rsidR="006D0F8D">
              <w:rPr>
                <w:rFonts w:hint="eastAsia"/>
              </w:rPr>
              <w:t>主持人</w:t>
            </w:r>
            <w:r w:rsidR="006D0F8D">
              <w:rPr>
                <w:rFonts w:hint="eastAsia"/>
              </w:rPr>
              <w:t>/</w:t>
            </w:r>
            <w:r w:rsidR="006D0F8D">
              <w:rPr>
                <w:rFonts w:hint="eastAsia"/>
              </w:rPr>
              <w:t>记录人；总经理宣读会议程序，行政部主任宣读“管理评审实施计划”等。</w:t>
            </w:r>
          </w:p>
          <w:p w14:paraId="58B62168" w14:textId="2758D786" w:rsidR="006D0F8D" w:rsidRPr="006D0F8D" w:rsidRDefault="006D0F8D" w:rsidP="006D0F8D">
            <w:pPr>
              <w:adjustRightInd w:val="0"/>
              <w:snapToGrid w:val="0"/>
              <w:spacing w:line="276" w:lineRule="auto"/>
              <w:rPr>
                <w:rFonts w:ascii="宋体" w:hAnsi="宋体" w:cs="宋体"/>
                <w:szCs w:val="21"/>
              </w:rPr>
            </w:pPr>
            <w:r>
              <w:rPr>
                <w:rFonts w:hint="eastAsia"/>
              </w:rPr>
              <w:t>总经理作总结发言：</w:t>
            </w:r>
            <w:r w:rsidRPr="006D0F8D">
              <w:rPr>
                <w:rFonts w:ascii="宋体" w:hAnsi="宋体" w:cs="宋体" w:hint="eastAsia"/>
                <w:szCs w:val="21"/>
              </w:rPr>
              <w:t>进一步强调贯彻ISO9001:2015标准的目的、意义和重要性，要进一步加强宣传教育，提高员工意识</w:t>
            </w:r>
            <w:r>
              <w:rPr>
                <w:rFonts w:ascii="宋体" w:hAnsi="宋体" w:cs="宋体" w:hint="eastAsia"/>
                <w:szCs w:val="21"/>
              </w:rPr>
              <w:t>；</w:t>
            </w:r>
            <w:r w:rsidRPr="006D0F8D">
              <w:rPr>
                <w:rFonts w:ascii="宋体" w:hAnsi="宋体" w:cs="宋体" w:hint="eastAsia"/>
                <w:szCs w:val="21"/>
              </w:rPr>
              <w:t>对管理评审中提出的改进和纠正措施，各责任部门要按照要求，认真实施，按期整改完毕。</w:t>
            </w:r>
          </w:p>
          <w:p w14:paraId="5AF410C3" w14:textId="26BF045C" w:rsidR="00105685" w:rsidRPr="00105685" w:rsidRDefault="00105685" w:rsidP="00105685">
            <w:pPr>
              <w:rPr>
                <w:rFonts w:asciiTheme="minorEastAsia" w:eastAsiaTheme="minorEastAsia" w:hAnsiTheme="minorEastAsia"/>
                <w:szCs w:val="21"/>
              </w:rPr>
            </w:pPr>
            <w:r w:rsidRPr="00105685">
              <w:rPr>
                <w:rFonts w:asciiTheme="minorEastAsia" w:eastAsiaTheme="minorEastAsia" w:hAnsiTheme="minorEastAsia" w:hint="eastAsia"/>
                <w:szCs w:val="21"/>
              </w:rPr>
              <w:t>查看“管理评审报告”，报告中对本次管理评审做了总结</w:t>
            </w:r>
            <w:r w:rsidR="00DD1A59">
              <w:rPr>
                <w:rFonts w:asciiTheme="minorEastAsia" w:eastAsiaTheme="minorEastAsia" w:hAnsiTheme="minorEastAsia" w:hint="eastAsia"/>
                <w:szCs w:val="21"/>
              </w:rPr>
              <w:t>。</w:t>
            </w:r>
          </w:p>
          <w:p w14:paraId="60340033" w14:textId="097DCA73" w:rsidR="00105685" w:rsidRPr="00105685" w:rsidRDefault="00DF427B" w:rsidP="00105685">
            <w:pPr>
              <w:rPr>
                <w:rFonts w:asciiTheme="minorEastAsia" w:eastAsiaTheme="minorEastAsia" w:hAnsiTheme="minorEastAsia"/>
                <w:szCs w:val="21"/>
              </w:rPr>
            </w:pPr>
            <w:r>
              <w:rPr>
                <w:rFonts w:asciiTheme="minorEastAsia" w:eastAsiaTheme="minorEastAsia" w:hAnsiTheme="minorEastAsia" w:hint="eastAsia"/>
                <w:szCs w:val="21"/>
              </w:rPr>
              <w:t>查看</w:t>
            </w:r>
            <w:r w:rsidR="00105685" w:rsidRPr="00105685">
              <w:rPr>
                <w:rFonts w:asciiTheme="minorEastAsia" w:eastAsiaTheme="minorEastAsia" w:hAnsiTheme="minorEastAsia" w:hint="eastAsia"/>
                <w:szCs w:val="21"/>
              </w:rPr>
              <w:t>管理评审输出/评审结论</w:t>
            </w:r>
            <w:r w:rsidR="00DD1A59">
              <w:rPr>
                <w:rFonts w:asciiTheme="minorEastAsia" w:eastAsiaTheme="minorEastAsia" w:hAnsiTheme="minorEastAsia" w:hint="eastAsia"/>
                <w:szCs w:val="21"/>
              </w:rPr>
              <w:t>及改进措施</w:t>
            </w:r>
            <w:r w:rsidR="00105685" w:rsidRPr="00105685">
              <w:rPr>
                <w:rFonts w:asciiTheme="minorEastAsia" w:eastAsiaTheme="minorEastAsia" w:hAnsiTheme="minorEastAsia" w:hint="eastAsia"/>
                <w:szCs w:val="21"/>
              </w:rPr>
              <w:t>：</w:t>
            </w:r>
          </w:p>
          <w:p w14:paraId="53B0D05C" w14:textId="77777777" w:rsidR="00DD1A59" w:rsidRPr="000A3151" w:rsidRDefault="00DD1A59" w:rsidP="00DD1A59">
            <w:pPr>
              <w:spacing w:line="276" w:lineRule="auto"/>
              <w:rPr>
                <w:rFonts w:ascii="宋体" w:hAnsi="宋体"/>
                <w:color w:val="000000"/>
                <w:szCs w:val="21"/>
              </w:rPr>
            </w:pPr>
            <w:r w:rsidRPr="000A3151">
              <w:rPr>
                <w:rFonts w:ascii="宋体" w:hAnsi="宋体" w:hint="eastAsia"/>
                <w:color w:val="000000"/>
                <w:szCs w:val="21"/>
              </w:rPr>
              <w:t>1、公司的质量方针和目标与公司目前的情况是适宜的、充分的。</w:t>
            </w:r>
          </w:p>
          <w:p w14:paraId="413634E9" w14:textId="77777777" w:rsidR="00DD1A59" w:rsidRPr="000A3151" w:rsidRDefault="00DD1A59" w:rsidP="00DD1A59">
            <w:pPr>
              <w:spacing w:line="276" w:lineRule="auto"/>
              <w:rPr>
                <w:rFonts w:ascii="宋体" w:hAnsi="宋体"/>
                <w:color w:val="000000"/>
                <w:szCs w:val="21"/>
              </w:rPr>
            </w:pPr>
            <w:r w:rsidRPr="000A3151">
              <w:rPr>
                <w:rFonts w:ascii="宋体" w:hAnsi="宋体" w:hint="eastAsia"/>
                <w:color w:val="000000"/>
                <w:szCs w:val="21"/>
              </w:rPr>
              <w:t>2、公司的管理体系与公司目前的状况是适宜、有效的，正沿着良性发展的道路运行着。但随着公司改革改制的进展，也存在一些问题，对此评审会议确定如下几点措施：</w:t>
            </w:r>
          </w:p>
          <w:p w14:paraId="5798A02A" w14:textId="77777777" w:rsidR="00DD1A59" w:rsidRPr="000A3151" w:rsidRDefault="00DD1A59" w:rsidP="00DD1A59">
            <w:pPr>
              <w:spacing w:line="276" w:lineRule="auto"/>
              <w:rPr>
                <w:rFonts w:ascii="宋体" w:hAnsi="宋体"/>
                <w:szCs w:val="21"/>
              </w:rPr>
            </w:pPr>
            <w:r w:rsidRPr="000A3151">
              <w:rPr>
                <w:rFonts w:ascii="宋体" w:hAnsi="宋体" w:hint="eastAsia"/>
                <w:color w:val="000000"/>
                <w:szCs w:val="21"/>
              </w:rPr>
              <w:t>（1）认真学习新的ISO9001:2015版本</w:t>
            </w:r>
            <w:r w:rsidRPr="000A3151">
              <w:rPr>
                <w:rFonts w:ascii="宋体" w:hAnsi="宋体" w:hint="eastAsia"/>
                <w:szCs w:val="21"/>
              </w:rPr>
              <w:t>。</w:t>
            </w:r>
          </w:p>
          <w:p w14:paraId="15455D14" w14:textId="77777777" w:rsidR="00DD1A59" w:rsidRPr="000A3151" w:rsidRDefault="00DD1A59" w:rsidP="00DD1A59">
            <w:pPr>
              <w:spacing w:line="276" w:lineRule="auto"/>
              <w:rPr>
                <w:rFonts w:ascii="宋体" w:hAnsi="宋体"/>
                <w:color w:val="000000"/>
                <w:szCs w:val="21"/>
              </w:rPr>
            </w:pPr>
            <w:r w:rsidRPr="000A3151">
              <w:rPr>
                <w:rFonts w:ascii="宋体" w:hAnsi="宋体" w:hint="eastAsia"/>
                <w:color w:val="000000"/>
                <w:szCs w:val="21"/>
              </w:rPr>
              <w:t>（2）</w:t>
            </w:r>
            <w:r w:rsidRPr="000A3151">
              <w:rPr>
                <w:rFonts w:ascii="宋体" w:hAnsi="宋体" w:hint="eastAsia"/>
                <w:szCs w:val="21"/>
              </w:rPr>
              <w:t>加强人员的培训，为公司升为管理体系的持续改进打基础。</w:t>
            </w:r>
          </w:p>
          <w:p w14:paraId="2110785F" w14:textId="77777777" w:rsidR="00DD1A59" w:rsidRPr="000A3151" w:rsidRDefault="00DD1A59" w:rsidP="00DD1A59">
            <w:pPr>
              <w:spacing w:line="276" w:lineRule="auto"/>
              <w:rPr>
                <w:rFonts w:ascii="宋体" w:hAnsi="宋体"/>
                <w:szCs w:val="21"/>
              </w:rPr>
            </w:pPr>
            <w:r w:rsidRPr="000A3151">
              <w:rPr>
                <w:rFonts w:ascii="宋体" w:hAnsi="宋体" w:hint="eastAsia"/>
                <w:szCs w:val="21"/>
              </w:rPr>
              <w:t>（3）由生技部组织一次加强对现场生产人员的质量意识教育。</w:t>
            </w:r>
          </w:p>
          <w:p w14:paraId="3B2FD84A" w14:textId="23633AAE" w:rsidR="00105685" w:rsidRPr="00105685" w:rsidRDefault="00873238" w:rsidP="00DD1A59">
            <w:pPr>
              <w:spacing w:before="25" w:after="25"/>
              <w:rPr>
                <w:rFonts w:asciiTheme="minorEastAsia" w:eastAsiaTheme="minorEastAsia" w:hAnsiTheme="minorEastAsia"/>
                <w:bCs/>
                <w:spacing w:val="10"/>
                <w:szCs w:val="21"/>
              </w:rPr>
            </w:pPr>
            <w:r>
              <w:rPr>
                <w:rFonts w:asciiTheme="minorEastAsia" w:eastAsiaTheme="minorEastAsia" w:hAnsiTheme="minorEastAsia" w:hint="eastAsia"/>
                <w:bCs/>
                <w:spacing w:val="10"/>
                <w:szCs w:val="21"/>
              </w:rPr>
              <w:t>查管理评审改进措施验证：</w:t>
            </w:r>
            <w:r w:rsidR="00EF15F8">
              <w:rPr>
                <w:rFonts w:asciiTheme="minorEastAsia" w:eastAsiaTheme="minorEastAsia" w:hAnsiTheme="minorEastAsia" w:hint="eastAsia"/>
                <w:bCs/>
                <w:spacing w:val="10"/>
                <w:szCs w:val="21"/>
              </w:rPr>
              <w:t>查见改进落实计划表及培训记录，验证措施有效。</w:t>
            </w:r>
          </w:p>
        </w:tc>
        <w:tc>
          <w:tcPr>
            <w:tcW w:w="1321" w:type="dxa"/>
          </w:tcPr>
          <w:p w14:paraId="358950F8" w14:textId="77777777" w:rsidR="00105685" w:rsidRPr="00105685" w:rsidRDefault="00AB2904" w:rsidP="0010568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Y</w:t>
            </w:r>
          </w:p>
        </w:tc>
      </w:tr>
      <w:tr w:rsidR="00105685" w:rsidRPr="00105685" w14:paraId="229E5943" w14:textId="77777777" w:rsidTr="00145A7D">
        <w:trPr>
          <w:trHeight w:val="1124"/>
        </w:trPr>
        <w:tc>
          <w:tcPr>
            <w:tcW w:w="2160" w:type="dxa"/>
          </w:tcPr>
          <w:p w14:paraId="02DE3BCB" w14:textId="538D804A" w:rsidR="00105685" w:rsidRPr="00105685" w:rsidRDefault="00203F69" w:rsidP="0010568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总则</w:t>
            </w:r>
          </w:p>
        </w:tc>
        <w:tc>
          <w:tcPr>
            <w:tcW w:w="960" w:type="dxa"/>
          </w:tcPr>
          <w:p w14:paraId="22A87EF0" w14:textId="510BA792" w:rsidR="00105685" w:rsidRPr="00105685" w:rsidRDefault="00105685" w:rsidP="00105685">
            <w:pPr>
              <w:spacing w:line="280" w:lineRule="exact"/>
              <w:rPr>
                <w:rFonts w:asciiTheme="minorEastAsia" w:eastAsiaTheme="minorEastAsia" w:hAnsiTheme="minorEastAsia"/>
                <w:szCs w:val="21"/>
              </w:rPr>
            </w:pPr>
            <w:r w:rsidRPr="00105685">
              <w:rPr>
                <w:rFonts w:asciiTheme="minorEastAsia" w:eastAsiaTheme="minorEastAsia" w:hAnsiTheme="minorEastAsia" w:hint="eastAsia"/>
                <w:szCs w:val="21"/>
              </w:rPr>
              <w:t>Q10.1</w:t>
            </w:r>
          </w:p>
          <w:p w14:paraId="351A8CC4" w14:textId="77777777" w:rsidR="00105685" w:rsidRPr="00105685" w:rsidRDefault="00105685" w:rsidP="00105685">
            <w:pPr>
              <w:spacing w:line="280" w:lineRule="exact"/>
              <w:rPr>
                <w:rFonts w:asciiTheme="minorEastAsia" w:eastAsiaTheme="minorEastAsia" w:hAnsiTheme="minorEastAsia" w:cstheme="minorEastAsia"/>
                <w:szCs w:val="21"/>
              </w:rPr>
            </w:pPr>
          </w:p>
        </w:tc>
        <w:tc>
          <w:tcPr>
            <w:tcW w:w="10268" w:type="dxa"/>
          </w:tcPr>
          <w:p w14:paraId="569701EF" w14:textId="77777777" w:rsidR="00105685" w:rsidRPr="000E4019" w:rsidRDefault="00105685" w:rsidP="000E4019">
            <w:pPr>
              <w:spacing w:line="276" w:lineRule="auto"/>
              <w:ind w:firstLineChars="200" w:firstLine="420"/>
              <w:rPr>
                <w:rFonts w:ascii="宋体" w:hAnsi="宋体" w:cs="宋体"/>
                <w:szCs w:val="21"/>
              </w:rPr>
            </w:pPr>
            <w:r w:rsidRPr="000E4019">
              <w:rPr>
                <w:rFonts w:ascii="宋体" w:hAnsi="宋体" w:cs="宋体" w:hint="eastAsia"/>
                <w:szCs w:val="21"/>
              </w:rPr>
              <w:t xml:space="preserve">综合全部审核证据认为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p w14:paraId="7A3219A5" w14:textId="77777777" w:rsidR="00105685" w:rsidRPr="000E4019" w:rsidRDefault="00105685" w:rsidP="000E4019">
            <w:pPr>
              <w:spacing w:line="276" w:lineRule="auto"/>
              <w:rPr>
                <w:rFonts w:ascii="宋体" w:hAnsi="宋体" w:cstheme="minorEastAsia"/>
                <w:szCs w:val="21"/>
              </w:rPr>
            </w:pPr>
            <w:r w:rsidRPr="000E4019">
              <w:rPr>
                <w:rFonts w:ascii="宋体" w:hAnsi="宋体" w:cs="宋体" w:hint="eastAsia"/>
                <w:szCs w:val="21"/>
              </w:rPr>
              <w:t xml:space="preserve"> ——具体事实可见审核10.2条款记录。</w:t>
            </w:r>
          </w:p>
        </w:tc>
        <w:tc>
          <w:tcPr>
            <w:tcW w:w="1321" w:type="dxa"/>
          </w:tcPr>
          <w:p w14:paraId="6F0EB764" w14:textId="77777777" w:rsidR="00105685" w:rsidRPr="00105685" w:rsidRDefault="00AB2904" w:rsidP="0010568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105685" w:rsidRPr="00105685" w14:paraId="72ABBF9C" w14:textId="77777777" w:rsidTr="00986CE0">
        <w:trPr>
          <w:trHeight w:val="2110"/>
        </w:trPr>
        <w:tc>
          <w:tcPr>
            <w:tcW w:w="2160" w:type="dxa"/>
          </w:tcPr>
          <w:p w14:paraId="2FD32267" w14:textId="77777777" w:rsidR="00105685" w:rsidRPr="00105685" w:rsidRDefault="00105685" w:rsidP="00105685">
            <w:pPr>
              <w:spacing w:line="280" w:lineRule="exact"/>
              <w:rPr>
                <w:rFonts w:asciiTheme="minorEastAsia" w:eastAsiaTheme="minorEastAsia" w:hAnsiTheme="minorEastAsia" w:cstheme="minorEastAsia"/>
                <w:szCs w:val="21"/>
              </w:rPr>
            </w:pPr>
            <w:r w:rsidRPr="00105685">
              <w:rPr>
                <w:rFonts w:asciiTheme="minorEastAsia" w:eastAsiaTheme="minorEastAsia" w:hAnsiTheme="minorEastAsia" w:cs="宋体" w:hint="eastAsia"/>
                <w:szCs w:val="21"/>
              </w:rPr>
              <w:t>持续改进</w:t>
            </w:r>
          </w:p>
        </w:tc>
        <w:tc>
          <w:tcPr>
            <w:tcW w:w="960" w:type="dxa"/>
          </w:tcPr>
          <w:p w14:paraId="51DB92B2" w14:textId="76D8B7E1" w:rsidR="00105685" w:rsidRPr="00105685" w:rsidRDefault="00105685" w:rsidP="00105685">
            <w:pPr>
              <w:spacing w:line="280" w:lineRule="exact"/>
              <w:rPr>
                <w:rFonts w:asciiTheme="minorEastAsia" w:eastAsiaTheme="minorEastAsia" w:hAnsiTheme="minorEastAsia"/>
                <w:szCs w:val="21"/>
              </w:rPr>
            </w:pPr>
            <w:r w:rsidRPr="00105685">
              <w:rPr>
                <w:rFonts w:asciiTheme="minorEastAsia" w:eastAsiaTheme="minorEastAsia" w:hAnsiTheme="minorEastAsia" w:hint="eastAsia"/>
                <w:szCs w:val="21"/>
              </w:rPr>
              <w:t>Q10.3</w:t>
            </w:r>
          </w:p>
          <w:p w14:paraId="6F97A93A" w14:textId="77777777" w:rsidR="00105685" w:rsidRPr="00105685" w:rsidRDefault="00105685" w:rsidP="00105685">
            <w:pPr>
              <w:spacing w:line="280" w:lineRule="exact"/>
              <w:rPr>
                <w:rFonts w:asciiTheme="minorEastAsia" w:eastAsiaTheme="minorEastAsia" w:hAnsiTheme="minorEastAsia" w:cstheme="minorEastAsia"/>
                <w:szCs w:val="21"/>
              </w:rPr>
            </w:pPr>
          </w:p>
        </w:tc>
        <w:tc>
          <w:tcPr>
            <w:tcW w:w="10268" w:type="dxa"/>
          </w:tcPr>
          <w:p w14:paraId="28440BDC" w14:textId="40FA4838" w:rsidR="00105685" w:rsidRPr="000E4019" w:rsidRDefault="00105685" w:rsidP="000E4019">
            <w:pPr>
              <w:spacing w:line="276" w:lineRule="auto"/>
              <w:ind w:firstLineChars="200" w:firstLine="420"/>
              <w:rPr>
                <w:rFonts w:ascii="宋体" w:hAnsi="宋体"/>
                <w:szCs w:val="21"/>
              </w:rPr>
            </w:pPr>
            <w:r w:rsidRPr="000E4019">
              <w:rPr>
                <w:rFonts w:ascii="宋体" w:hAnsi="宋体" w:hint="eastAsia"/>
                <w:szCs w:val="21"/>
              </w:rPr>
              <w:t>公司制定了 《纠正</w:t>
            </w:r>
            <w:r w:rsidR="00BB1C4C" w:rsidRPr="000E4019">
              <w:rPr>
                <w:rFonts w:ascii="宋体" w:hAnsi="宋体" w:hint="eastAsia"/>
                <w:szCs w:val="21"/>
              </w:rPr>
              <w:t>与</w:t>
            </w:r>
            <w:r w:rsidRPr="000E4019">
              <w:rPr>
                <w:rFonts w:ascii="宋体" w:hAnsi="宋体" w:hint="eastAsia"/>
                <w:szCs w:val="21"/>
              </w:rPr>
              <w:t>预防措施</w:t>
            </w:r>
            <w:r w:rsidR="00BB1C4C" w:rsidRPr="000E4019">
              <w:rPr>
                <w:rFonts w:ascii="宋体" w:hAnsi="宋体" w:hint="eastAsia"/>
                <w:szCs w:val="21"/>
              </w:rPr>
              <w:t>管理</w:t>
            </w:r>
            <w:r w:rsidRPr="000E4019">
              <w:rPr>
                <w:rFonts w:ascii="宋体" w:hAnsi="宋体" w:hint="eastAsia"/>
                <w:szCs w:val="21"/>
              </w:rPr>
              <w:t>程序》，公司规定了纠正措施的来源,明确了对不合格项应进行原因分析,制定纠正措施计划,实施跟踪验证,确保所采取 的纠正措施满足预期要求。对不合格品采取退货</w:t>
            </w:r>
            <w:proofErr w:type="gramStart"/>
            <w:r w:rsidRPr="000E4019">
              <w:rPr>
                <w:rFonts w:ascii="宋体" w:hAnsi="宋体" w:hint="eastAsia"/>
                <w:szCs w:val="21"/>
              </w:rPr>
              <w:t>货</w:t>
            </w:r>
            <w:proofErr w:type="gramEnd"/>
            <w:r w:rsidRPr="000E4019">
              <w:rPr>
                <w:rFonts w:ascii="宋体" w:hAnsi="宋体" w:hint="eastAsia"/>
                <w:szCs w:val="21"/>
              </w:rPr>
              <w:t>处置，对其进行原因分析并采取纠正措施，经主管经理验收，有效。内审中发现的不符合项已经采取纠正措施，整改完毕且有效。</w:t>
            </w:r>
          </w:p>
          <w:p w14:paraId="5587BF14" w14:textId="77777777" w:rsidR="00105685" w:rsidRPr="000E4019" w:rsidRDefault="00105685" w:rsidP="000E4019">
            <w:pPr>
              <w:spacing w:line="276" w:lineRule="auto"/>
              <w:ind w:firstLineChars="200" w:firstLine="420"/>
              <w:rPr>
                <w:rFonts w:ascii="宋体" w:hAnsi="宋体"/>
                <w:szCs w:val="21"/>
              </w:rPr>
            </w:pPr>
            <w:r w:rsidRPr="000E4019">
              <w:rPr>
                <w:rFonts w:ascii="宋体" w:hAnsi="宋体" w:hint="eastAsia"/>
                <w:szCs w:val="21"/>
              </w:rPr>
              <w:t>为确保公司提供给客户合格的产品和服务，公司开展检查和考核工作。</w:t>
            </w:r>
          </w:p>
          <w:p w14:paraId="53BA3908" w14:textId="77777777" w:rsidR="00105685" w:rsidRPr="000E4019" w:rsidRDefault="00105685" w:rsidP="000E4019">
            <w:pPr>
              <w:spacing w:line="276" w:lineRule="auto"/>
              <w:ind w:firstLineChars="200" w:firstLine="420"/>
              <w:rPr>
                <w:rFonts w:ascii="宋体" w:hAnsi="宋体"/>
                <w:szCs w:val="21"/>
              </w:rPr>
            </w:pPr>
            <w:r w:rsidRPr="000E4019">
              <w:rPr>
                <w:rFonts w:ascii="宋体" w:hAnsi="宋体" w:hint="eastAsia"/>
                <w:szCs w:val="21"/>
              </w:rPr>
              <w:t>根据不同过程、不同产品和不同要求，采取不同的方法进行监视、测量和分析。无其他不符合发生。</w:t>
            </w:r>
          </w:p>
          <w:p w14:paraId="2A2ACEC9" w14:textId="77777777" w:rsidR="00105685" w:rsidRPr="000E4019" w:rsidRDefault="00105685" w:rsidP="000E4019">
            <w:pPr>
              <w:spacing w:line="276" w:lineRule="auto"/>
              <w:ind w:firstLineChars="200" w:firstLine="420"/>
              <w:rPr>
                <w:rFonts w:ascii="宋体" w:hAnsi="宋体"/>
                <w:szCs w:val="21"/>
              </w:rPr>
            </w:pPr>
            <w:r w:rsidRPr="000E4019">
              <w:rPr>
                <w:rFonts w:ascii="宋体" w:hAnsi="宋体" w:hint="eastAsia"/>
                <w:szCs w:val="21"/>
              </w:rPr>
              <w:t>公司利用质量方针、目标、内审和外审、数据分析、纠正和预防措施以及管理评审，识别任何改进的机会，持续改进质量管理体系的适宜性、充分性和有效性。</w:t>
            </w:r>
          </w:p>
          <w:p w14:paraId="474BB78E" w14:textId="77777777" w:rsidR="00105685" w:rsidRPr="000E4019" w:rsidRDefault="00105685" w:rsidP="000E4019">
            <w:pPr>
              <w:spacing w:line="276" w:lineRule="auto"/>
              <w:ind w:firstLineChars="200" w:firstLine="420"/>
              <w:rPr>
                <w:rFonts w:ascii="宋体" w:hAnsi="宋体"/>
                <w:szCs w:val="21"/>
              </w:rPr>
            </w:pPr>
            <w:r w:rsidRPr="000E4019">
              <w:rPr>
                <w:rFonts w:ascii="宋体" w:hAnsi="宋体" w:cstheme="minorEastAsia" w:hint="eastAsia"/>
                <w:szCs w:val="21"/>
              </w:rPr>
              <w:t>通过交谈，基本能清楚纠正和预防措施的控制要求。改进的示例包括纠正、纠正措施、持续改进、创新等。</w:t>
            </w:r>
          </w:p>
        </w:tc>
        <w:tc>
          <w:tcPr>
            <w:tcW w:w="1321" w:type="dxa"/>
          </w:tcPr>
          <w:p w14:paraId="3ECDA7D1" w14:textId="77777777" w:rsidR="00105685" w:rsidRPr="00105685" w:rsidRDefault="00AB2904" w:rsidP="0010568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bl>
    <w:p w14:paraId="41E2B6D6" w14:textId="77777777" w:rsidR="00105685" w:rsidRPr="00105685" w:rsidRDefault="00105685" w:rsidP="00105685">
      <w:pPr>
        <w:tabs>
          <w:tab w:val="center" w:pos="4153"/>
          <w:tab w:val="right" w:pos="8306"/>
        </w:tabs>
        <w:snapToGrid w:val="0"/>
        <w:jc w:val="left"/>
        <w:rPr>
          <w:rFonts w:asciiTheme="minorEastAsia" w:eastAsiaTheme="minorEastAsia" w:hAnsiTheme="minorEastAsia"/>
          <w:szCs w:val="21"/>
        </w:rPr>
      </w:pPr>
      <w:r w:rsidRPr="00105685">
        <w:rPr>
          <w:rFonts w:asciiTheme="minorEastAsia" w:eastAsiaTheme="minorEastAsia" w:hAnsiTheme="minorEastAsia" w:hint="eastAsia"/>
          <w:szCs w:val="21"/>
        </w:rPr>
        <w:t>说明：不符合标注N</w:t>
      </w:r>
    </w:p>
    <w:p w14:paraId="318D10A0" w14:textId="77777777" w:rsidR="00A52E14" w:rsidRPr="00105685" w:rsidRDefault="00A52E14" w:rsidP="00105685"/>
    <w:sectPr w:rsidR="00A52E14" w:rsidRPr="00105685">
      <w:headerReference w:type="default" r:id="rId9"/>
      <w:footerReference w:type="default" r:id="rId10"/>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BF7BF" w14:textId="77777777" w:rsidR="00B00551" w:rsidRDefault="00B00551">
      <w:r>
        <w:separator/>
      </w:r>
    </w:p>
  </w:endnote>
  <w:endnote w:type="continuationSeparator" w:id="0">
    <w:p w14:paraId="42F1BAA9" w14:textId="77777777" w:rsidR="00B00551" w:rsidRDefault="00B00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decorative"/>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EndPr/>
    <w:sdtContent>
      <w:sdt>
        <w:sdtPr>
          <w:id w:val="171357217"/>
        </w:sdtPr>
        <w:sdtEndPr/>
        <w:sdtContent>
          <w:p w14:paraId="1C7C4BC7" w14:textId="77777777" w:rsidR="00A52E14" w:rsidRDefault="00782ADE">
            <w:pPr>
              <w:pStyle w:val="a9"/>
              <w:jc w:val="center"/>
            </w:pPr>
            <w:r>
              <w:rPr>
                <w:b/>
                <w:sz w:val="24"/>
                <w:szCs w:val="24"/>
              </w:rPr>
              <w:fldChar w:fldCharType="begin"/>
            </w:r>
            <w:r>
              <w:rPr>
                <w:b/>
              </w:rPr>
              <w:instrText>PAGE</w:instrText>
            </w:r>
            <w:r>
              <w:rPr>
                <w:b/>
                <w:sz w:val="24"/>
                <w:szCs w:val="24"/>
              </w:rPr>
              <w:fldChar w:fldCharType="separate"/>
            </w:r>
            <w:r w:rsidR="000F20C5">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0F20C5">
              <w:rPr>
                <w:b/>
                <w:noProof/>
              </w:rPr>
              <w:t>1</w:t>
            </w:r>
            <w:r>
              <w:rPr>
                <w:b/>
                <w:sz w:val="24"/>
                <w:szCs w:val="24"/>
              </w:rPr>
              <w:fldChar w:fldCharType="end"/>
            </w:r>
          </w:p>
        </w:sdtContent>
      </w:sdt>
    </w:sdtContent>
  </w:sdt>
  <w:p w14:paraId="6773C1C5" w14:textId="77777777" w:rsidR="00A52E14" w:rsidRDefault="00A52E1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44D41" w14:textId="77777777" w:rsidR="00B00551" w:rsidRDefault="00B00551">
      <w:r>
        <w:separator/>
      </w:r>
    </w:p>
  </w:footnote>
  <w:footnote w:type="continuationSeparator" w:id="0">
    <w:p w14:paraId="5990A4DD" w14:textId="77777777" w:rsidR="00B00551" w:rsidRDefault="00B00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8A620" w14:textId="77777777" w:rsidR="00A52E14" w:rsidRDefault="00782ADE">
    <w:pPr>
      <w:pStyle w:val="ab"/>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0" locked="0" layoutInCell="1" allowOverlap="1" wp14:anchorId="339C7357" wp14:editId="14018FC6">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3E7573">
      <w:rPr>
        <w:noProof/>
      </w:rPr>
      <mc:AlternateContent>
        <mc:Choice Requires="wps">
          <w:drawing>
            <wp:anchor distT="0" distB="0" distL="114300" distR="114300" simplePos="0" relativeHeight="251659264" behindDoc="0" locked="0" layoutInCell="1" allowOverlap="1" wp14:anchorId="1AF55721" wp14:editId="511C494E">
              <wp:simplePos x="0" y="0"/>
              <wp:positionH relativeFrom="column">
                <wp:posOffset>7879080</wp:posOffset>
              </wp:positionH>
              <wp:positionV relativeFrom="paragraph">
                <wp:posOffset>159385</wp:posOffset>
              </wp:positionV>
              <wp:extent cx="1304290" cy="256540"/>
              <wp:effectExtent l="1905" t="0" r="0" b="3175"/>
              <wp:wrapNone/>
              <wp:docPr id="10"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290"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3517A4" w14:textId="77777777" w:rsidR="00A52E14" w:rsidRDefault="00782ADE">
                          <w:pPr>
                            <w:rPr>
                              <w:sz w:val="18"/>
                              <w:szCs w:val="18"/>
                            </w:rPr>
                          </w:pPr>
                          <w:r>
                            <w:rPr>
                              <w:rFonts w:hint="eastAsia"/>
                              <w:sz w:val="18"/>
                              <w:szCs w:val="18"/>
                            </w:rPr>
                            <w:t>ISC-B-II-12(05</w:t>
                          </w:r>
                          <w:r>
                            <w:rPr>
                              <w:rFonts w:hint="eastAsia"/>
                              <w:sz w:val="18"/>
                              <w:szCs w:val="18"/>
                            </w:rPr>
                            <w:t>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F55721" id="_x0000_t202" coordsize="21600,21600" o:spt="202" path="m,l,21600r21600,l21600,xe">
              <v:stroke joinstyle="miter"/>
              <v:path gradientshapeok="t" o:connecttype="rect"/>
            </v:shapetype>
            <v:shape id="Text Box 1025" o:spid="_x0000_s1026" type="#_x0000_t202" style="position:absolute;left:0;text-align:left;margin-left:620.4pt;margin-top:12.55pt;width:102.7pt;height:2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" stroked="f">
              <v:textbox>
                <w:txbxContent>
                  <w:p w14:paraId="453517A4" w14:textId="77777777" w:rsidR="00A52E14" w:rsidRDefault="00782ADE">
                    <w:pPr>
                      <w:rPr>
                        <w:sz w:val="18"/>
                        <w:szCs w:val="18"/>
                      </w:rPr>
                    </w:pPr>
                    <w:r>
                      <w:rPr>
                        <w:rFonts w:hint="eastAsia"/>
                        <w:sz w:val="18"/>
                        <w:szCs w:val="18"/>
                      </w:rPr>
                      <w:t>ISC-B-II-12(05</w:t>
                    </w:r>
                    <w:r>
                      <w:rPr>
                        <w:rFonts w:hint="eastAsia"/>
                        <w:sz w:val="18"/>
                        <w:szCs w:val="18"/>
                      </w:rPr>
                      <w:t>版）</w:t>
                    </w:r>
                  </w:p>
                </w:txbxContent>
              </v:textbox>
            </v:shape>
          </w:pict>
        </mc:Fallback>
      </mc:AlternateConten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B59CED3" w14:textId="77777777" w:rsidR="00A52E14" w:rsidRDefault="00782ADE" w:rsidP="003E7573">
    <w:pPr>
      <w:pStyle w:val="ab"/>
      <w:pBdr>
        <w:bottom w:val="none" w:sz="0" w:space="0"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3917C7"/>
    <w:multiLevelType w:val="singleLevel"/>
    <w:tmpl w:val="B73917C7"/>
    <w:lvl w:ilvl="0">
      <w:start w:val="1"/>
      <w:numFmt w:val="decimal"/>
      <w:suff w:val="space"/>
      <w:lvlText w:val="%1）"/>
      <w:lvlJc w:val="left"/>
      <w:pPr>
        <w:ind w:left="481" w:firstLine="0"/>
      </w:pPr>
    </w:lvl>
  </w:abstractNum>
  <w:abstractNum w:abstractNumId="1" w15:restartNumberingAfterBreak="0">
    <w:nsid w:val="394D3721"/>
    <w:multiLevelType w:val="singleLevel"/>
    <w:tmpl w:val="394D3721"/>
    <w:lvl w:ilvl="0">
      <w:start w:val="1"/>
      <w:numFmt w:val="lowerLetter"/>
      <w:suff w:val="nothing"/>
      <w:lvlText w:val="%1）"/>
      <w:lvlJc w:val="left"/>
    </w:lvl>
  </w:abstractNum>
  <w:abstractNum w:abstractNumId="2" w15:restartNumberingAfterBreak="0">
    <w:nsid w:val="64FE8ABA"/>
    <w:multiLevelType w:val="singleLevel"/>
    <w:tmpl w:val="64FE8ABA"/>
    <w:lvl w:ilvl="0">
      <w:start w:val="1"/>
      <w:numFmt w:val="decimal"/>
      <w:suff w:val="nothing"/>
      <w:lvlText w:val="%1）"/>
      <w:lvlJc w:val="left"/>
    </w:lvl>
  </w:abstractNum>
  <w:num w:numId="1" w16cid:durableId="740296167">
    <w:abstractNumId w:val="0"/>
  </w:num>
  <w:num w:numId="2" w16cid:durableId="610162470">
    <w:abstractNumId w:val="1"/>
  </w:num>
  <w:num w:numId="3" w16cid:durableId="1832331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GQyZmQ4MWM5YTdlOTM3ZWEzMDQwZGU2MjkwZTUyZWYifQ=="/>
  </w:docVars>
  <w:rsids>
    <w:rsidRoot w:val="00A52E14"/>
    <w:rsid w:val="0001548F"/>
    <w:rsid w:val="000B5859"/>
    <w:rsid w:val="000E4019"/>
    <w:rsid w:val="000F09FB"/>
    <w:rsid w:val="000F20C5"/>
    <w:rsid w:val="00105685"/>
    <w:rsid w:val="00142B43"/>
    <w:rsid w:val="00145A7D"/>
    <w:rsid w:val="00146258"/>
    <w:rsid w:val="001F0E43"/>
    <w:rsid w:val="001F15B4"/>
    <w:rsid w:val="00203F69"/>
    <w:rsid w:val="002078F1"/>
    <w:rsid w:val="002475C0"/>
    <w:rsid w:val="002745E0"/>
    <w:rsid w:val="0032580C"/>
    <w:rsid w:val="003A5B89"/>
    <w:rsid w:val="003E7573"/>
    <w:rsid w:val="00430C97"/>
    <w:rsid w:val="00434E47"/>
    <w:rsid w:val="004511A5"/>
    <w:rsid w:val="00482BFD"/>
    <w:rsid w:val="004B7D55"/>
    <w:rsid w:val="004C1AF3"/>
    <w:rsid w:val="004C7729"/>
    <w:rsid w:val="004E701A"/>
    <w:rsid w:val="004F527D"/>
    <w:rsid w:val="004F7A1D"/>
    <w:rsid w:val="00530C50"/>
    <w:rsid w:val="00567F7D"/>
    <w:rsid w:val="005C6EF4"/>
    <w:rsid w:val="005E4E02"/>
    <w:rsid w:val="005F1D23"/>
    <w:rsid w:val="00634571"/>
    <w:rsid w:val="00655128"/>
    <w:rsid w:val="00683FF3"/>
    <w:rsid w:val="006D0F8D"/>
    <w:rsid w:val="00700C34"/>
    <w:rsid w:val="00736C26"/>
    <w:rsid w:val="00737E89"/>
    <w:rsid w:val="00782ADE"/>
    <w:rsid w:val="007B6A99"/>
    <w:rsid w:val="007C272C"/>
    <w:rsid w:val="007C6F26"/>
    <w:rsid w:val="007D6B9D"/>
    <w:rsid w:val="00873238"/>
    <w:rsid w:val="00877D0F"/>
    <w:rsid w:val="008A4DAC"/>
    <w:rsid w:val="00905927"/>
    <w:rsid w:val="00910E36"/>
    <w:rsid w:val="00950946"/>
    <w:rsid w:val="009E0603"/>
    <w:rsid w:val="00A52E14"/>
    <w:rsid w:val="00A952BE"/>
    <w:rsid w:val="00AB2904"/>
    <w:rsid w:val="00AE00F0"/>
    <w:rsid w:val="00AF3E6D"/>
    <w:rsid w:val="00AF49C2"/>
    <w:rsid w:val="00B00551"/>
    <w:rsid w:val="00B2663D"/>
    <w:rsid w:val="00BB1C4C"/>
    <w:rsid w:val="00BE2204"/>
    <w:rsid w:val="00C0643A"/>
    <w:rsid w:val="00C42D32"/>
    <w:rsid w:val="00C92822"/>
    <w:rsid w:val="00C954D1"/>
    <w:rsid w:val="00CA3A7F"/>
    <w:rsid w:val="00CE6A24"/>
    <w:rsid w:val="00D174D9"/>
    <w:rsid w:val="00D42838"/>
    <w:rsid w:val="00DC1AEE"/>
    <w:rsid w:val="00DD1A59"/>
    <w:rsid w:val="00DD4B0E"/>
    <w:rsid w:val="00DF427B"/>
    <w:rsid w:val="00E266BB"/>
    <w:rsid w:val="00E67D0F"/>
    <w:rsid w:val="00EC2A36"/>
    <w:rsid w:val="00EC4DB4"/>
    <w:rsid w:val="00ED5A7A"/>
    <w:rsid w:val="00EF15F8"/>
    <w:rsid w:val="00FC03B2"/>
    <w:rsid w:val="00FC2AED"/>
    <w:rsid w:val="0A882A09"/>
    <w:rsid w:val="0B8A57F8"/>
    <w:rsid w:val="0F231B12"/>
    <w:rsid w:val="12696F23"/>
    <w:rsid w:val="24A10BBD"/>
    <w:rsid w:val="26AB6FBE"/>
    <w:rsid w:val="295069EF"/>
    <w:rsid w:val="2B0313ED"/>
    <w:rsid w:val="349C4DA3"/>
    <w:rsid w:val="363A36DB"/>
    <w:rsid w:val="373F2DBB"/>
    <w:rsid w:val="44BD2426"/>
    <w:rsid w:val="44ED1A78"/>
    <w:rsid w:val="55374779"/>
    <w:rsid w:val="56E26A1E"/>
    <w:rsid w:val="678C25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FDE23"/>
  <w15:docId w15:val="{7963E5E5-DF46-41CF-A25A-B1F20117D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rPr>
  </w:style>
  <w:style w:type="paragraph" w:styleId="3">
    <w:name w:val="heading 3"/>
    <w:basedOn w:val="a"/>
    <w:next w:val="a"/>
    <w:qFormat/>
    <w:pPr>
      <w:keepNext/>
      <w:keepLines/>
      <w:spacing w:before="260" w:after="260" w:line="413"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ody Text"/>
    <w:basedOn w:val="a"/>
    <w:uiPriority w:val="99"/>
    <w:qFormat/>
    <w:pPr>
      <w:spacing w:after="120"/>
    </w:pPr>
  </w:style>
  <w:style w:type="paragraph" w:styleId="a5">
    <w:name w:val="Body Text Indent"/>
    <w:basedOn w:val="a"/>
    <w:qFormat/>
    <w:pPr>
      <w:spacing w:line="360" w:lineRule="auto"/>
      <w:ind w:firstLine="420"/>
    </w:pPr>
    <w:rPr>
      <w:rFonts w:ascii="宋体" w:hint="eastAsia"/>
    </w:rPr>
  </w:style>
  <w:style w:type="paragraph" w:styleId="a6">
    <w:name w:val="Block Text"/>
    <w:basedOn w:val="a"/>
    <w:uiPriority w:val="99"/>
    <w:qFormat/>
    <w:pPr>
      <w:tabs>
        <w:tab w:val="left" w:pos="709"/>
        <w:tab w:val="left" w:pos="1069"/>
        <w:tab w:val="left" w:pos="2149"/>
      </w:tabs>
      <w:ind w:left="1429" w:right="194"/>
    </w:pPr>
    <w:rPr>
      <w:rFonts w:ascii="楷体_GB2312" w:eastAsia="楷体_GB2312"/>
      <w:sz w:val="24"/>
    </w:rPr>
  </w:style>
  <w:style w:type="paragraph" w:styleId="TOC3">
    <w:name w:val="toc 3"/>
    <w:basedOn w:val="a"/>
    <w:next w:val="a"/>
    <w:qFormat/>
    <w:pPr>
      <w:ind w:left="420"/>
      <w:jc w:val="left"/>
    </w:pPr>
    <w:rPr>
      <w:i/>
      <w:iCs/>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rPr>
      <w:color w:val="000000"/>
      <w:kern w:val="0"/>
      <w:sz w:val="24"/>
      <w:szCs w:val="24"/>
    </w:rPr>
  </w:style>
  <w:style w:type="paragraph" w:styleId="ae">
    <w:name w:val="Body Text First Indent"/>
    <w:basedOn w:val="a4"/>
    <w:qFormat/>
    <w:pPr>
      <w:ind w:firstLineChars="100" w:firstLine="420"/>
    </w:pPr>
  </w:style>
  <w:style w:type="character" w:styleId="af">
    <w:name w:val="Emphasis"/>
    <w:basedOn w:val="a1"/>
    <w:qFormat/>
    <w:rPr>
      <w:i/>
    </w:rPr>
  </w:style>
  <w:style w:type="paragraph" w:customStyle="1" w:styleId="Default">
    <w:name w:val="Default"/>
    <w:qFormat/>
    <w:pPr>
      <w:widowControl w:val="0"/>
      <w:autoSpaceDE w:val="0"/>
      <w:autoSpaceDN w:val="0"/>
      <w:adjustRightInd w:val="0"/>
    </w:pPr>
    <w:rPr>
      <w:rFonts w:ascii="黑体" w:eastAsia="宋体" w:hAnsi="黑体" w:cs="黑体"/>
      <w:color w:val="000000"/>
      <w:sz w:val="24"/>
      <w:szCs w:val="24"/>
    </w:rPr>
  </w:style>
  <w:style w:type="character" w:customStyle="1" w:styleId="ac">
    <w:name w:val="页眉 字符"/>
    <w:basedOn w:val="a1"/>
    <w:link w:val="ab"/>
    <w:uiPriority w:val="99"/>
    <w:qFormat/>
    <w:rPr>
      <w:rFonts w:ascii="Times New Roman" w:eastAsia="宋体" w:hAnsi="Times New Roman" w:cs="Times New Roman"/>
      <w:sz w:val="18"/>
      <w:szCs w:val="18"/>
    </w:rPr>
  </w:style>
  <w:style w:type="character" w:customStyle="1" w:styleId="aa">
    <w:name w:val="页脚 字符"/>
    <w:basedOn w:val="a1"/>
    <w:link w:val="a9"/>
    <w:uiPriority w:val="99"/>
    <w:qFormat/>
    <w:rPr>
      <w:rFonts w:ascii="Times New Roman" w:eastAsia="宋体" w:hAnsi="Times New Roman" w:cs="Times New Roman"/>
      <w:sz w:val="18"/>
      <w:szCs w:val="18"/>
    </w:rPr>
  </w:style>
  <w:style w:type="character" w:customStyle="1" w:styleId="a8">
    <w:name w:val="批注框文本 字符"/>
    <w:basedOn w:val="a1"/>
    <w:link w:val="a7"/>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1">
    <w:name w:val="列出段落1"/>
    <w:basedOn w:val="a"/>
    <w:uiPriority w:val="34"/>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9</Pages>
  <Words>959</Words>
  <Characters>5469</Characters>
  <Application>Microsoft Office Word</Application>
  <DocSecurity>0</DocSecurity>
  <Lines>45</Lines>
  <Paragraphs>12</Paragraphs>
  <ScaleCrop>false</ScaleCrop>
  <Company>Microsoft</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61</cp:revision>
  <dcterms:created xsi:type="dcterms:W3CDTF">2022-06-17T03:20:00Z</dcterms:created>
  <dcterms:modified xsi:type="dcterms:W3CDTF">2022-06-22T04:25:00Z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2052-11.1.0.11744</vt:lpwstr>
  </property>
</Properties>
</file>