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C2E5D" w14:textId="147B3312" w:rsidR="00DF01FF" w:rsidRDefault="00F9356B" w:rsidP="00721E46">
      <w:pPr>
        <w:spacing w:line="480" w:lineRule="exact"/>
        <w:jc w:val="center"/>
      </w:pPr>
      <w:r>
        <w:rPr>
          <w:rFonts w:ascii="隶书" w:eastAsia="隶书" w:hAnsi="宋体" w:cs="隶书" w:hint="eastAsia"/>
          <w:color w:val="000000"/>
          <w:sz w:val="36"/>
          <w:szCs w:val="36"/>
        </w:rPr>
        <w:t>管理体系审核记录表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1195"/>
        <w:gridCol w:w="11592"/>
        <w:gridCol w:w="567"/>
      </w:tblGrid>
      <w:tr w:rsidR="00DF01FF" w:rsidRPr="00F55AAF" w14:paraId="1D591879" w14:textId="77777777" w:rsidTr="00A42AC3">
        <w:trPr>
          <w:trHeight w:val="366"/>
        </w:trPr>
        <w:tc>
          <w:tcPr>
            <w:tcW w:w="1638" w:type="dxa"/>
            <w:vMerge w:val="restart"/>
            <w:vAlign w:val="center"/>
          </w:tcPr>
          <w:p w14:paraId="102BA4B8" w14:textId="77777777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过程与活动、抽样计划</w:t>
            </w:r>
          </w:p>
        </w:tc>
        <w:tc>
          <w:tcPr>
            <w:tcW w:w="1195" w:type="dxa"/>
            <w:vMerge w:val="restart"/>
            <w:vAlign w:val="center"/>
          </w:tcPr>
          <w:p w14:paraId="755AE5DB" w14:textId="77777777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涉及</w:t>
            </w:r>
          </w:p>
          <w:p w14:paraId="3B30F98C" w14:textId="77777777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条款</w:t>
            </w:r>
          </w:p>
        </w:tc>
        <w:tc>
          <w:tcPr>
            <w:tcW w:w="11592" w:type="dxa"/>
            <w:vAlign w:val="center"/>
          </w:tcPr>
          <w:p w14:paraId="60E2346B" w14:textId="7DF9CA3F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受审核部门：</w:t>
            </w:r>
            <w:r w:rsidR="005C6B5D">
              <w:rPr>
                <w:rFonts w:ascii="楷体" w:eastAsia="楷体" w:hAnsi="楷体" w:cs="楷体" w:hint="eastAsia"/>
                <w:szCs w:val="21"/>
              </w:rPr>
              <w:t>生技</w:t>
            </w:r>
            <w:r w:rsidR="002F1967" w:rsidRPr="002F1967">
              <w:rPr>
                <w:rFonts w:ascii="楷体" w:eastAsia="楷体" w:hAnsi="楷体" w:cs="楷体" w:hint="eastAsia"/>
                <w:szCs w:val="21"/>
              </w:rPr>
              <w:t>部</w:t>
            </w:r>
            <w:r w:rsidRPr="00F55AAF">
              <w:rPr>
                <w:rFonts w:ascii="楷体" w:eastAsia="楷体" w:hAnsi="楷体" w:cs="楷体" w:hint="eastAsia"/>
                <w:szCs w:val="21"/>
              </w:rPr>
              <w:t xml:space="preserve">         主管领导</w:t>
            </w:r>
            <w:r w:rsidRPr="00F22A5B">
              <w:rPr>
                <w:rFonts w:ascii="楷体" w:eastAsia="楷体" w:hAnsi="楷体" w:cs="楷体" w:hint="eastAsia"/>
                <w:szCs w:val="21"/>
              </w:rPr>
              <w:t>：</w:t>
            </w:r>
            <w:r w:rsidR="005C6B5D">
              <w:rPr>
                <w:rFonts w:ascii="楷体" w:eastAsia="楷体" w:hAnsi="楷体" w:cs="楷体" w:hint="eastAsia"/>
                <w:szCs w:val="21"/>
              </w:rPr>
              <w:t>陈军华</w:t>
            </w:r>
            <w:r w:rsidR="00A17EF3" w:rsidRPr="00F22A5B">
              <w:rPr>
                <w:rFonts w:ascii="楷体" w:eastAsia="楷体" w:hAnsi="楷体" w:cs="楷体"/>
                <w:szCs w:val="21"/>
              </w:rPr>
              <w:t xml:space="preserve">       </w:t>
            </w:r>
            <w:r w:rsidR="00A17EF3" w:rsidRPr="00F22A5B">
              <w:rPr>
                <w:rFonts w:ascii="楷体" w:eastAsia="楷体" w:hAnsi="楷体" w:cs="楷体" w:hint="eastAsia"/>
                <w:szCs w:val="21"/>
              </w:rPr>
              <w:t>陪同人员：</w:t>
            </w:r>
            <w:r w:rsidR="00F22A5B" w:rsidRPr="00F22A5B">
              <w:rPr>
                <w:rFonts w:ascii="楷体" w:eastAsia="楷体" w:hAnsi="楷体" w:cs="楷体" w:hint="eastAsia"/>
                <w:szCs w:val="21"/>
              </w:rPr>
              <w:t>蒋煜慧</w:t>
            </w:r>
          </w:p>
        </w:tc>
        <w:tc>
          <w:tcPr>
            <w:tcW w:w="567" w:type="dxa"/>
            <w:vMerge w:val="restart"/>
            <w:vAlign w:val="center"/>
          </w:tcPr>
          <w:p w14:paraId="6101CE6D" w14:textId="77777777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判定</w:t>
            </w:r>
          </w:p>
        </w:tc>
      </w:tr>
      <w:tr w:rsidR="00DF01FF" w:rsidRPr="00F55AAF" w14:paraId="4EA109F8" w14:textId="77777777" w:rsidTr="00A42AC3">
        <w:trPr>
          <w:trHeight w:val="339"/>
        </w:trPr>
        <w:tc>
          <w:tcPr>
            <w:tcW w:w="1638" w:type="dxa"/>
            <w:vMerge/>
            <w:vAlign w:val="center"/>
          </w:tcPr>
          <w:p w14:paraId="7E0C8A82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1195" w:type="dxa"/>
            <w:vMerge/>
            <w:vAlign w:val="center"/>
          </w:tcPr>
          <w:p w14:paraId="422A920A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11592" w:type="dxa"/>
            <w:vAlign w:val="center"/>
          </w:tcPr>
          <w:p w14:paraId="76316A5D" w14:textId="63A23080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审核员：</w:t>
            </w:r>
            <w:r w:rsidR="00241362">
              <w:rPr>
                <w:sz w:val="20"/>
                <w:lang w:val="de-DE"/>
              </w:rPr>
              <w:t>张</w:t>
            </w:r>
            <w:r w:rsidR="002F1967">
              <w:rPr>
                <w:rFonts w:hint="eastAsia"/>
                <w:sz w:val="20"/>
                <w:lang w:val="de-DE"/>
              </w:rPr>
              <w:t>亮（现场审核）</w:t>
            </w:r>
            <w:r w:rsidR="00A17EF3" w:rsidRPr="00F55AAF">
              <w:rPr>
                <w:rFonts w:ascii="楷体" w:eastAsia="楷体" w:hAnsi="楷体" w:cs="楷体" w:hint="eastAsia"/>
                <w:szCs w:val="21"/>
              </w:rPr>
              <w:t>，</w:t>
            </w:r>
            <w:r w:rsidR="00241362">
              <w:rPr>
                <w:rFonts w:ascii="楷体" w:eastAsia="楷体" w:hAnsi="楷体" w:cs="楷体" w:hint="eastAsia"/>
                <w:szCs w:val="21"/>
              </w:rPr>
              <w:t>王琳</w:t>
            </w:r>
            <w:r w:rsidR="001078D6" w:rsidRPr="001078D6">
              <w:rPr>
                <w:rFonts w:ascii="楷体" w:eastAsia="楷体" w:hAnsi="楷体" w:cs="楷体" w:hint="eastAsia"/>
                <w:szCs w:val="21"/>
              </w:rPr>
              <w:t>（</w:t>
            </w:r>
            <w:r w:rsidR="00241362">
              <w:rPr>
                <w:rFonts w:ascii="楷体" w:eastAsia="楷体" w:hAnsi="楷体" w:cs="楷体" w:hint="eastAsia"/>
                <w:szCs w:val="21"/>
              </w:rPr>
              <w:t>实习</w:t>
            </w:r>
            <w:r w:rsidR="002F1967">
              <w:rPr>
                <w:rFonts w:ascii="楷体" w:eastAsia="楷体" w:hAnsi="楷体" w:cs="楷体" w:hint="eastAsia"/>
                <w:szCs w:val="21"/>
              </w:rPr>
              <w:t>，远程审核，</w:t>
            </w:r>
            <w:proofErr w:type="gramStart"/>
            <w:r w:rsidR="002F1967">
              <w:rPr>
                <w:rFonts w:ascii="楷体" w:eastAsia="楷体" w:hAnsi="楷体" w:cs="楷体" w:hint="eastAsia"/>
                <w:szCs w:val="21"/>
              </w:rPr>
              <w:t>微信沟通</w:t>
            </w:r>
            <w:proofErr w:type="gramEnd"/>
            <w:r w:rsidR="001078D6" w:rsidRPr="001078D6">
              <w:rPr>
                <w:rFonts w:ascii="楷体" w:eastAsia="楷体" w:hAnsi="楷体" w:cs="楷体" w:hint="eastAsia"/>
                <w:szCs w:val="21"/>
              </w:rPr>
              <w:t>）</w:t>
            </w:r>
            <w:r w:rsidRPr="00F55AAF">
              <w:rPr>
                <w:rFonts w:ascii="楷体" w:eastAsia="楷体" w:hAnsi="楷体" w:cs="楷体" w:hint="eastAsia"/>
                <w:szCs w:val="21"/>
              </w:rPr>
              <w:t xml:space="preserve">   审核时间：2022.</w:t>
            </w:r>
            <w:r w:rsidR="002F1967">
              <w:rPr>
                <w:rFonts w:ascii="楷体" w:eastAsia="楷体" w:hAnsi="楷体" w:cs="楷体"/>
                <w:szCs w:val="21"/>
              </w:rPr>
              <w:t>6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.</w:t>
            </w:r>
            <w:r w:rsidR="002F1967">
              <w:rPr>
                <w:rFonts w:ascii="楷体" w:eastAsia="楷体" w:hAnsi="楷体" w:cs="楷体"/>
                <w:szCs w:val="21"/>
              </w:rPr>
              <w:t>21</w:t>
            </w:r>
          </w:p>
        </w:tc>
        <w:tc>
          <w:tcPr>
            <w:tcW w:w="567" w:type="dxa"/>
            <w:vMerge/>
          </w:tcPr>
          <w:p w14:paraId="60CA5EBB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</w:tr>
      <w:tr w:rsidR="00DF01FF" w:rsidRPr="00F55AAF" w14:paraId="719E5824" w14:textId="77777777" w:rsidTr="00A42AC3">
        <w:trPr>
          <w:trHeight w:val="417"/>
        </w:trPr>
        <w:tc>
          <w:tcPr>
            <w:tcW w:w="1638" w:type="dxa"/>
            <w:vMerge/>
            <w:vAlign w:val="center"/>
          </w:tcPr>
          <w:p w14:paraId="1308475D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1195" w:type="dxa"/>
            <w:vMerge/>
            <w:vAlign w:val="center"/>
          </w:tcPr>
          <w:p w14:paraId="3FA66D36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11592" w:type="dxa"/>
            <w:vAlign w:val="center"/>
          </w:tcPr>
          <w:p w14:paraId="6EB893D2" w14:textId="1908BF76" w:rsidR="005C6B5D" w:rsidRPr="005C6B5D" w:rsidRDefault="00F9356B" w:rsidP="005C6B5D">
            <w:r w:rsidRPr="00F55AAF">
              <w:rPr>
                <w:rFonts w:ascii="楷体" w:eastAsia="楷体" w:hAnsi="楷体" w:cs="楷体" w:hint="eastAsia"/>
                <w:szCs w:val="21"/>
              </w:rPr>
              <w:t>审核条款：</w:t>
            </w:r>
            <w:r w:rsidR="00941E61" w:rsidRPr="00F55AAF">
              <w:rPr>
                <w:rFonts w:asciiTheme="minorEastAsia" w:eastAsiaTheme="minorEastAsia" w:hAnsiTheme="minorEastAsia" w:cstheme="minorEastAsia"/>
                <w:sz w:val="18"/>
                <w:szCs w:val="18"/>
              </w:rPr>
              <w:t xml:space="preserve"> </w:t>
            </w:r>
            <w:r w:rsidR="002F1967">
              <w:rPr>
                <w:szCs w:val="21"/>
              </w:rPr>
              <w:t>Q:5.3/6.2/7.1.</w:t>
            </w:r>
            <w:r w:rsidR="005C6B5D">
              <w:rPr>
                <w:szCs w:val="21"/>
              </w:rPr>
              <w:t>3</w:t>
            </w:r>
            <w:r w:rsidR="002F1967">
              <w:rPr>
                <w:szCs w:val="21"/>
              </w:rPr>
              <w:t>/7.1.</w:t>
            </w:r>
            <w:r w:rsidR="005C6B5D">
              <w:rPr>
                <w:szCs w:val="21"/>
              </w:rPr>
              <w:t>4</w:t>
            </w:r>
            <w:r w:rsidR="002F1967">
              <w:rPr>
                <w:szCs w:val="21"/>
              </w:rPr>
              <w:t>/</w:t>
            </w:r>
            <w:r w:rsidR="005C6B5D">
              <w:rPr>
                <w:szCs w:val="21"/>
              </w:rPr>
              <w:t>8</w:t>
            </w:r>
            <w:r w:rsidR="002F1967">
              <w:rPr>
                <w:szCs w:val="21"/>
              </w:rPr>
              <w:t>.</w:t>
            </w:r>
            <w:r w:rsidR="005C6B5D">
              <w:rPr>
                <w:szCs w:val="21"/>
              </w:rPr>
              <w:t>1</w:t>
            </w:r>
            <w:r w:rsidR="002F1967">
              <w:rPr>
                <w:szCs w:val="21"/>
              </w:rPr>
              <w:t>/</w:t>
            </w:r>
            <w:r w:rsidR="005C6B5D">
              <w:rPr>
                <w:szCs w:val="21"/>
              </w:rPr>
              <w:t>8</w:t>
            </w:r>
            <w:r w:rsidR="002F1967">
              <w:rPr>
                <w:szCs w:val="21"/>
              </w:rPr>
              <w:t>.3/</w:t>
            </w:r>
            <w:r w:rsidR="005C6B5D">
              <w:rPr>
                <w:szCs w:val="21"/>
              </w:rPr>
              <w:t>8.5</w:t>
            </w:r>
          </w:p>
        </w:tc>
        <w:tc>
          <w:tcPr>
            <w:tcW w:w="567" w:type="dxa"/>
            <w:vMerge/>
          </w:tcPr>
          <w:p w14:paraId="3A0BCC03" w14:textId="77777777" w:rsidR="00DF01FF" w:rsidRPr="00F55AAF" w:rsidRDefault="00DF01FF">
            <w:pPr>
              <w:rPr>
                <w:rFonts w:ascii="楷体" w:eastAsia="楷体" w:hAnsi="楷体" w:cs="楷体"/>
                <w:szCs w:val="21"/>
              </w:rPr>
            </w:pPr>
          </w:p>
        </w:tc>
      </w:tr>
      <w:tr w:rsidR="00DF01FF" w:rsidRPr="00F55AAF" w14:paraId="7EB910B7" w14:textId="77777777" w:rsidTr="00A42AC3">
        <w:trPr>
          <w:trHeight w:val="1280"/>
        </w:trPr>
        <w:tc>
          <w:tcPr>
            <w:tcW w:w="1638" w:type="dxa"/>
            <w:vAlign w:val="center"/>
          </w:tcPr>
          <w:p w14:paraId="0828ECFB" w14:textId="744B7BC0" w:rsidR="00DF01FF" w:rsidRPr="00F55AAF" w:rsidRDefault="00116115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组织的角色、职责和权限</w:t>
            </w:r>
          </w:p>
        </w:tc>
        <w:tc>
          <w:tcPr>
            <w:tcW w:w="1195" w:type="dxa"/>
            <w:vAlign w:val="center"/>
          </w:tcPr>
          <w:p w14:paraId="263D45FC" w14:textId="76382B87" w:rsidR="00DF01FF" w:rsidRPr="00F55AAF" w:rsidRDefault="002F1967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t>Q5.3</w:t>
            </w:r>
          </w:p>
        </w:tc>
        <w:tc>
          <w:tcPr>
            <w:tcW w:w="11592" w:type="dxa"/>
            <w:vAlign w:val="center"/>
          </w:tcPr>
          <w:p w14:paraId="62A72AF0" w14:textId="10453729" w:rsidR="00EF3E37" w:rsidRPr="00F55AAF" w:rsidRDefault="00EF3E37" w:rsidP="00D25B9C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在</w:t>
            </w:r>
            <w:r w:rsidR="00116115" w:rsidRPr="00F55AAF">
              <w:rPr>
                <w:rFonts w:ascii="楷体" w:eastAsia="楷体" w:hAnsi="楷体" w:cs="楷体" w:hint="eastAsia"/>
                <w:szCs w:val="21"/>
              </w:rPr>
              <w:t>《</w:t>
            </w:r>
            <w:r w:rsidR="00C10CAE">
              <w:rPr>
                <w:rFonts w:ascii="楷体" w:eastAsia="楷体" w:hAnsi="楷体" w:cs="楷体" w:hint="eastAsia"/>
                <w:szCs w:val="21"/>
              </w:rPr>
              <w:t>质量</w:t>
            </w:r>
            <w:r w:rsidR="00EC48C4">
              <w:rPr>
                <w:rFonts w:ascii="楷体" w:eastAsia="楷体" w:hAnsi="楷体" w:cs="楷体" w:hint="eastAsia"/>
                <w:szCs w:val="21"/>
              </w:rPr>
              <w:t>管理手册</w:t>
            </w:r>
            <w:r w:rsidR="00116115" w:rsidRPr="00F55AAF">
              <w:rPr>
                <w:rFonts w:ascii="楷体" w:eastAsia="楷体" w:hAnsi="楷体" w:cs="楷体" w:hint="eastAsia"/>
                <w:szCs w:val="21"/>
              </w:rPr>
              <w:t>》（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文件编号：</w:t>
            </w:r>
            <w:r w:rsidR="00C10CAE" w:rsidRPr="00C10CAE">
              <w:rPr>
                <w:rFonts w:ascii="楷体" w:eastAsia="楷体" w:hAnsi="楷体" w:cs="楷体"/>
                <w:szCs w:val="21"/>
              </w:rPr>
              <w:t>QM/CKJS-2021</w:t>
            </w:r>
            <w:r w:rsidRPr="00F55AAF">
              <w:rPr>
                <w:rFonts w:ascii="楷体" w:eastAsia="楷体" w:hAnsi="楷体" w:cs="楷体"/>
                <w:szCs w:val="21"/>
              </w:rPr>
              <w:t>,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版本号：A</w:t>
            </w:r>
            <w:r w:rsidRPr="00F55AAF">
              <w:rPr>
                <w:rFonts w:ascii="楷体" w:eastAsia="楷体" w:hAnsi="楷体" w:cs="楷体"/>
                <w:szCs w:val="21"/>
              </w:rPr>
              <w:t>/0,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实施日期：2</w:t>
            </w:r>
            <w:r w:rsidRPr="00F55AAF">
              <w:rPr>
                <w:rFonts w:ascii="楷体" w:eastAsia="楷体" w:hAnsi="楷体" w:cs="楷体"/>
                <w:szCs w:val="21"/>
              </w:rPr>
              <w:t>02</w:t>
            </w:r>
            <w:r w:rsidR="00C10CAE">
              <w:rPr>
                <w:rFonts w:ascii="楷体" w:eastAsia="楷体" w:hAnsi="楷体" w:cs="楷体"/>
                <w:szCs w:val="21"/>
              </w:rPr>
              <w:t>1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年</w:t>
            </w:r>
            <w:r w:rsidR="00EC48C4">
              <w:rPr>
                <w:rFonts w:ascii="楷体" w:eastAsia="楷体" w:hAnsi="楷体" w:cs="楷体"/>
                <w:szCs w:val="21"/>
              </w:rPr>
              <w:t>1</w:t>
            </w:r>
            <w:r w:rsidR="00C10CAE">
              <w:rPr>
                <w:rFonts w:ascii="楷体" w:eastAsia="楷体" w:hAnsi="楷体" w:cs="楷体"/>
                <w:szCs w:val="21"/>
              </w:rPr>
              <w:t>0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月</w:t>
            </w:r>
            <w:r w:rsidR="00C10CAE">
              <w:rPr>
                <w:rFonts w:ascii="楷体" w:eastAsia="楷体" w:hAnsi="楷体" w:cs="楷体"/>
                <w:szCs w:val="21"/>
              </w:rPr>
              <w:t>20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日）中对公司各部门职能进行了分配，其中</w:t>
            </w:r>
            <w:r w:rsidR="005C6B5D">
              <w:rPr>
                <w:rFonts w:ascii="楷体" w:eastAsia="楷体" w:hAnsi="楷体" w:cs="楷体" w:hint="eastAsia"/>
                <w:szCs w:val="21"/>
              </w:rPr>
              <w:t>生技部</w:t>
            </w:r>
            <w:r w:rsidRPr="00F55AAF">
              <w:rPr>
                <w:rFonts w:ascii="楷体" w:eastAsia="楷体" w:hAnsi="楷体" w:cs="楷体" w:hint="eastAsia"/>
                <w:szCs w:val="21"/>
              </w:rPr>
              <w:t>的职责为：</w:t>
            </w:r>
          </w:p>
          <w:p w14:paraId="581AAD12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（1）负责产品和服务实现过程的策划及工艺开发工作；</w:t>
            </w:r>
          </w:p>
          <w:p w14:paraId="126E78B6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（2）负责客户样品打样制作的组织、确认和送审工作；</w:t>
            </w:r>
          </w:p>
          <w:p w14:paraId="3319AA8C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（3）负责外来技术文件和本公司工艺文件的编制、审核和确认；</w:t>
            </w:r>
          </w:p>
          <w:p w14:paraId="7AB07AD2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（4）负责公司年、月、周度生产计划的编制和实施；</w:t>
            </w:r>
          </w:p>
          <w:p w14:paraId="5F64D2CF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（5）负责基础设施和工作环境的控制以及产品和服务生产过程的防护；</w:t>
            </w:r>
          </w:p>
          <w:p w14:paraId="39F8273E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（6）验证过程能力，对特殊过程进行监控、确认；</w:t>
            </w:r>
          </w:p>
          <w:p w14:paraId="0006396A" w14:textId="77777777" w:rsidR="005C6B5D" w:rsidRPr="005C6B5D" w:rsidRDefault="005C6B5D" w:rsidP="005C6B5D">
            <w:pPr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（7）参与不合格品的鉴定、评审和处置；</w:t>
            </w:r>
          </w:p>
          <w:p w14:paraId="439CB2A9" w14:textId="77777777" w:rsidR="005C6B5D" w:rsidRDefault="005C6B5D" w:rsidP="005C6B5D">
            <w:pPr>
              <w:pStyle w:val="a0"/>
              <w:rPr>
                <w:rFonts w:ascii="楷体" w:eastAsia="楷体" w:hAnsi="楷体" w:cs="楷体"/>
                <w:szCs w:val="21"/>
              </w:rPr>
            </w:pPr>
            <w:r w:rsidRPr="005C6B5D">
              <w:rPr>
                <w:rFonts w:ascii="楷体" w:eastAsia="楷体" w:hAnsi="楷体" w:cs="楷体" w:hint="eastAsia"/>
                <w:szCs w:val="21"/>
              </w:rPr>
              <w:t>（8）协助进行合格供方的评定。</w:t>
            </w:r>
          </w:p>
          <w:p w14:paraId="11FDB332" w14:textId="3D26D0EA" w:rsidR="00753D73" w:rsidRPr="008B5408" w:rsidRDefault="00D25B9C" w:rsidP="00753D73">
            <w:pPr>
              <w:pStyle w:val="a0"/>
              <w:rPr>
                <w:rFonts w:ascii="楷体" w:eastAsia="楷体" w:hAnsi="楷体" w:cs="楷体"/>
                <w:bCs w:val="0"/>
                <w:spacing w:val="0"/>
                <w:szCs w:val="21"/>
              </w:rPr>
            </w:pPr>
            <w:r w:rsidRPr="00F55AAF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询问</w:t>
            </w:r>
            <w:r w:rsidR="005C6B5D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生技部</w:t>
            </w:r>
            <w:r w:rsidRPr="00F55AAF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负责人</w:t>
            </w:r>
            <w:r w:rsidR="005C6B5D">
              <w:rPr>
                <w:rFonts w:ascii="楷体" w:eastAsia="楷体" w:hAnsi="楷体" w:cs="楷体" w:hint="eastAsia"/>
                <w:szCs w:val="21"/>
              </w:rPr>
              <w:t>陈军华</w:t>
            </w:r>
            <w:r w:rsidRPr="00F55AAF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，</w:t>
            </w:r>
            <w:proofErr w:type="gramStart"/>
            <w:r w:rsidRPr="00F55AAF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清楚部门</w:t>
            </w:r>
            <w:proofErr w:type="gramEnd"/>
            <w:r w:rsidRPr="00F55AAF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职责。</w:t>
            </w:r>
          </w:p>
        </w:tc>
        <w:tc>
          <w:tcPr>
            <w:tcW w:w="567" w:type="dxa"/>
          </w:tcPr>
          <w:p w14:paraId="693DB0EB" w14:textId="77777777" w:rsidR="00DF01FF" w:rsidRPr="00F55AAF" w:rsidRDefault="00F9356B">
            <w:pPr>
              <w:rPr>
                <w:rFonts w:ascii="楷体" w:eastAsia="楷体" w:hAnsi="楷体" w:cs="楷体"/>
                <w:szCs w:val="21"/>
              </w:rPr>
            </w:pPr>
            <w:r w:rsidRPr="00F55AAF">
              <w:rPr>
                <w:rFonts w:ascii="楷体" w:eastAsia="楷体" w:hAnsi="楷体" w:cs="楷体" w:hint="eastAsia"/>
                <w:szCs w:val="21"/>
              </w:rPr>
              <w:t>Y</w:t>
            </w:r>
          </w:p>
        </w:tc>
      </w:tr>
      <w:tr w:rsidR="005D4E27" w:rsidRPr="00F55AAF" w14:paraId="10A22123" w14:textId="77777777" w:rsidTr="00A42AC3">
        <w:trPr>
          <w:trHeight w:val="1280"/>
        </w:trPr>
        <w:tc>
          <w:tcPr>
            <w:tcW w:w="1638" w:type="dxa"/>
            <w:vAlign w:val="center"/>
          </w:tcPr>
          <w:p w14:paraId="38B571C7" w14:textId="2A05C3C1" w:rsidR="005D4E27" w:rsidRPr="00F55AAF" w:rsidRDefault="002F1967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质量目标及其实现的策划</w:t>
            </w:r>
          </w:p>
        </w:tc>
        <w:tc>
          <w:tcPr>
            <w:tcW w:w="1195" w:type="dxa"/>
            <w:vAlign w:val="center"/>
          </w:tcPr>
          <w:p w14:paraId="23DAB038" w14:textId="526182E6" w:rsidR="005D4E27" w:rsidRPr="00F55AAF" w:rsidRDefault="002F1967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>6.2</w:t>
            </w:r>
          </w:p>
        </w:tc>
        <w:tc>
          <w:tcPr>
            <w:tcW w:w="11592" w:type="dxa"/>
            <w:vAlign w:val="center"/>
          </w:tcPr>
          <w:p w14:paraId="368D83A3" w14:textId="32C4C435" w:rsidR="0061577A" w:rsidRDefault="0061577A" w:rsidP="00075EC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企业制定有《</w:t>
            </w:r>
            <w:r w:rsidRPr="0061577A">
              <w:rPr>
                <w:rFonts w:ascii="楷体" w:eastAsia="楷体" w:hAnsi="楷体" w:cs="楷体" w:hint="eastAsia"/>
                <w:szCs w:val="21"/>
              </w:rPr>
              <w:t>目标、指标及管理方案控制程序</w:t>
            </w:r>
            <w:r>
              <w:rPr>
                <w:rFonts w:ascii="楷体" w:eastAsia="楷体" w:hAnsi="楷体" w:cs="楷体" w:hint="eastAsia"/>
                <w:szCs w:val="21"/>
              </w:rPr>
              <w:t>》</w:t>
            </w:r>
            <w:r w:rsidR="00453BA6">
              <w:rPr>
                <w:rFonts w:ascii="楷体" w:eastAsia="楷体" w:hAnsi="楷体" w:cs="楷体" w:hint="eastAsia"/>
                <w:szCs w:val="21"/>
              </w:rPr>
              <w:t>，对目标指标制定的目的、职责、工作流出</w:t>
            </w:r>
            <w:proofErr w:type="gramStart"/>
            <w:r w:rsidR="00453BA6">
              <w:rPr>
                <w:rFonts w:ascii="楷体" w:eastAsia="楷体" w:hAnsi="楷体" w:cs="楷体" w:hint="eastAsia"/>
                <w:szCs w:val="21"/>
              </w:rPr>
              <w:t>作出</w:t>
            </w:r>
            <w:proofErr w:type="gramEnd"/>
            <w:r w:rsidR="00453BA6">
              <w:rPr>
                <w:rFonts w:ascii="楷体" w:eastAsia="楷体" w:hAnsi="楷体" w:cs="楷体" w:hint="eastAsia"/>
                <w:szCs w:val="21"/>
              </w:rPr>
              <w:t>了规定。</w:t>
            </w:r>
          </w:p>
          <w:p w14:paraId="50A38ECE" w14:textId="23636103" w:rsidR="003529E3" w:rsidRDefault="00487234" w:rsidP="00075EC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企业管理手册中规定了公司总的质量管理目标。</w:t>
            </w:r>
          </w:p>
          <w:p w14:paraId="53643508" w14:textId="54A5C527" w:rsidR="002F5A25" w:rsidRDefault="005C6B5D" w:rsidP="0097257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生技部</w:t>
            </w:r>
            <w:r w:rsidR="002F5A25">
              <w:rPr>
                <w:rFonts w:ascii="楷体" w:eastAsia="楷体" w:hAnsi="楷体" w:cs="楷体" w:hint="eastAsia"/>
                <w:szCs w:val="21"/>
              </w:rPr>
              <w:t>陈经理</w:t>
            </w:r>
            <w:r w:rsidR="00487234">
              <w:rPr>
                <w:rFonts w:ascii="楷体" w:eastAsia="楷体" w:hAnsi="楷体" w:cs="楷体" w:hint="eastAsia"/>
                <w:szCs w:val="21"/>
              </w:rPr>
              <w:t>介绍</w:t>
            </w:r>
            <w:r>
              <w:rPr>
                <w:rFonts w:ascii="楷体" w:eastAsia="楷体" w:hAnsi="楷体" w:cs="楷体" w:hint="eastAsia"/>
                <w:szCs w:val="21"/>
              </w:rPr>
              <w:t>生技部</w:t>
            </w:r>
            <w:r w:rsidR="00487234">
              <w:rPr>
                <w:rFonts w:ascii="楷体" w:eastAsia="楷体" w:hAnsi="楷体" w:cs="楷体" w:hint="eastAsia"/>
                <w:szCs w:val="21"/>
              </w:rPr>
              <w:t>的质量目标</w:t>
            </w:r>
            <w:r w:rsidR="002F5A25">
              <w:rPr>
                <w:rFonts w:ascii="楷体" w:eastAsia="楷体" w:hAnsi="楷体" w:cs="楷体" w:hint="eastAsia"/>
                <w:szCs w:val="21"/>
              </w:rPr>
              <w:t>及完成情况</w:t>
            </w:r>
            <w:r w:rsidR="00487234">
              <w:rPr>
                <w:rFonts w:ascii="楷体" w:eastAsia="楷体" w:hAnsi="楷体" w:cs="楷体" w:hint="eastAsia"/>
                <w:szCs w:val="21"/>
              </w:rPr>
              <w:t>：</w:t>
            </w:r>
          </w:p>
          <w:tbl>
            <w:tblPr>
              <w:tblStyle w:val="ad"/>
              <w:tblW w:w="11361" w:type="dxa"/>
              <w:tblInd w:w="420" w:type="dxa"/>
              <w:tblLayout w:type="fixed"/>
              <w:tblLook w:val="04A0" w:firstRow="1" w:lastRow="0" w:firstColumn="1" w:lastColumn="0" w:noHBand="0" w:noVBand="1"/>
            </w:tblPr>
            <w:tblGrid>
              <w:gridCol w:w="3787"/>
              <w:gridCol w:w="3787"/>
              <w:gridCol w:w="3787"/>
            </w:tblGrid>
            <w:tr w:rsidR="002F5A25" w14:paraId="4201F8DA" w14:textId="77777777" w:rsidTr="002F5A25">
              <w:tc>
                <w:tcPr>
                  <w:tcW w:w="3787" w:type="dxa"/>
                  <w:vAlign w:val="center"/>
                </w:tcPr>
                <w:p w14:paraId="375F4499" w14:textId="250BDC5E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质量分目标</w:t>
                  </w:r>
                </w:p>
              </w:tc>
              <w:tc>
                <w:tcPr>
                  <w:tcW w:w="3787" w:type="dxa"/>
                  <w:vAlign w:val="center"/>
                </w:tcPr>
                <w:p w14:paraId="5CD77055" w14:textId="5311C8CF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考核方法</w:t>
                  </w:r>
                </w:p>
              </w:tc>
              <w:tc>
                <w:tcPr>
                  <w:tcW w:w="3787" w:type="dxa"/>
                  <w:vAlign w:val="center"/>
                </w:tcPr>
                <w:p w14:paraId="4FFD430C" w14:textId="179335F3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2</w:t>
                  </w:r>
                  <w:r w:rsidRPr="00075F3B">
                    <w:rPr>
                      <w:rFonts w:ascii="楷体" w:eastAsia="楷体" w:hAnsi="楷体" w:cs="楷体"/>
                      <w:szCs w:val="21"/>
                    </w:rPr>
                    <w:t>022</w:t>
                  </w: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年1月-</w:t>
                  </w:r>
                  <w:r w:rsidRPr="00075F3B">
                    <w:rPr>
                      <w:rFonts w:ascii="楷体" w:eastAsia="楷体" w:hAnsi="楷体" w:cs="楷体"/>
                      <w:szCs w:val="21"/>
                    </w:rPr>
                    <w:t>3</w:t>
                  </w: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月 考核结果</w:t>
                  </w:r>
                </w:p>
              </w:tc>
            </w:tr>
            <w:tr w:rsidR="002F5A25" w14:paraId="5842BEEE" w14:textId="77777777" w:rsidTr="00B077B1">
              <w:tc>
                <w:tcPr>
                  <w:tcW w:w="3787" w:type="dxa"/>
                  <w:vAlign w:val="center"/>
                </w:tcPr>
                <w:p w14:paraId="60B4A6B3" w14:textId="24717537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生产计划按时完成率95%</w:t>
                  </w:r>
                </w:p>
              </w:tc>
              <w:tc>
                <w:tcPr>
                  <w:tcW w:w="3787" w:type="dxa"/>
                  <w:vAlign w:val="center"/>
                </w:tcPr>
                <w:p w14:paraId="0D6C0343" w14:textId="2FAA7441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实际完成批次/应完成批次</w:t>
                  </w:r>
                </w:p>
              </w:tc>
              <w:tc>
                <w:tcPr>
                  <w:tcW w:w="3787" w:type="dxa"/>
                </w:tcPr>
                <w:p w14:paraId="03C5D9D7" w14:textId="393AC113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97%</w:t>
                  </w:r>
                </w:p>
              </w:tc>
            </w:tr>
            <w:tr w:rsidR="002F5A25" w14:paraId="4D9CF939" w14:textId="77777777" w:rsidTr="00B077B1">
              <w:tc>
                <w:tcPr>
                  <w:tcW w:w="3787" w:type="dxa"/>
                  <w:vAlign w:val="center"/>
                </w:tcPr>
                <w:p w14:paraId="13A3A8A6" w14:textId="1E0DB91E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成品检验合格率达到96</w:t>
                  </w:r>
                  <w:r w:rsidRPr="00075F3B">
                    <w:rPr>
                      <w:rFonts w:ascii="楷体" w:eastAsia="楷体" w:hAnsi="楷体" w:cs="楷体"/>
                      <w:szCs w:val="21"/>
                    </w:rPr>
                    <w:t>%</w:t>
                  </w:r>
                </w:p>
              </w:tc>
              <w:tc>
                <w:tcPr>
                  <w:tcW w:w="3787" w:type="dxa"/>
                  <w:vAlign w:val="center"/>
                </w:tcPr>
                <w:p w14:paraId="0889A945" w14:textId="0F8364C1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（产品生产总数-不合格产品数）/产品总数</w:t>
                  </w:r>
                </w:p>
              </w:tc>
              <w:tc>
                <w:tcPr>
                  <w:tcW w:w="3787" w:type="dxa"/>
                </w:tcPr>
                <w:p w14:paraId="242F820D" w14:textId="3EBD0413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98%</w:t>
                  </w:r>
                </w:p>
              </w:tc>
            </w:tr>
            <w:tr w:rsidR="002F5A25" w14:paraId="2954DA95" w14:textId="77777777" w:rsidTr="00B077B1">
              <w:tc>
                <w:tcPr>
                  <w:tcW w:w="3787" w:type="dxa"/>
                  <w:vAlign w:val="center"/>
                </w:tcPr>
                <w:p w14:paraId="1A11EB02" w14:textId="74521D13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生产设备完好率≥98%</w:t>
                  </w:r>
                </w:p>
              </w:tc>
              <w:tc>
                <w:tcPr>
                  <w:tcW w:w="3787" w:type="dxa"/>
                  <w:vAlign w:val="center"/>
                </w:tcPr>
                <w:p w14:paraId="3C716366" w14:textId="0D324962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实际完好设备台数/应完好运行台数</w:t>
                  </w:r>
                </w:p>
              </w:tc>
              <w:tc>
                <w:tcPr>
                  <w:tcW w:w="3787" w:type="dxa"/>
                </w:tcPr>
                <w:p w14:paraId="64FF1851" w14:textId="5D35E23B" w:rsidR="002F5A25" w:rsidRDefault="002F5A25" w:rsidP="002F5A25">
                  <w:pPr>
                    <w:pStyle w:val="ac"/>
                    <w:ind w:firstLineChars="0" w:firstLine="0"/>
                    <w:rPr>
                      <w:rFonts w:ascii="楷体" w:eastAsia="楷体" w:hAnsi="楷体" w:cs="楷体"/>
                      <w:szCs w:val="21"/>
                    </w:rPr>
                  </w:pPr>
                  <w:r w:rsidRPr="00075F3B">
                    <w:rPr>
                      <w:rFonts w:ascii="楷体" w:eastAsia="楷体" w:hAnsi="楷体" w:cs="楷体" w:hint="eastAsia"/>
                      <w:szCs w:val="21"/>
                    </w:rPr>
                    <w:t>100%</w:t>
                  </w:r>
                </w:p>
              </w:tc>
            </w:tr>
          </w:tbl>
          <w:p w14:paraId="17A70E6A" w14:textId="7734E306" w:rsidR="00972570" w:rsidRPr="00075EC0" w:rsidRDefault="00972570" w:rsidP="002F5A25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567" w:type="dxa"/>
          </w:tcPr>
          <w:p w14:paraId="7EE0C994" w14:textId="2988F614" w:rsidR="005D4E27" w:rsidRPr="00F55AAF" w:rsidRDefault="005F1850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t>Y</w:t>
            </w:r>
          </w:p>
        </w:tc>
      </w:tr>
      <w:tr w:rsidR="005D6DA4" w:rsidRPr="00F55AAF" w14:paraId="2651D4BF" w14:textId="77777777" w:rsidTr="00A42AC3">
        <w:trPr>
          <w:trHeight w:val="1280"/>
        </w:trPr>
        <w:tc>
          <w:tcPr>
            <w:tcW w:w="1638" w:type="dxa"/>
            <w:vAlign w:val="center"/>
          </w:tcPr>
          <w:p w14:paraId="798CE940" w14:textId="0D26C35E" w:rsidR="005D6DA4" w:rsidRDefault="002F5A25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基础设施</w:t>
            </w:r>
          </w:p>
        </w:tc>
        <w:tc>
          <w:tcPr>
            <w:tcW w:w="1195" w:type="dxa"/>
            <w:vAlign w:val="center"/>
          </w:tcPr>
          <w:p w14:paraId="59F6BE03" w14:textId="7CC5F43F" w:rsidR="004040CC" w:rsidRDefault="004040CC" w:rsidP="004040CC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t xml:space="preserve">Q </w:t>
            </w:r>
            <w:r w:rsidR="00487234">
              <w:rPr>
                <w:rFonts w:ascii="楷体" w:eastAsia="楷体" w:hAnsi="楷体" w:cs="楷体"/>
                <w:szCs w:val="21"/>
              </w:rPr>
              <w:t>7.1.</w:t>
            </w:r>
            <w:r w:rsidR="002F5A25">
              <w:rPr>
                <w:rFonts w:ascii="楷体" w:eastAsia="楷体" w:hAnsi="楷体" w:cs="楷体"/>
                <w:szCs w:val="21"/>
              </w:rPr>
              <w:t>3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</w:p>
          <w:p w14:paraId="2DDD3F14" w14:textId="74632A8C" w:rsidR="005D6DA4" w:rsidRDefault="006B53D5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>7.1.4</w:t>
            </w:r>
          </w:p>
        </w:tc>
        <w:tc>
          <w:tcPr>
            <w:tcW w:w="11592" w:type="dxa"/>
            <w:vAlign w:val="center"/>
          </w:tcPr>
          <w:p w14:paraId="6DA87B45" w14:textId="77777777" w:rsidR="004040CC" w:rsidRDefault="00F92AB2" w:rsidP="004040CC">
            <w:pPr>
              <w:pStyle w:val="a0"/>
              <w:numPr>
                <w:ilvl w:val="0"/>
                <w:numId w:val="22"/>
              </w:num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企业编制有《设备管理程序》，对设备设施管理的目的、职责、工作流程等做出了规定。</w:t>
            </w:r>
          </w:p>
          <w:p w14:paraId="3805A16D" w14:textId="1B643785" w:rsidR="00F92AB2" w:rsidRDefault="00F92AB2" w:rsidP="004040CC">
            <w:pPr>
              <w:pStyle w:val="a0"/>
              <w:numPr>
                <w:ilvl w:val="0"/>
                <w:numId w:val="22"/>
              </w:num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企业地址位于</w:t>
            </w:r>
            <w:r w:rsidRPr="00F92AB2">
              <w:rPr>
                <w:rFonts w:ascii="楷体" w:eastAsia="楷体" w:hAnsi="楷体" w:cs="楷体" w:hint="eastAsia"/>
                <w:szCs w:val="21"/>
              </w:rPr>
              <w:t>浙江省嘉兴市</w:t>
            </w:r>
            <w:proofErr w:type="gramStart"/>
            <w:r w:rsidRPr="00F92AB2">
              <w:rPr>
                <w:rFonts w:ascii="楷体" w:eastAsia="楷体" w:hAnsi="楷体" w:cs="楷体" w:hint="eastAsia"/>
                <w:szCs w:val="21"/>
              </w:rPr>
              <w:t>嘉善县陶庄</w:t>
            </w:r>
            <w:proofErr w:type="gramEnd"/>
            <w:r w:rsidRPr="00F92AB2">
              <w:rPr>
                <w:rFonts w:ascii="楷体" w:eastAsia="楷体" w:hAnsi="楷体" w:cs="楷体" w:hint="eastAsia"/>
                <w:szCs w:val="21"/>
              </w:rPr>
              <w:t>镇夏</w:t>
            </w:r>
            <w:proofErr w:type="gramStart"/>
            <w:r w:rsidRPr="00F92AB2">
              <w:rPr>
                <w:rFonts w:ascii="楷体" w:eastAsia="楷体" w:hAnsi="楷体" w:cs="楷体" w:hint="eastAsia"/>
                <w:szCs w:val="21"/>
              </w:rPr>
              <w:t>汾</w:t>
            </w:r>
            <w:proofErr w:type="gramEnd"/>
            <w:r w:rsidRPr="00F92AB2">
              <w:rPr>
                <w:rFonts w:ascii="楷体" w:eastAsia="楷体" w:hAnsi="楷体" w:cs="楷体" w:hint="eastAsia"/>
                <w:szCs w:val="21"/>
              </w:rPr>
              <w:t>路1号2幢北侧</w:t>
            </w:r>
            <w:r>
              <w:rPr>
                <w:rFonts w:ascii="楷体" w:eastAsia="楷体" w:hAnsi="楷体" w:cs="楷体" w:hint="eastAsia"/>
                <w:szCs w:val="21"/>
              </w:rPr>
              <w:t>，</w:t>
            </w:r>
            <w:r w:rsidR="002E7B21">
              <w:rPr>
                <w:rFonts w:ascii="楷体" w:eastAsia="楷体" w:hAnsi="楷体" w:cs="楷体" w:hint="eastAsia"/>
                <w:szCs w:val="21"/>
              </w:rPr>
              <w:t>工厂占地面积约4</w:t>
            </w:r>
            <w:r w:rsidR="002E7B21">
              <w:rPr>
                <w:rFonts w:ascii="楷体" w:eastAsia="楷体" w:hAnsi="楷体" w:cs="楷体"/>
                <w:szCs w:val="21"/>
              </w:rPr>
              <w:t>000</w:t>
            </w:r>
            <w:r w:rsidR="002E7B21">
              <w:rPr>
                <w:rFonts w:ascii="楷体" w:eastAsia="楷体" w:hAnsi="楷体" w:cs="楷体" w:hint="eastAsia"/>
                <w:szCs w:val="21"/>
              </w:rPr>
              <w:t>平方米，有</w:t>
            </w:r>
            <w:r w:rsidR="004240A6">
              <w:rPr>
                <w:rFonts w:ascii="楷体" w:eastAsia="楷体" w:hAnsi="楷体" w:cs="楷体" w:hint="eastAsia"/>
                <w:szCs w:val="21"/>
              </w:rPr>
              <w:t>独立办公楼一栋，另有库房</w:t>
            </w:r>
            <w:r w:rsidR="008B5408">
              <w:rPr>
                <w:rFonts w:ascii="楷体" w:eastAsia="楷体" w:hAnsi="楷体" w:cs="楷体" w:hint="eastAsia"/>
                <w:szCs w:val="21"/>
              </w:rPr>
              <w:t>和</w:t>
            </w:r>
            <w:r w:rsidR="004240A6">
              <w:rPr>
                <w:rFonts w:ascii="楷体" w:eastAsia="楷体" w:hAnsi="楷体" w:cs="楷体" w:hint="eastAsia"/>
                <w:szCs w:val="21"/>
              </w:rPr>
              <w:t>生产车间</w:t>
            </w:r>
            <w:r w:rsidR="008B5408">
              <w:rPr>
                <w:rFonts w:ascii="楷体" w:eastAsia="楷体" w:hAnsi="楷体" w:cs="楷体" w:hint="eastAsia"/>
                <w:szCs w:val="21"/>
              </w:rPr>
              <w:t>各一间。</w:t>
            </w:r>
          </w:p>
          <w:p w14:paraId="2C2B0E77" w14:textId="77777777" w:rsidR="008B5408" w:rsidRDefault="008B5408" w:rsidP="004040CC">
            <w:pPr>
              <w:pStyle w:val="a0"/>
              <w:numPr>
                <w:ilvl w:val="0"/>
                <w:numId w:val="22"/>
              </w:num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lastRenderedPageBreak/>
              <w:t>企业的生产设备主要有：</w:t>
            </w:r>
            <w:r w:rsidR="006563B7">
              <w:rPr>
                <w:rFonts w:ascii="楷体" w:eastAsia="楷体" w:hAnsi="楷体" w:cs="楷体" w:hint="eastAsia"/>
                <w:szCs w:val="21"/>
              </w:rPr>
              <w:t>剪板机、冲床、攻丝机、</w:t>
            </w:r>
            <w:r w:rsidR="006563B7" w:rsidRPr="006563B7">
              <w:rPr>
                <w:rFonts w:ascii="楷体" w:eastAsia="楷体" w:hAnsi="楷体" w:cs="楷体" w:hint="eastAsia"/>
                <w:szCs w:val="21"/>
              </w:rPr>
              <w:t>立式钻床</w:t>
            </w:r>
            <w:r w:rsidR="006563B7">
              <w:rPr>
                <w:rFonts w:ascii="楷体" w:eastAsia="楷体" w:hAnsi="楷体" w:cs="楷体" w:hint="eastAsia"/>
                <w:szCs w:val="21"/>
              </w:rPr>
              <w:t>、</w:t>
            </w:r>
            <w:r w:rsidR="006563B7" w:rsidRPr="006563B7">
              <w:rPr>
                <w:rFonts w:ascii="楷体" w:eastAsia="楷体" w:hAnsi="楷体" w:cs="楷体" w:hint="eastAsia"/>
                <w:szCs w:val="21"/>
              </w:rPr>
              <w:t>推拉床</w:t>
            </w:r>
            <w:r w:rsidR="006563B7">
              <w:rPr>
                <w:rFonts w:ascii="楷体" w:eastAsia="楷体" w:hAnsi="楷体" w:cs="楷体" w:hint="eastAsia"/>
                <w:szCs w:val="21"/>
              </w:rPr>
              <w:t>、</w:t>
            </w:r>
            <w:r w:rsidR="006563B7" w:rsidRPr="006563B7">
              <w:rPr>
                <w:rFonts w:ascii="楷体" w:eastAsia="楷体" w:hAnsi="楷体" w:cs="楷体" w:hint="eastAsia"/>
                <w:szCs w:val="21"/>
              </w:rPr>
              <w:t>折弯机</w:t>
            </w:r>
            <w:r w:rsidR="006563B7">
              <w:rPr>
                <w:rFonts w:ascii="楷体" w:eastAsia="楷体" w:hAnsi="楷体" w:cs="楷体" w:hint="eastAsia"/>
                <w:szCs w:val="21"/>
              </w:rPr>
              <w:t>、</w:t>
            </w:r>
            <w:proofErr w:type="gramStart"/>
            <w:r w:rsidR="006563B7">
              <w:rPr>
                <w:rFonts w:ascii="楷体" w:eastAsia="楷体" w:hAnsi="楷体" w:cs="楷体" w:hint="eastAsia"/>
                <w:szCs w:val="21"/>
              </w:rPr>
              <w:t>压围边</w:t>
            </w:r>
            <w:proofErr w:type="gramEnd"/>
            <w:r w:rsidR="006563B7">
              <w:rPr>
                <w:rFonts w:ascii="楷体" w:eastAsia="楷体" w:hAnsi="楷体" w:cs="楷体" w:hint="eastAsia"/>
                <w:szCs w:val="21"/>
              </w:rPr>
              <w:t>机、冲角机、电焊机、2</w:t>
            </w:r>
            <w:r w:rsidR="006563B7">
              <w:rPr>
                <w:rFonts w:ascii="楷体" w:eastAsia="楷体" w:hAnsi="楷体" w:cs="楷体"/>
                <w:szCs w:val="21"/>
              </w:rPr>
              <w:t>.8</w:t>
            </w:r>
            <w:r w:rsidR="006563B7">
              <w:rPr>
                <w:rFonts w:ascii="楷体" w:eastAsia="楷体" w:hAnsi="楷体" w:cs="楷体" w:hint="eastAsia"/>
                <w:szCs w:val="21"/>
              </w:rPr>
              <w:t>吨起动机、</w:t>
            </w:r>
            <w:r w:rsidR="006563B7" w:rsidRPr="006563B7">
              <w:rPr>
                <w:rFonts w:ascii="楷体" w:eastAsia="楷体" w:hAnsi="楷体" w:cs="楷体"/>
                <w:szCs w:val="21"/>
              </w:rPr>
              <w:t>碾平机</w:t>
            </w:r>
            <w:r w:rsidR="006563B7" w:rsidRPr="006563B7">
              <w:rPr>
                <w:rFonts w:ascii="楷体" w:eastAsia="楷体" w:hAnsi="楷体" w:cs="楷体" w:hint="eastAsia"/>
                <w:szCs w:val="21"/>
              </w:rPr>
              <w:t>、叉车</w:t>
            </w:r>
            <w:r w:rsidR="006563B7">
              <w:rPr>
                <w:rFonts w:ascii="楷体" w:eastAsia="楷体" w:hAnsi="楷体" w:cs="楷体" w:hint="eastAsia"/>
                <w:szCs w:val="21"/>
              </w:rPr>
              <w:t>。查见有《</w:t>
            </w:r>
            <w:r w:rsidR="006B53D5">
              <w:rPr>
                <w:rFonts w:ascii="楷体" w:eastAsia="楷体" w:hAnsi="楷体" w:cs="楷体" w:hint="eastAsia"/>
                <w:szCs w:val="21"/>
              </w:rPr>
              <w:t>生产</w:t>
            </w:r>
            <w:r w:rsidR="006563B7">
              <w:rPr>
                <w:rFonts w:ascii="楷体" w:eastAsia="楷体" w:hAnsi="楷体" w:cs="楷体" w:hint="eastAsia"/>
                <w:szCs w:val="21"/>
              </w:rPr>
              <w:t>设备</w:t>
            </w:r>
            <w:r w:rsidR="006B53D5">
              <w:rPr>
                <w:rFonts w:ascii="楷体" w:eastAsia="楷体" w:hAnsi="楷体" w:cs="楷体" w:hint="eastAsia"/>
                <w:szCs w:val="21"/>
              </w:rPr>
              <w:t>管理</w:t>
            </w:r>
            <w:r w:rsidR="006563B7">
              <w:rPr>
                <w:rFonts w:ascii="楷体" w:eastAsia="楷体" w:hAnsi="楷体" w:cs="楷体" w:hint="eastAsia"/>
                <w:szCs w:val="21"/>
              </w:rPr>
              <w:t>台账》</w:t>
            </w:r>
            <w:r w:rsidR="006B53D5">
              <w:rPr>
                <w:rFonts w:ascii="楷体" w:eastAsia="楷体" w:hAnsi="楷体" w:cs="楷体" w:hint="eastAsia"/>
                <w:szCs w:val="21"/>
              </w:rPr>
              <w:t>（编号：</w:t>
            </w:r>
            <w:r w:rsidR="006B53D5" w:rsidRPr="006B53D5">
              <w:rPr>
                <w:rFonts w:ascii="楷体" w:eastAsia="楷体" w:hAnsi="楷体" w:cs="楷体"/>
                <w:szCs w:val="21"/>
              </w:rPr>
              <w:t>JL-7.1.3-06</w:t>
            </w:r>
            <w:r w:rsidR="006B53D5">
              <w:rPr>
                <w:rFonts w:ascii="楷体" w:eastAsia="楷体" w:hAnsi="楷体" w:cs="楷体" w:hint="eastAsia"/>
                <w:szCs w:val="21"/>
              </w:rPr>
              <w:t>）。</w:t>
            </w:r>
          </w:p>
          <w:p w14:paraId="29B528A4" w14:textId="56FFA399" w:rsidR="006B53D5" w:rsidRPr="00857641" w:rsidRDefault="006C2C29" w:rsidP="004040CC">
            <w:pPr>
              <w:pStyle w:val="a0"/>
              <w:numPr>
                <w:ilvl w:val="0"/>
                <w:numId w:val="22"/>
              </w:num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现场查看，车间内生产设备基本靠墙边分类排开，车间中间空出来用于存放物料。现场查看，车间内卫生条件一般</w:t>
            </w:r>
            <w:r w:rsidRPr="00857641">
              <w:rPr>
                <w:rFonts w:ascii="楷体" w:eastAsia="楷体" w:hAnsi="楷体" w:cs="楷体" w:hint="eastAsia"/>
                <w:szCs w:val="21"/>
              </w:rPr>
              <w:t>，</w:t>
            </w:r>
            <w:r w:rsidR="00857641">
              <w:rPr>
                <w:rFonts w:ascii="楷体" w:eastAsia="楷体" w:hAnsi="楷体" w:cs="楷体" w:hint="eastAsia"/>
                <w:szCs w:val="21"/>
              </w:rPr>
              <w:t>照明情况尚可，能满足产品生产和工人操作要求。</w:t>
            </w:r>
          </w:p>
          <w:p w14:paraId="440723F2" w14:textId="77777777" w:rsidR="003816D4" w:rsidRDefault="001B5FD6" w:rsidP="008A5EB3">
            <w:pPr>
              <w:pStyle w:val="a0"/>
              <w:numPr>
                <w:ilvl w:val="0"/>
                <w:numId w:val="22"/>
              </w:numPr>
              <w:rPr>
                <w:rFonts w:ascii="楷体" w:eastAsia="楷体" w:hAnsi="楷体" w:cs="楷体"/>
                <w:szCs w:val="21"/>
              </w:rPr>
            </w:pPr>
            <w:r w:rsidRPr="003816D4">
              <w:rPr>
                <w:rFonts w:ascii="楷体" w:eastAsia="楷体" w:hAnsi="楷体" w:cs="楷体" w:hint="eastAsia"/>
                <w:szCs w:val="21"/>
              </w:rPr>
              <w:t>查生产设备维护保养，部分负责人介绍，生产设备维护保养基本分两级：</w:t>
            </w:r>
          </w:p>
          <w:p w14:paraId="6168525C" w14:textId="186DC460" w:rsidR="00C70420" w:rsidRPr="003816D4" w:rsidRDefault="003816D4" w:rsidP="003816D4">
            <w:pPr>
              <w:pStyle w:val="a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t>---</w:t>
            </w:r>
            <w:r w:rsidR="00C70420" w:rsidRPr="003816D4">
              <w:rPr>
                <w:rFonts w:ascii="楷体" w:eastAsia="楷体" w:hAnsi="楷体" w:cs="楷体" w:hint="eastAsia"/>
                <w:szCs w:val="21"/>
              </w:rPr>
              <w:t>每天：生产前由操作者对设备进行点检，发现问题，及时反馈给电工进行维修。下班前由操作者对其当天操作</w:t>
            </w:r>
            <w:r w:rsidRPr="003816D4">
              <w:rPr>
                <w:rFonts w:ascii="楷体" w:eastAsia="楷体" w:hAnsi="楷体" w:cs="楷体" w:hint="eastAsia"/>
                <w:szCs w:val="21"/>
              </w:rPr>
              <w:t>的设备进行加油和卫生清理工作。</w:t>
            </w:r>
          </w:p>
          <w:p w14:paraId="18B47425" w14:textId="77777777" w:rsidR="003816D4" w:rsidRDefault="003816D4" w:rsidP="00C70420">
            <w:pPr>
              <w:pStyle w:val="a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-</w:t>
            </w:r>
            <w:r>
              <w:rPr>
                <w:rFonts w:ascii="楷体" w:eastAsia="楷体" w:hAnsi="楷体" w:cs="楷体"/>
                <w:szCs w:val="21"/>
              </w:rPr>
              <w:t>--</w:t>
            </w:r>
            <w:r>
              <w:rPr>
                <w:rFonts w:ascii="楷体" w:eastAsia="楷体" w:hAnsi="楷体" w:cs="楷体" w:hint="eastAsia"/>
                <w:szCs w:val="21"/>
              </w:rPr>
              <w:t>每月或半年，具体时间根据不同设备状况，由电工对设备进行油路、电路检查，测试设备性能是否正常。</w:t>
            </w:r>
          </w:p>
          <w:p w14:paraId="4275544B" w14:textId="77777777" w:rsidR="003816D4" w:rsidRDefault="003816D4" w:rsidP="00C70420">
            <w:pPr>
              <w:pStyle w:val="a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-</w:t>
            </w:r>
            <w:r>
              <w:rPr>
                <w:rFonts w:ascii="楷体" w:eastAsia="楷体" w:hAnsi="楷体" w:cs="楷体"/>
                <w:szCs w:val="21"/>
              </w:rPr>
              <w:t>--</w:t>
            </w:r>
            <w:r>
              <w:rPr>
                <w:rFonts w:ascii="楷体" w:eastAsia="楷体" w:hAnsi="楷体" w:cs="楷体" w:hint="eastAsia"/>
                <w:szCs w:val="21"/>
              </w:rPr>
              <w:t>生技部建立有设备的易损件清单</w:t>
            </w:r>
            <w:r w:rsidR="00960F7B">
              <w:rPr>
                <w:rFonts w:ascii="楷体" w:eastAsia="楷体" w:hAnsi="楷体" w:cs="楷体" w:hint="eastAsia"/>
                <w:szCs w:val="21"/>
              </w:rPr>
              <w:t>，易损件备有库存，专人保管。需要更换时，</w:t>
            </w:r>
            <w:proofErr w:type="gramStart"/>
            <w:r w:rsidR="00960F7B">
              <w:rPr>
                <w:rFonts w:ascii="楷体" w:eastAsia="楷体" w:hAnsi="楷体" w:cs="楷体" w:hint="eastAsia"/>
                <w:szCs w:val="21"/>
              </w:rPr>
              <w:t>工人拿换下来</w:t>
            </w:r>
            <w:proofErr w:type="gramEnd"/>
            <w:r w:rsidR="00960F7B">
              <w:rPr>
                <w:rFonts w:ascii="楷体" w:eastAsia="楷体" w:hAnsi="楷体" w:cs="楷体" w:hint="eastAsia"/>
                <w:szCs w:val="21"/>
              </w:rPr>
              <w:t>的旧件换取新件。查见有《备品</w:t>
            </w:r>
            <w:r w:rsidR="00991B81">
              <w:rPr>
                <w:rFonts w:ascii="楷体" w:eastAsia="楷体" w:hAnsi="楷体" w:cs="楷体" w:hint="eastAsia"/>
                <w:szCs w:val="21"/>
              </w:rPr>
              <w:t>领料记录》。</w:t>
            </w:r>
          </w:p>
          <w:p w14:paraId="70BC5AD3" w14:textId="5FD18B66" w:rsidR="008D7415" w:rsidRDefault="008D7415" w:rsidP="008D7415">
            <w:pPr>
              <w:pStyle w:val="a0"/>
              <w:numPr>
                <w:ilvl w:val="0"/>
                <w:numId w:val="24"/>
              </w:num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查特种设备，提供有叉车的定期检验报告</w:t>
            </w:r>
            <w:r w:rsidR="000D15C8">
              <w:rPr>
                <w:rFonts w:ascii="楷体" w:eastAsia="楷体" w:hAnsi="楷体" w:cs="楷体" w:hint="eastAsia"/>
                <w:szCs w:val="21"/>
              </w:rPr>
              <w:t>，在有效期内，</w:t>
            </w:r>
            <w:r w:rsidR="000D15C8" w:rsidRPr="000D15C8">
              <w:rPr>
                <w:rFonts w:ascii="楷体" w:eastAsia="楷体" w:hAnsi="楷体" w:cs="楷体" w:hint="eastAsia"/>
                <w:szCs w:val="21"/>
              </w:rPr>
              <w:t>下次检定日期</w:t>
            </w:r>
            <w:r w:rsidR="000D15C8">
              <w:rPr>
                <w:rFonts w:ascii="楷体" w:eastAsia="楷体" w:hAnsi="楷体" w:cs="楷体" w:hint="eastAsia"/>
                <w:szCs w:val="21"/>
              </w:rPr>
              <w:t>为</w:t>
            </w:r>
            <w:r w:rsidR="000D15C8" w:rsidRPr="000D15C8">
              <w:rPr>
                <w:rFonts w:ascii="楷体" w:eastAsia="楷体" w:hAnsi="楷体" w:cs="楷体" w:hint="eastAsia"/>
                <w:szCs w:val="21"/>
              </w:rPr>
              <w:t>2022年8月</w:t>
            </w:r>
            <w:r w:rsidR="000D15C8">
              <w:rPr>
                <w:rFonts w:ascii="楷体" w:eastAsia="楷体" w:hAnsi="楷体" w:cs="楷体" w:hint="eastAsia"/>
                <w:szCs w:val="21"/>
              </w:rPr>
              <w:t>，已提醒企业注意。</w:t>
            </w:r>
          </w:p>
          <w:p w14:paraId="38E6E76F" w14:textId="372A36D8" w:rsidR="008D7415" w:rsidRDefault="008D7415" w:rsidP="008D7415">
            <w:pPr>
              <w:pStyle w:val="a0"/>
              <w:ind w:left="420"/>
              <w:rPr>
                <w:rFonts w:ascii="楷体" w:eastAsia="楷体" w:hAnsi="楷体" w:cs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7F0457" wp14:editId="1E4153C8">
                  <wp:extent cx="1760518" cy="234349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9" b="17706"/>
                          <a:stretch/>
                        </pic:blipFill>
                        <pic:spPr bwMode="auto">
                          <a:xfrm>
                            <a:off x="0" y="0"/>
                            <a:ext cx="1774302" cy="236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89C043" wp14:editId="509D52C0">
                  <wp:extent cx="1664970" cy="234297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6"/>
                          <a:stretch/>
                        </pic:blipFill>
                        <pic:spPr bwMode="auto">
                          <a:xfrm>
                            <a:off x="0" y="0"/>
                            <a:ext cx="1675880" cy="23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C99B70" w14:textId="154FFE99" w:rsidR="008D7415" w:rsidRDefault="008D7415" w:rsidP="008D7415">
            <w:pPr>
              <w:pStyle w:val="a0"/>
              <w:ind w:left="420"/>
              <w:rPr>
                <w:rFonts w:ascii="楷体" w:eastAsia="楷体" w:hAnsi="楷体" w:cs="楷体"/>
                <w:szCs w:val="21"/>
              </w:rPr>
            </w:pPr>
          </w:p>
        </w:tc>
        <w:tc>
          <w:tcPr>
            <w:tcW w:w="567" w:type="dxa"/>
          </w:tcPr>
          <w:p w14:paraId="205CE1DE" w14:textId="4C8398EF" w:rsidR="005D6DA4" w:rsidRDefault="0002082B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lastRenderedPageBreak/>
              <w:t>Y</w:t>
            </w:r>
          </w:p>
        </w:tc>
      </w:tr>
      <w:tr w:rsidR="00611AF3" w:rsidRPr="00F55AAF" w14:paraId="5415F58F" w14:textId="77777777" w:rsidTr="00A42AC3">
        <w:trPr>
          <w:trHeight w:val="951"/>
        </w:trPr>
        <w:tc>
          <w:tcPr>
            <w:tcW w:w="1638" w:type="dxa"/>
            <w:vAlign w:val="center"/>
          </w:tcPr>
          <w:p w14:paraId="0B7C33CB" w14:textId="77777777" w:rsidR="00611AF3" w:rsidRDefault="009C0382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运行的策划和控制</w:t>
            </w:r>
          </w:p>
          <w:p w14:paraId="2678A85E" w14:textId="77777777" w:rsidR="009C0382" w:rsidRDefault="009C0382" w:rsidP="009C0382">
            <w:pPr>
              <w:pStyle w:val="a0"/>
            </w:pPr>
          </w:p>
          <w:p w14:paraId="6377EA91" w14:textId="1B482039" w:rsidR="009C0382" w:rsidRPr="009C0382" w:rsidRDefault="00D0551F" w:rsidP="00D0551F">
            <w:r w:rsidRPr="00D0551F">
              <w:rPr>
                <w:rFonts w:ascii="楷体" w:eastAsia="楷体" w:hAnsi="楷体" w:cs="楷体" w:hint="eastAsia"/>
                <w:szCs w:val="21"/>
              </w:rPr>
              <w:lastRenderedPageBreak/>
              <w:t>产品设计开发</w:t>
            </w:r>
            <w:r>
              <w:rPr>
                <w:rFonts w:ascii="楷体" w:eastAsia="楷体" w:hAnsi="楷体" w:cs="楷体" w:hint="eastAsia"/>
                <w:szCs w:val="21"/>
              </w:rPr>
              <w:t>（不适用确认）</w:t>
            </w:r>
          </w:p>
        </w:tc>
        <w:tc>
          <w:tcPr>
            <w:tcW w:w="1195" w:type="dxa"/>
            <w:vAlign w:val="center"/>
          </w:tcPr>
          <w:p w14:paraId="3FFC49BA" w14:textId="3908ED3E" w:rsidR="00611AF3" w:rsidRDefault="00487234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lastRenderedPageBreak/>
              <w:t xml:space="preserve">Q </w:t>
            </w:r>
            <w:r w:rsidR="00542501">
              <w:rPr>
                <w:rFonts w:ascii="楷体" w:eastAsia="楷体" w:hAnsi="楷体" w:cs="楷体"/>
                <w:szCs w:val="21"/>
              </w:rPr>
              <w:t>8.1</w:t>
            </w:r>
          </w:p>
          <w:p w14:paraId="268248C1" w14:textId="6F2DD6CC" w:rsidR="00D0551F" w:rsidRDefault="00D0551F" w:rsidP="00D0551F">
            <w:pPr>
              <w:pStyle w:val="a0"/>
            </w:pPr>
          </w:p>
          <w:p w14:paraId="4C964346" w14:textId="451E6DD1" w:rsidR="00D0551F" w:rsidRPr="00D0551F" w:rsidRDefault="00D0551F" w:rsidP="00D0551F">
            <w:pPr>
              <w:pStyle w:val="a0"/>
            </w:pPr>
            <w:r>
              <w:rPr>
                <w:rFonts w:hint="eastAsia"/>
              </w:rPr>
              <w:t>Q</w:t>
            </w:r>
            <w:r>
              <w:t>8.3</w:t>
            </w:r>
            <w:r>
              <w:rPr>
                <w:rFonts w:hint="eastAsia"/>
              </w:rPr>
              <w:t>不适</w:t>
            </w:r>
            <w:r>
              <w:rPr>
                <w:rFonts w:hint="eastAsia"/>
              </w:rPr>
              <w:lastRenderedPageBreak/>
              <w:t>用确认</w:t>
            </w:r>
          </w:p>
          <w:p w14:paraId="0A6EABB9" w14:textId="11C4A50B" w:rsidR="00E873A7" w:rsidRPr="00E873A7" w:rsidRDefault="00E873A7" w:rsidP="00E873A7">
            <w:pPr>
              <w:pStyle w:val="a0"/>
            </w:pPr>
          </w:p>
        </w:tc>
        <w:tc>
          <w:tcPr>
            <w:tcW w:w="11592" w:type="dxa"/>
            <w:vAlign w:val="center"/>
          </w:tcPr>
          <w:p w14:paraId="1534AD0F" w14:textId="55EAE422" w:rsidR="00CB515E" w:rsidRDefault="00542501" w:rsidP="00542501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lastRenderedPageBreak/>
              <w:t>企业的</w:t>
            </w:r>
            <w:r w:rsidR="00BD4410">
              <w:rPr>
                <w:rFonts w:ascii="楷体" w:eastAsia="楷体" w:hAnsi="楷体" w:cs="楷体" w:hint="eastAsia"/>
                <w:szCs w:val="21"/>
              </w:rPr>
              <w:t>生产</w:t>
            </w:r>
            <w:r>
              <w:rPr>
                <w:rFonts w:ascii="楷体" w:eastAsia="楷体" w:hAnsi="楷体" w:cs="楷体" w:hint="eastAsia"/>
                <w:szCs w:val="21"/>
              </w:rPr>
              <w:t>产品是</w:t>
            </w:r>
            <w:r w:rsidR="009779E7" w:rsidRPr="009779E7">
              <w:rPr>
                <w:rFonts w:ascii="楷体" w:eastAsia="楷体" w:hAnsi="楷体" w:cs="楷体" w:hint="eastAsia"/>
                <w:szCs w:val="21"/>
              </w:rPr>
              <w:t>建筑用金属配件（冲件板材）</w:t>
            </w:r>
            <w:r w:rsidR="00FD0033">
              <w:rPr>
                <w:rFonts w:ascii="楷体" w:eastAsia="楷体" w:hAnsi="楷体" w:cs="楷体" w:hint="eastAsia"/>
                <w:szCs w:val="21"/>
              </w:rPr>
              <w:t>，主要是建筑打地基用的端板</w:t>
            </w:r>
            <w:r w:rsidR="00BD4410">
              <w:rPr>
                <w:rFonts w:ascii="楷体" w:eastAsia="楷体" w:hAnsi="楷体" w:cs="楷体" w:hint="eastAsia"/>
                <w:szCs w:val="21"/>
              </w:rPr>
              <w:t>。</w:t>
            </w:r>
          </w:p>
          <w:p w14:paraId="3B9AADDD" w14:textId="5A042E6C" w:rsidR="00383ADD" w:rsidRDefault="00383ADD" w:rsidP="009779E7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企业编制了</w:t>
            </w:r>
            <w:r w:rsidR="00864D28">
              <w:rPr>
                <w:rFonts w:ascii="楷体" w:eastAsia="楷体" w:hAnsi="楷体" w:cs="楷体" w:hint="eastAsia"/>
                <w:szCs w:val="21"/>
              </w:rPr>
              <w:t>《生产过程管理程序》</w:t>
            </w:r>
            <w:r w:rsidR="00FD0033">
              <w:rPr>
                <w:rFonts w:ascii="楷体" w:eastAsia="楷体" w:hAnsi="楷体" w:cs="楷体" w:hint="eastAsia"/>
                <w:szCs w:val="21"/>
              </w:rPr>
              <w:t>对生产过程管控的目的、职责、工作流程等</w:t>
            </w:r>
            <w:proofErr w:type="gramStart"/>
            <w:r w:rsidR="00FD0033">
              <w:rPr>
                <w:rFonts w:ascii="楷体" w:eastAsia="楷体" w:hAnsi="楷体" w:cs="楷体" w:hint="eastAsia"/>
                <w:szCs w:val="21"/>
              </w:rPr>
              <w:t>作出</w:t>
            </w:r>
            <w:proofErr w:type="gramEnd"/>
            <w:r w:rsidR="00FD0033">
              <w:rPr>
                <w:rFonts w:ascii="楷体" w:eastAsia="楷体" w:hAnsi="楷体" w:cs="楷体" w:hint="eastAsia"/>
                <w:szCs w:val="21"/>
              </w:rPr>
              <w:t>了规定。</w:t>
            </w:r>
          </w:p>
          <w:p w14:paraId="36B275CA" w14:textId="13FA3370" w:rsidR="0040132E" w:rsidRDefault="0040132E" w:rsidP="005C6900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 w:rsidRPr="0040132E">
              <w:rPr>
                <w:rFonts w:ascii="楷体" w:eastAsia="楷体" w:hAnsi="楷体" w:cs="楷体" w:hint="eastAsia"/>
                <w:szCs w:val="21"/>
              </w:rPr>
              <w:t>明确了生产过程的质量目标为：生产计划按时完成率95%；成品检验合格率达到96%；生产设备完好率≥98%</w:t>
            </w:r>
            <w:r>
              <w:rPr>
                <w:rFonts w:ascii="楷体" w:eastAsia="楷体" w:hAnsi="楷体" w:cs="楷体" w:hint="eastAsia"/>
                <w:szCs w:val="21"/>
              </w:rPr>
              <w:t>。</w:t>
            </w:r>
          </w:p>
          <w:p w14:paraId="4B8BEC60" w14:textId="6153F66B" w:rsidR="00490280" w:rsidRPr="00490280" w:rsidRDefault="00490280" w:rsidP="00490280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 w:rsidRPr="00490280">
              <w:rPr>
                <w:rFonts w:ascii="楷体" w:eastAsia="楷体" w:hAnsi="楷体" w:cs="楷体" w:hint="eastAsia"/>
                <w:szCs w:val="21"/>
              </w:rPr>
              <w:t>产品实现过程: 原料→剪板→油压冲床加工→</w:t>
            </w:r>
            <w:proofErr w:type="gramStart"/>
            <w:r w:rsidRPr="00490280">
              <w:rPr>
                <w:rFonts w:ascii="楷体" w:eastAsia="楷体" w:hAnsi="楷体" w:cs="楷体" w:hint="eastAsia"/>
                <w:szCs w:val="21"/>
              </w:rPr>
              <w:t>剪角</w:t>
            </w:r>
            <w:proofErr w:type="gramEnd"/>
            <w:r w:rsidRPr="00490280">
              <w:rPr>
                <w:rFonts w:ascii="楷体" w:eastAsia="楷体" w:hAnsi="楷体" w:cs="楷体" w:hint="eastAsia"/>
                <w:szCs w:val="21"/>
              </w:rPr>
              <w:t>→推拉→冲大孔→压平→</w:t>
            </w:r>
            <w:proofErr w:type="gramStart"/>
            <w:r w:rsidRPr="00490280">
              <w:rPr>
                <w:rFonts w:ascii="楷体" w:eastAsia="楷体" w:hAnsi="楷体" w:cs="楷体" w:hint="eastAsia"/>
                <w:szCs w:val="21"/>
              </w:rPr>
              <w:t>沉孔</w:t>
            </w:r>
            <w:proofErr w:type="gramEnd"/>
            <w:r w:rsidRPr="00490280">
              <w:rPr>
                <w:rFonts w:ascii="楷体" w:eastAsia="楷体" w:hAnsi="楷体" w:cs="楷体" w:hint="eastAsia"/>
                <w:szCs w:val="21"/>
              </w:rPr>
              <w:t>→攻丝→冲槽→检验→电焊（需要时）</w:t>
            </w:r>
            <w:r w:rsidRPr="00490280">
              <w:rPr>
                <w:rFonts w:ascii="楷体" w:eastAsia="楷体" w:hAnsi="楷体" w:cs="楷体" w:hint="eastAsia"/>
                <w:szCs w:val="21"/>
              </w:rPr>
              <w:lastRenderedPageBreak/>
              <w:t>→打包→入库→销售出库</w:t>
            </w:r>
          </w:p>
          <w:p w14:paraId="51F7FD0F" w14:textId="57ADF374" w:rsidR="00490280" w:rsidRPr="00490280" w:rsidRDefault="00D0551F" w:rsidP="00490280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经确认，</w:t>
            </w:r>
            <w:r w:rsidR="00490280" w:rsidRPr="00490280">
              <w:rPr>
                <w:rFonts w:ascii="楷体" w:eastAsia="楷体" w:hAnsi="楷体" w:cs="楷体" w:hint="eastAsia"/>
                <w:szCs w:val="21"/>
              </w:rPr>
              <w:t>企业按照客户提供的图纸要求进行产品生产和质量控制</w:t>
            </w:r>
            <w:r>
              <w:rPr>
                <w:rFonts w:ascii="楷体" w:eastAsia="楷体" w:hAnsi="楷体" w:cs="楷体" w:hint="eastAsia"/>
                <w:szCs w:val="21"/>
              </w:rPr>
              <w:t>，不涉及产品设计开发，故8</w:t>
            </w:r>
            <w:r>
              <w:rPr>
                <w:rFonts w:ascii="楷体" w:eastAsia="楷体" w:hAnsi="楷体" w:cs="楷体"/>
                <w:szCs w:val="21"/>
              </w:rPr>
              <w:t>.3</w:t>
            </w:r>
            <w:r>
              <w:rPr>
                <w:rFonts w:ascii="楷体" w:eastAsia="楷体" w:hAnsi="楷体" w:cs="楷体" w:hint="eastAsia"/>
                <w:szCs w:val="21"/>
              </w:rPr>
              <w:t>条款不适用。</w:t>
            </w:r>
          </w:p>
          <w:p w14:paraId="00940D48" w14:textId="7F8FCA3E" w:rsidR="0040132E" w:rsidRPr="0040132E" w:rsidRDefault="00490280" w:rsidP="005C6900">
            <w:pPr>
              <w:pStyle w:val="ac"/>
              <w:numPr>
                <w:ilvl w:val="0"/>
                <w:numId w:val="23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需确认过程是电焊，外包过程为产品运输。</w:t>
            </w:r>
          </w:p>
          <w:p w14:paraId="5FF87DD8" w14:textId="77777777" w:rsidR="00427AA3" w:rsidRPr="00490280" w:rsidRDefault="00427AA3" w:rsidP="00490280">
            <w:pPr>
              <w:pStyle w:val="a0"/>
              <w:numPr>
                <w:ilvl w:val="0"/>
                <w:numId w:val="23"/>
              </w:numPr>
              <w:rPr>
                <w:rFonts w:ascii="楷体" w:eastAsia="楷体" w:hAnsi="楷体" w:cs="楷体"/>
                <w:bCs w:val="0"/>
                <w:spacing w:val="0"/>
                <w:szCs w:val="21"/>
              </w:rPr>
            </w:pPr>
            <w:r w:rsidRPr="00490280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公司为产品实现提供了充足的资源，如：设备、人员、工厂车间、物料等。</w:t>
            </w:r>
          </w:p>
          <w:p w14:paraId="5B00B576" w14:textId="77777777" w:rsidR="00427AA3" w:rsidRPr="00490280" w:rsidRDefault="00427AA3" w:rsidP="00490280">
            <w:pPr>
              <w:pStyle w:val="a0"/>
              <w:numPr>
                <w:ilvl w:val="0"/>
                <w:numId w:val="23"/>
              </w:numPr>
              <w:rPr>
                <w:rFonts w:ascii="楷体" w:eastAsia="楷体" w:hAnsi="楷体" w:cs="楷体"/>
                <w:bCs w:val="0"/>
                <w:spacing w:val="0"/>
                <w:szCs w:val="21"/>
              </w:rPr>
            </w:pPr>
            <w:r w:rsidRPr="00490280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为提供证据公司确定了有关产品实现的记录，如《入库单》、《安全监视记录》、《设备保养记录》、《成品检验记录》等。</w:t>
            </w:r>
          </w:p>
          <w:p w14:paraId="453E6295" w14:textId="77777777" w:rsidR="00427AA3" w:rsidRPr="00490280" w:rsidRDefault="00427AA3" w:rsidP="009C0382">
            <w:pPr>
              <w:pStyle w:val="a0"/>
              <w:numPr>
                <w:ilvl w:val="0"/>
                <w:numId w:val="23"/>
              </w:numPr>
              <w:rPr>
                <w:rFonts w:ascii="楷体" w:eastAsia="楷体" w:hAnsi="楷体" w:cs="楷体"/>
                <w:bCs w:val="0"/>
                <w:spacing w:val="0"/>
                <w:szCs w:val="21"/>
              </w:rPr>
            </w:pPr>
            <w:r w:rsidRPr="00490280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与部门负责人沟通，在产品实现过程中，当生产工艺、条件、环境或人员等因素发生变化，对产品质量有影响或不满足顾客要求时，生产部根据实际情况组织技术人员、销售部、质量部负责人员商议生产更改事项，将结果及时通报相关部门。</w:t>
            </w:r>
          </w:p>
          <w:p w14:paraId="0558CB7E" w14:textId="77777777" w:rsidR="00427AA3" w:rsidRPr="00490280" w:rsidRDefault="00427AA3" w:rsidP="00427AA3">
            <w:pPr>
              <w:pStyle w:val="a0"/>
              <w:rPr>
                <w:rFonts w:ascii="楷体" w:eastAsia="楷体" w:hAnsi="楷体" w:cs="楷体"/>
                <w:bCs w:val="0"/>
                <w:spacing w:val="0"/>
                <w:szCs w:val="21"/>
              </w:rPr>
            </w:pPr>
            <w:r w:rsidRPr="00490280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目前暂无更改情况。</w:t>
            </w:r>
          </w:p>
          <w:p w14:paraId="52BE9306" w14:textId="0A3689A1" w:rsidR="00427AA3" w:rsidRPr="00427AA3" w:rsidRDefault="00427AA3" w:rsidP="00490280">
            <w:pPr>
              <w:pStyle w:val="a0"/>
            </w:pPr>
            <w:r w:rsidRPr="00490280">
              <w:rPr>
                <w:rFonts w:ascii="楷体" w:eastAsia="楷体" w:hAnsi="楷体" w:cs="楷体" w:hint="eastAsia"/>
                <w:bCs w:val="0"/>
                <w:spacing w:val="0"/>
                <w:szCs w:val="21"/>
              </w:rPr>
              <w:t>组织对产品实现的策划管理符合标准的要求。</w:t>
            </w:r>
          </w:p>
        </w:tc>
        <w:tc>
          <w:tcPr>
            <w:tcW w:w="567" w:type="dxa"/>
          </w:tcPr>
          <w:p w14:paraId="741B3D92" w14:textId="62FC2F46" w:rsidR="00611AF3" w:rsidRPr="00F55AAF" w:rsidRDefault="00FF26AF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lastRenderedPageBreak/>
              <w:t>Y</w:t>
            </w:r>
          </w:p>
        </w:tc>
      </w:tr>
      <w:tr w:rsidR="00487234" w:rsidRPr="00F55AAF" w14:paraId="18F8FB19" w14:textId="77777777" w:rsidTr="00A42AC3">
        <w:trPr>
          <w:trHeight w:val="1112"/>
        </w:trPr>
        <w:tc>
          <w:tcPr>
            <w:tcW w:w="1638" w:type="dxa"/>
            <w:vAlign w:val="center"/>
          </w:tcPr>
          <w:p w14:paraId="0F6B82F9" w14:textId="0996FADD" w:rsidR="00487234" w:rsidRDefault="007717FF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生产和服务提供的控制</w:t>
            </w:r>
          </w:p>
        </w:tc>
        <w:tc>
          <w:tcPr>
            <w:tcW w:w="1195" w:type="dxa"/>
            <w:vAlign w:val="center"/>
          </w:tcPr>
          <w:p w14:paraId="2A8C3E9C" w14:textId="49BA81FC" w:rsidR="00487234" w:rsidRDefault="00487234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="007717FF">
              <w:rPr>
                <w:rFonts w:ascii="楷体" w:eastAsia="楷体" w:hAnsi="楷体" w:cs="楷体"/>
                <w:szCs w:val="21"/>
              </w:rPr>
              <w:t>8.5.1</w:t>
            </w:r>
          </w:p>
        </w:tc>
        <w:tc>
          <w:tcPr>
            <w:tcW w:w="11592" w:type="dxa"/>
            <w:vAlign w:val="center"/>
          </w:tcPr>
          <w:p w14:paraId="668F4279" w14:textId="642E6FDF" w:rsidR="002368FA" w:rsidRDefault="007C2800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生产车间根据生产计划</w:t>
            </w:r>
            <w:r w:rsidR="007370E2">
              <w:rPr>
                <w:rFonts w:ascii="楷体" w:eastAsia="楷体" w:hAnsi="楷体" w:cs="楷体" w:hint="eastAsia"/>
                <w:szCs w:val="21"/>
              </w:rPr>
              <w:t>安排</w:t>
            </w:r>
            <w:r>
              <w:rPr>
                <w:rFonts w:ascii="楷体" w:eastAsia="楷体" w:hAnsi="楷体" w:cs="楷体" w:hint="eastAsia"/>
                <w:szCs w:val="21"/>
              </w:rPr>
              <w:t>生产</w:t>
            </w:r>
            <w:r w:rsidR="007370E2">
              <w:rPr>
                <w:rFonts w:ascii="楷体" w:eastAsia="楷体" w:hAnsi="楷体" w:cs="楷体" w:hint="eastAsia"/>
                <w:szCs w:val="21"/>
              </w:rPr>
              <w:t>，各工序按照《生产指令单》进行生产操作</w:t>
            </w:r>
            <w:r>
              <w:rPr>
                <w:rFonts w:ascii="楷体" w:eastAsia="楷体" w:hAnsi="楷体" w:cs="楷体" w:hint="eastAsia"/>
                <w:szCs w:val="21"/>
              </w:rPr>
              <w:t>。在现场见到有</w:t>
            </w:r>
            <w:r w:rsidR="002368FA">
              <w:rPr>
                <w:rFonts w:ascii="楷体" w:eastAsia="楷体" w:hAnsi="楷体" w:cs="楷体" w:hint="eastAsia"/>
                <w:szCs w:val="21"/>
              </w:rPr>
              <w:t>展示</w:t>
            </w:r>
            <w:r>
              <w:rPr>
                <w:rFonts w:ascii="楷体" w:eastAsia="楷体" w:hAnsi="楷体" w:cs="楷体" w:hint="eastAsia"/>
                <w:szCs w:val="21"/>
              </w:rPr>
              <w:t>生产计划可视性白板。</w:t>
            </w:r>
          </w:p>
          <w:p w14:paraId="28B2C83C" w14:textId="3D9E7BB6" w:rsidR="003B5A6B" w:rsidRDefault="00484110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成文信息：</w:t>
            </w:r>
            <w:r w:rsidR="00137A7F">
              <w:rPr>
                <w:rFonts w:ascii="楷体" w:eastAsia="楷体" w:hAnsi="楷体" w:cs="楷体" w:hint="eastAsia"/>
                <w:szCs w:val="21"/>
              </w:rPr>
              <w:t>客户提供图纸，图纸上有具体的材质、尺寸等要求。</w:t>
            </w:r>
            <w:r w:rsidR="002368FA">
              <w:rPr>
                <w:rFonts w:ascii="楷体" w:eastAsia="楷体" w:hAnsi="楷体" w:cs="楷体" w:hint="eastAsia"/>
                <w:szCs w:val="21"/>
              </w:rPr>
              <w:t>技质部技术人员按照图纸制作模具</w:t>
            </w:r>
            <w:r w:rsidR="00137A7F">
              <w:rPr>
                <w:rFonts w:ascii="楷体" w:eastAsia="楷体" w:hAnsi="楷体" w:cs="楷体" w:hint="eastAsia"/>
                <w:szCs w:val="21"/>
              </w:rPr>
              <w:t>，车间工人使用模具进行生产</w:t>
            </w:r>
            <w:r w:rsidR="002368FA">
              <w:rPr>
                <w:rFonts w:ascii="楷体" w:eastAsia="楷体" w:hAnsi="楷体" w:cs="楷体" w:hint="eastAsia"/>
                <w:szCs w:val="21"/>
              </w:rPr>
              <w:t>。车间各设备的操作指导书已做成目视化展板，粘贴上墙，便于查看。</w:t>
            </w:r>
          </w:p>
          <w:p w14:paraId="60350D37" w14:textId="77777777" w:rsidR="002368FA" w:rsidRDefault="00137A7F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企业生产产品比较简单，主要检测尺寸，使用的测量器具为钢尺和卡尺，提供有钢尺和数显卡尺的校准证书，在有效期内。</w:t>
            </w:r>
          </w:p>
          <w:p w14:paraId="542BC923" w14:textId="1A5735B4" w:rsidR="00137A7F" w:rsidRDefault="00137A7F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生产</w:t>
            </w:r>
            <w:r w:rsidR="00244C07">
              <w:rPr>
                <w:rFonts w:ascii="楷体" w:eastAsia="楷体" w:hAnsi="楷体" w:cs="楷体" w:hint="eastAsia"/>
                <w:szCs w:val="21"/>
              </w:rPr>
              <w:t>过程</w:t>
            </w:r>
            <w:r w:rsidR="00450154">
              <w:rPr>
                <w:rFonts w:ascii="楷体" w:eastAsia="楷体" w:hAnsi="楷体" w:cs="楷体" w:hint="eastAsia"/>
                <w:szCs w:val="21"/>
              </w:rPr>
              <w:t>产品质量监测</w:t>
            </w:r>
            <w:r w:rsidR="00244C07">
              <w:rPr>
                <w:rFonts w:ascii="楷体" w:eastAsia="楷体" w:hAnsi="楷体" w:cs="楷体" w:hint="eastAsia"/>
                <w:szCs w:val="21"/>
              </w:rPr>
              <w:t>实行首</w:t>
            </w:r>
            <w:proofErr w:type="gramStart"/>
            <w:r w:rsidR="00244C07">
              <w:rPr>
                <w:rFonts w:ascii="楷体" w:eastAsia="楷体" w:hAnsi="楷体" w:cs="楷体" w:hint="eastAsia"/>
                <w:szCs w:val="21"/>
              </w:rPr>
              <w:t>末件检验加过程</w:t>
            </w:r>
            <w:proofErr w:type="gramEnd"/>
            <w:r w:rsidR="00450154">
              <w:rPr>
                <w:rFonts w:ascii="楷体" w:eastAsia="楷体" w:hAnsi="楷体" w:cs="楷体" w:hint="eastAsia"/>
                <w:szCs w:val="21"/>
              </w:rPr>
              <w:t>抽检</w:t>
            </w:r>
            <w:r w:rsidR="00244C07">
              <w:rPr>
                <w:rFonts w:ascii="楷体" w:eastAsia="楷体" w:hAnsi="楷体" w:cs="楷体" w:hint="eastAsia"/>
                <w:szCs w:val="21"/>
              </w:rPr>
              <w:t>。具体见质检部8</w:t>
            </w:r>
            <w:r w:rsidR="00244C07">
              <w:rPr>
                <w:rFonts w:ascii="楷体" w:eastAsia="楷体" w:hAnsi="楷体" w:cs="楷体"/>
                <w:szCs w:val="21"/>
              </w:rPr>
              <w:t>.6</w:t>
            </w:r>
            <w:r w:rsidR="00244C07">
              <w:rPr>
                <w:rFonts w:ascii="楷体" w:eastAsia="楷体" w:hAnsi="楷体" w:cs="楷体" w:hint="eastAsia"/>
                <w:szCs w:val="21"/>
              </w:rPr>
              <w:t>条款审核记录。</w:t>
            </w:r>
          </w:p>
          <w:p w14:paraId="0C9A9BF6" w14:textId="2F17A979" w:rsidR="00244C07" w:rsidRDefault="00244C07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使用剪板机、冲床、攻丝机、</w:t>
            </w:r>
            <w:r w:rsidRPr="006563B7">
              <w:rPr>
                <w:rFonts w:ascii="楷体" w:eastAsia="楷体" w:hAnsi="楷体" w:cs="楷体" w:hint="eastAsia"/>
                <w:szCs w:val="21"/>
              </w:rPr>
              <w:t>立式钻床</w:t>
            </w:r>
            <w:r>
              <w:rPr>
                <w:rFonts w:ascii="楷体" w:eastAsia="楷体" w:hAnsi="楷体" w:cs="楷体" w:hint="eastAsia"/>
                <w:szCs w:val="21"/>
              </w:rPr>
              <w:t>、</w:t>
            </w:r>
            <w:r w:rsidRPr="006563B7">
              <w:rPr>
                <w:rFonts w:ascii="楷体" w:eastAsia="楷体" w:hAnsi="楷体" w:cs="楷体" w:hint="eastAsia"/>
                <w:szCs w:val="21"/>
              </w:rPr>
              <w:t>推拉床</w:t>
            </w:r>
            <w:r>
              <w:rPr>
                <w:rFonts w:ascii="楷体" w:eastAsia="楷体" w:hAnsi="楷体" w:cs="楷体" w:hint="eastAsia"/>
                <w:szCs w:val="21"/>
              </w:rPr>
              <w:t>、</w:t>
            </w:r>
            <w:r w:rsidRPr="006563B7">
              <w:rPr>
                <w:rFonts w:ascii="楷体" w:eastAsia="楷体" w:hAnsi="楷体" w:cs="楷体" w:hint="eastAsia"/>
                <w:szCs w:val="21"/>
              </w:rPr>
              <w:t>折弯机</w:t>
            </w:r>
            <w:r>
              <w:rPr>
                <w:rFonts w:ascii="楷体" w:eastAsia="楷体" w:hAnsi="楷体" w:cs="楷体" w:hint="eastAsia"/>
                <w:szCs w:val="21"/>
              </w:rPr>
              <w:t>等设备进行生产，设备状态正常，</w:t>
            </w:r>
            <w:r w:rsidR="002F31DF">
              <w:rPr>
                <w:rFonts w:ascii="楷体" w:eastAsia="楷体" w:hAnsi="楷体" w:cs="楷体" w:hint="eastAsia"/>
                <w:szCs w:val="21"/>
              </w:rPr>
              <w:t>气瓶经过定期检验，设备设施</w:t>
            </w:r>
            <w:r>
              <w:rPr>
                <w:rFonts w:ascii="楷体" w:eastAsia="楷体" w:hAnsi="楷体" w:cs="楷体" w:hint="eastAsia"/>
                <w:szCs w:val="21"/>
              </w:rPr>
              <w:t>满足生产需要。</w:t>
            </w:r>
          </w:p>
          <w:p w14:paraId="437972D6" w14:textId="77777777" w:rsidR="00AA5BEF" w:rsidRDefault="00244C07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生产过程操作比较简单，</w:t>
            </w:r>
            <w:r w:rsidR="00AA5BEF">
              <w:rPr>
                <w:rFonts w:ascii="楷体" w:eastAsia="楷体" w:hAnsi="楷体" w:cs="楷体" w:hint="eastAsia"/>
                <w:szCs w:val="21"/>
              </w:rPr>
              <w:t>人员经过培训，</w:t>
            </w:r>
            <w:r>
              <w:rPr>
                <w:rFonts w:ascii="楷体" w:eastAsia="楷体" w:hAnsi="楷体" w:cs="楷体" w:hint="eastAsia"/>
                <w:szCs w:val="21"/>
              </w:rPr>
              <w:t>现场查看生产人员和检验人员操作熟练</w:t>
            </w:r>
            <w:r w:rsidR="00AA5BEF">
              <w:rPr>
                <w:rFonts w:ascii="楷体" w:eastAsia="楷体" w:hAnsi="楷体" w:cs="楷体" w:hint="eastAsia"/>
                <w:szCs w:val="21"/>
              </w:rPr>
              <w:t>，人员能力满足生产要求。</w:t>
            </w:r>
          </w:p>
          <w:p w14:paraId="5EEF833E" w14:textId="77777777" w:rsidR="00AA5BEF" w:rsidRDefault="00AA5BEF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电焊过程为需确认过程。企业于2</w:t>
            </w:r>
            <w:r>
              <w:rPr>
                <w:rFonts w:ascii="楷体" w:eastAsia="楷体" w:hAnsi="楷体" w:cs="楷体"/>
                <w:szCs w:val="21"/>
              </w:rPr>
              <w:t>022</w:t>
            </w:r>
            <w:r>
              <w:rPr>
                <w:rFonts w:ascii="楷体" w:eastAsia="楷体" w:hAnsi="楷体" w:cs="楷体" w:hint="eastAsia"/>
                <w:szCs w:val="21"/>
              </w:rPr>
              <w:t>年6月1</w:t>
            </w:r>
            <w:r>
              <w:rPr>
                <w:rFonts w:ascii="楷体" w:eastAsia="楷体" w:hAnsi="楷体" w:cs="楷体"/>
                <w:szCs w:val="21"/>
              </w:rPr>
              <w:t>9</w:t>
            </w:r>
            <w:r>
              <w:rPr>
                <w:rFonts w:ascii="楷体" w:eastAsia="楷体" w:hAnsi="楷体" w:cs="楷体" w:hint="eastAsia"/>
                <w:szCs w:val="21"/>
              </w:rPr>
              <w:t>日从焊接设备、焊接参数、操作人员、作业文件、工作环境几方面对电焊过程进行了确认，提供有《电气焊接特殊过程确认表》。</w:t>
            </w:r>
          </w:p>
          <w:p w14:paraId="7C488767" w14:textId="61D7BBDB" w:rsidR="00244C07" w:rsidRDefault="00A67B52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生产产品较为简单，技术人员根据客户图纸制作模具，操作工人使用模具进行生产，明确的生产计划和清晰的模具标识，有效的防止人为错误。</w:t>
            </w:r>
          </w:p>
          <w:p w14:paraId="2C4EA02B" w14:textId="7D725817" w:rsidR="00A67B52" w:rsidRDefault="002F31DF" w:rsidP="00DE1FAB">
            <w:pPr>
              <w:pStyle w:val="ac"/>
              <w:numPr>
                <w:ilvl w:val="0"/>
                <w:numId w:val="20"/>
              </w:numPr>
              <w:ind w:firstLineChars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产品交付客户后，</w:t>
            </w:r>
            <w:r w:rsidR="00D93379">
              <w:rPr>
                <w:rFonts w:ascii="楷体" w:eastAsia="楷体" w:hAnsi="楷体" w:cs="楷体" w:hint="eastAsia"/>
                <w:szCs w:val="21"/>
              </w:rPr>
              <w:t>需要时</w:t>
            </w:r>
            <w:r>
              <w:rPr>
                <w:rFonts w:ascii="楷体" w:eastAsia="楷体" w:hAnsi="楷体" w:cs="楷体" w:hint="eastAsia"/>
                <w:szCs w:val="21"/>
              </w:rPr>
              <w:t>由销售部进</w:t>
            </w:r>
            <w:r w:rsidR="00D93379">
              <w:rPr>
                <w:rFonts w:ascii="楷体" w:eastAsia="楷体" w:hAnsi="楷体" w:cs="楷体" w:hint="eastAsia"/>
                <w:szCs w:val="21"/>
              </w:rPr>
              <w:t>行售后服务。</w:t>
            </w:r>
          </w:p>
          <w:p w14:paraId="26AA6B4F" w14:textId="77777777" w:rsidR="007370E2" w:rsidRDefault="007370E2" w:rsidP="007370E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</w:p>
          <w:p w14:paraId="7AC02D62" w14:textId="066BC99B" w:rsidR="00A67B52" w:rsidRDefault="007370E2" w:rsidP="00A67B52">
            <w:pPr>
              <w:pStyle w:val="ac"/>
              <w:ind w:left="420"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312A20F" wp14:editId="7CDFCA39">
                  <wp:extent cx="1581665" cy="1186387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73" cy="11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7370E2">
              <w:rPr>
                <w:noProof/>
              </w:rPr>
              <w:drawing>
                <wp:inline distT="0" distB="0" distL="0" distR="0" wp14:anchorId="6837448D" wp14:editId="70479D55">
                  <wp:extent cx="984873" cy="1476646"/>
                  <wp:effectExtent l="247650" t="0" r="23495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7" b="22855"/>
                          <a:stretch/>
                        </pic:blipFill>
                        <pic:spPr bwMode="auto">
                          <a:xfrm rot="16200000">
                            <a:off x="0" y="0"/>
                            <a:ext cx="999820" cy="149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2F31DF">
              <w:rPr>
                <w:noProof/>
              </w:rPr>
              <w:drawing>
                <wp:inline distT="0" distB="0" distL="0" distR="0" wp14:anchorId="31D3707C" wp14:editId="2947EE60">
                  <wp:extent cx="1119217" cy="149218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13" cy="151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1DF">
              <w:t xml:space="preserve"> </w:t>
            </w:r>
            <w:r w:rsidR="002F31DF">
              <w:rPr>
                <w:noProof/>
              </w:rPr>
              <w:drawing>
                <wp:inline distT="0" distB="0" distL="0" distR="0" wp14:anchorId="75F2276E" wp14:editId="78F38A8E">
                  <wp:extent cx="1109637" cy="147940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68" cy="149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1DF">
              <w:t xml:space="preserve">  </w:t>
            </w:r>
            <w:r w:rsidR="002F31DF">
              <w:rPr>
                <w:noProof/>
              </w:rPr>
              <w:drawing>
                <wp:inline distT="0" distB="0" distL="0" distR="0" wp14:anchorId="051684AF" wp14:editId="07A8787E">
                  <wp:extent cx="1065152" cy="14200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29" cy="145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379">
              <w:t xml:space="preserve"> </w:t>
            </w:r>
          </w:p>
          <w:p w14:paraId="6497AB51" w14:textId="452EF059" w:rsidR="002F31DF" w:rsidRDefault="002F31DF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object w:dxaOrig="1469" w:dyaOrig="991" w14:anchorId="3ADD37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9.5pt" o:ole="">
                  <v:imagedata r:id="rId15" o:title=""/>
                </v:shape>
                <o:OLEObject Type="Embed" ProgID="Package" ShapeID="_x0000_i1025" DrawAspect="Icon" ObjectID="_1717405734" r:id="rId16"/>
              </w:object>
            </w:r>
            <w:r>
              <w:object w:dxaOrig="1469" w:dyaOrig="991" w14:anchorId="4CA6F758">
                <v:shape id="_x0000_i1026" type="#_x0000_t75" style="width:73.5pt;height:49.5pt" o:ole="">
                  <v:imagedata r:id="rId17" o:title=""/>
                </v:shape>
                <o:OLEObject Type="Embed" ProgID="Package" ShapeID="_x0000_i1026" DrawAspect="Icon" ObjectID="_1717405735" r:id="rId18"/>
              </w:object>
            </w:r>
            <w:r>
              <w:object w:dxaOrig="1469" w:dyaOrig="991" w14:anchorId="4B81949C">
                <v:shape id="_x0000_i1027" type="#_x0000_t75" style="width:73.5pt;height:49.5pt" o:ole="">
                  <v:imagedata r:id="rId19" o:title=""/>
                </v:shape>
                <o:OLEObject Type="Embed" ProgID="Package" ShapeID="_x0000_i1027" DrawAspect="Icon" ObjectID="_1717405736" r:id="rId20"/>
              </w:object>
            </w:r>
          </w:p>
          <w:p w14:paraId="281929FA" w14:textId="3217563C" w:rsidR="00A67B52" w:rsidRDefault="002F31DF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 xml:space="preserve"> </w:t>
            </w:r>
          </w:p>
          <w:p w14:paraId="54C7EE61" w14:textId="58CD0725" w:rsidR="00A67B52" w:rsidRDefault="00A67B52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现场查看，</w:t>
            </w:r>
            <w:r w:rsidR="00D93379">
              <w:rPr>
                <w:rFonts w:ascii="楷体" w:eastAsia="楷体" w:hAnsi="楷体" w:cs="楷体" w:hint="eastAsia"/>
                <w:szCs w:val="21"/>
              </w:rPr>
              <w:t>车间正在生产方端板。</w:t>
            </w:r>
          </w:p>
          <w:p w14:paraId="22E23D61" w14:textId="552A9294" w:rsidR="00846A37" w:rsidRDefault="00846A37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剪板工序，操作者负*</w:t>
            </w:r>
            <w:r>
              <w:rPr>
                <w:rFonts w:ascii="楷体" w:eastAsia="楷体" w:hAnsi="楷体" w:cs="楷体"/>
                <w:szCs w:val="21"/>
              </w:rPr>
              <w:t xml:space="preserve">* </w:t>
            </w:r>
            <w:r>
              <w:rPr>
                <w:rFonts w:ascii="楷体" w:eastAsia="楷体" w:hAnsi="楷体" w:cs="楷体" w:hint="eastAsia"/>
                <w:szCs w:val="21"/>
              </w:rPr>
              <w:t>，生产产品：3</w:t>
            </w:r>
            <w:r>
              <w:rPr>
                <w:rFonts w:ascii="楷体" w:eastAsia="楷体" w:hAnsi="楷体" w:cs="楷体"/>
                <w:szCs w:val="21"/>
              </w:rPr>
              <w:t>97*397*22</w:t>
            </w:r>
            <w:r w:rsidR="00450154">
              <w:rPr>
                <w:rFonts w:ascii="楷体" w:eastAsia="楷体" w:hAnsi="楷体" w:cs="楷体" w:hint="eastAsia"/>
                <w:szCs w:val="21"/>
              </w:rPr>
              <w:t>。</w:t>
            </w:r>
          </w:p>
          <w:p w14:paraId="0539FDFE" w14:textId="3B5D25D7" w:rsidR="00846A37" w:rsidRDefault="00846A37" w:rsidP="00846A37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推拉床工序：操作者陈*</w:t>
            </w:r>
            <w:r>
              <w:rPr>
                <w:rFonts w:ascii="楷体" w:eastAsia="楷体" w:hAnsi="楷体" w:cs="楷体"/>
                <w:szCs w:val="21"/>
              </w:rPr>
              <w:t>*</w:t>
            </w:r>
            <w:r>
              <w:rPr>
                <w:rFonts w:ascii="楷体" w:eastAsia="楷体" w:hAnsi="楷体" w:cs="楷体" w:hint="eastAsia"/>
                <w:szCs w:val="21"/>
              </w:rPr>
              <w:t>，生产产品：3</w:t>
            </w:r>
            <w:r>
              <w:rPr>
                <w:rFonts w:ascii="楷体" w:eastAsia="楷体" w:hAnsi="楷体" w:cs="楷体"/>
                <w:szCs w:val="21"/>
              </w:rPr>
              <w:t>91*200*22</w:t>
            </w:r>
            <w:r>
              <w:rPr>
                <w:rFonts w:ascii="楷体" w:eastAsia="楷体" w:hAnsi="楷体" w:cs="楷体" w:hint="eastAsia"/>
                <w:szCs w:val="21"/>
              </w:rPr>
              <w:t>；操作者黄*</w:t>
            </w:r>
            <w:r>
              <w:rPr>
                <w:rFonts w:ascii="楷体" w:eastAsia="楷体" w:hAnsi="楷体" w:cs="楷体"/>
                <w:szCs w:val="21"/>
              </w:rPr>
              <w:t>*</w:t>
            </w:r>
            <w:r>
              <w:rPr>
                <w:rFonts w:ascii="楷体" w:eastAsia="楷体" w:hAnsi="楷体" w:cs="楷体" w:hint="eastAsia"/>
                <w:szCs w:val="21"/>
              </w:rPr>
              <w:t>，生产产品4</w:t>
            </w:r>
            <w:r>
              <w:rPr>
                <w:rFonts w:ascii="楷体" w:eastAsia="楷体" w:hAnsi="楷体" w:cs="楷体"/>
                <w:szCs w:val="21"/>
              </w:rPr>
              <w:t>97*497*26</w:t>
            </w:r>
            <w:r>
              <w:rPr>
                <w:rFonts w:ascii="楷体" w:eastAsia="楷体" w:hAnsi="楷体" w:cs="楷体" w:hint="eastAsia"/>
                <w:szCs w:val="21"/>
              </w:rPr>
              <w:t>；</w:t>
            </w:r>
            <w:proofErr w:type="gramStart"/>
            <w:r>
              <w:rPr>
                <w:rFonts w:ascii="楷体" w:eastAsia="楷体" w:hAnsi="楷体" w:cs="楷体" w:hint="eastAsia"/>
                <w:szCs w:val="21"/>
              </w:rPr>
              <w:t>操作者</w:t>
            </w:r>
            <w:r w:rsidR="00450154">
              <w:rPr>
                <w:rFonts w:ascii="楷体" w:eastAsia="楷体" w:hAnsi="楷体" w:cs="楷体" w:hint="eastAsia"/>
                <w:szCs w:val="21"/>
              </w:rPr>
              <w:t>李</w:t>
            </w:r>
            <w:proofErr w:type="gramEnd"/>
            <w:r w:rsidR="00450154">
              <w:rPr>
                <w:rFonts w:ascii="楷体" w:eastAsia="楷体" w:hAnsi="楷体" w:cs="楷体" w:hint="eastAsia"/>
                <w:szCs w:val="21"/>
              </w:rPr>
              <w:t>*</w:t>
            </w:r>
            <w:r w:rsidR="00450154">
              <w:rPr>
                <w:rFonts w:ascii="楷体" w:eastAsia="楷体" w:hAnsi="楷体" w:cs="楷体"/>
                <w:szCs w:val="21"/>
              </w:rPr>
              <w:t>*</w:t>
            </w:r>
            <w:r w:rsidR="00450154">
              <w:rPr>
                <w:rFonts w:ascii="楷体" w:eastAsia="楷体" w:hAnsi="楷体" w:cs="楷体" w:hint="eastAsia"/>
                <w:szCs w:val="21"/>
              </w:rPr>
              <w:t>，生产产品：3</w:t>
            </w:r>
            <w:r w:rsidR="00450154">
              <w:rPr>
                <w:rFonts w:ascii="楷体" w:eastAsia="楷体" w:hAnsi="楷体" w:cs="楷体"/>
                <w:szCs w:val="21"/>
              </w:rPr>
              <w:t>95*395*22</w:t>
            </w:r>
            <w:r w:rsidR="00450154">
              <w:rPr>
                <w:rFonts w:ascii="楷体" w:eastAsia="楷体" w:hAnsi="楷体" w:cs="楷体" w:hint="eastAsia"/>
                <w:szCs w:val="21"/>
              </w:rPr>
              <w:t>。</w:t>
            </w:r>
          </w:p>
          <w:p w14:paraId="7F8180B1" w14:textId="5F46DF59" w:rsidR="00450154" w:rsidRDefault="00450154" w:rsidP="00846A37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冲孔工序：操作者高*</w:t>
            </w:r>
            <w:r>
              <w:rPr>
                <w:rFonts w:ascii="楷体" w:eastAsia="楷体" w:hAnsi="楷体" w:cs="楷体"/>
                <w:szCs w:val="21"/>
              </w:rPr>
              <w:t>*</w:t>
            </w:r>
            <w:r>
              <w:rPr>
                <w:rFonts w:ascii="楷体" w:eastAsia="楷体" w:hAnsi="楷体" w:cs="楷体" w:hint="eastAsia"/>
                <w:szCs w:val="21"/>
              </w:rPr>
              <w:t>，生产产品：3</w:t>
            </w:r>
            <w:r>
              <w:rPr>
                <w:rFonts w:ascii="楷体" w:eastAsia="楷体" w:hAnsi="楷体" w:cs="楷体"/>
                <w:szCs w:val="21"/>
              </w:rPr>
              <w:t>95*395*22</w:t>
            </w:r>
            <w:r>
              <w:rPr>
                <w:rFonts w:ascii="楷体" w:eastAsia="楷体" w:hAnsi="楷体" w:cs="楷体" w:hint="eastAsia"/>
                <w:szCs w:val="21"/>
              </w:rPr>
              <w:t>；</w:t>
            </w:r>
            <w:proofErr w:type="gramStart"/>
            <w:r>
              <w:rPr>
                <w:rFonts w:ascii="楷体" w:eastAsia="楷体" w:hAnsi="楷体" w:cs="楷体" w:hint="eastAsia"/>
                <w:szCs w:val="21"/>
              </w:rPr>
              <w:t>操作者李</w:t>
            </w:r>
            <w:proofErr w:type="gramEnd"/>
            <w:r>
              <w:rPr>
                <w:rFonts w:ascii="楷体" w:eastAsia="楷体" w:hAnsi="楷体" w:cs="楷体" w:hint="eastAsia"/>
                <w:szCs w:val="21"/>
              </w:rPr>
              <w:t>*</w:t>
            </w:r>
            <w:r>
              <w:rPr>
                <w:rFonts w:ascii="楷体" w:eastAsia="楷体" w:hAnsi="楷体" w:cs="楷体"/>
                <w:szCs w:val="21"/>
              </w:rPr>
              <w:t>*</w:t>
            </w:r>
            <w:r>
              <w:rPr>
                <w:rFonts w:ascii="楷体" w:eastAsia="楷体" w:hAnsi="楷体" w:cs="楷体" w:hint="eastAsia"/>
                <w:szCs w:val="21"/>
              </w:rPr>
              <w:t>，生产产品：3</w:t>
            </w:r>
            <w:r>
              <w:rPr>
                <w:rFonts w:ascii="楷体" w:eastAsia="楷体" w:hAnsi="楷体" w:cs="楷体"/>
                <w:szCs w:val="21"/>
              </w:rPr>
              <w:t>95*200*20</w:t>
            </w:r>
          </w:p>
          <w:p w14:paraId="23321937" w14:textId="77777777" w:rsidR="00450154" w:rsidRDefault="00450154" w:rsidP="00846A37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</w:p>
          <w:p w14:paraId="4C97FC91" w14:textId="1CD1B4FE" w:rsidR="00846A37" w:rsidRPr="00846A37" w:rsidRDefault="00846A37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</w:p>
          <w:p w14:paraId="081181BE" w14:textId="3E6861C1" w:rsidR="00D93379" w:rsidRDefault="0002794B" w:rsidP="00A67B52">
            <w:pPr>
              <w:pStyle w:val="ac"/>
              <w:ind w:left="420" w:firstLineChars="0" w:firstLine="0"/>
              <w:rPr>
                <w:rFonts w:ascii="楷体" w:eastAsia="楷体" w:hAnsi="楷体" w:cs="楷体"/>
                <w:szCs w:val="21"/>
              </w:rPr>
            </w:pPr>
            <w:r w:rsidRPr="0002794B">
              <w:rPr>
                <w:rFonts w:ascii="楷体" w:eastAsia="楷体" w:hAnsi="楷体" w:cs="楷体"/>
                <w:noProof/>
                <w:szCs w:val="21"/>
              </w:rPr>
              <w:lastRenderedPageBreak/>
              <w:drawing>
                <wp:inline distT="0" distB="0" distL="0" distR="0" wp14:anchorId="45B303A4" wp14:editId="7F2B6502">
                  <wp:extent cx="1006689" cy="2178986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75" cy="219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Pr="0002794B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5C6952C0" wp14:editId="59CBA800">
                  <wp:extent cx="1004749" cy="2174789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24" cy="222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Pr="0002794B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30245434" wp14:editId="55D22515">
                  <wp:extent cx="1001324" cy="216737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06" cy="219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D25">
              <w:rPr>
                <w:rFonts w:ascii="楷体" w:eastAsia="楷体" w:hAnsi="楷体" w:cs="楷体"/>
                <w:szCs w:val="21"/>
              </w:rPr>
              <w:t xml:space="preserve"> </w:t>
            </w:r>
            <w:r w:rsidR="008D6D25" w:rsidRPr="008D6D25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23477F0A" wp14:editId="3040652A">
                  <wp:extent cx="1005799" cy="2177061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05" cy="220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D25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D6D25">
              <w:rPr>
                <w:rFonts w:ascii="楷体" w:eastAsia="楷体" w:hAnsi="楷体" w:cs="楷体"/>
                <w:noProof/>
                <w:szCs w:val="21"/>
              </w:rPr>
              <w:t xml:space="preserve"> </w:t>
            </w:r>
            <w:r w:rsidR="008D6D25" w:rsidRPr="008D6D25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260AB932" wp14:editId="0F1B1524">
                  <wp:extent cx="1002697" cy="217034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77" cy="218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D25">
              <w:rPr>
                <w:rFonts w:ascii="楷体" w:eastAsia="楷体" w:hAnsi="楷体" w:cs="楷体"/>
                <w:noProof/>
                <w:szCs w:val="21"/>
              </w:rPr>
              <w:t xml:space="preserve"> </w:t>
            </w:r>
            <w:r w:rsidR="008D6D25" w:rsidRPr="008D6D25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233C0D8C" wp14:editId="033AE6CC">
                  <wp:extent cx="1010785" cy="2187853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38" cy="221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AAA55" w14:textId="3175BF2C" w:rsidR="00A67B52" w:rsidRPr="00A67B52" w:rsidRDefault="00D93379" w:rsidP="00A67B52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="008D6D25">
              <w:rPr>
                <w:rFonts w:ascii="楷体" w:eastAsia="楷体" w:hAnsi="楷体" w:cs="楷体"/>
                <w:szCs w:val="21"/>
              </w:rPr>
              <w:t xml:space="preserve"> </w:t>
            </w:r>
          </w:p>
        </w:tc>
        <w:tc>
          <w:tcPr>
            <w:tcW w:w="567" w:type="dxa"/>
          </w:tcPr>
          <w:p w14:paraId="0875598C" w14:textId="2D6310AD" w:rsidR="00487234" w:rsidRDefault="0002082B" w:rsidP="00611AF3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lastRenderedPageBreak/>
              <w:t>Y</w:t>
            </w:r>
          </w:p>
        </w:tc>
      </w:tr>
      <w:tr w:rsidR="00B03C96" w:rsidRPr="00F55AAF" w14:paraId="70123E55" w14:textId="77777777" w:rsidTr="00A42AC3">
        <w:trPr>
          <w:trHeight w:val="1112"/>
        </w:trPr>
        <w:tc>
          <w:tcPr>
            <w:tcW w:w="1638" w:type="dxa"/>
            <w:vAlign w:val="center"/>
          </w:tcPr>
          <w:p w14:paraId="57148E2F" w14:textId="582BC2AA" w:rsidR="00B03C96" w:rsidRDefault="007717FF" w:rsidP="00B03C96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lastRenderedPageBreak/>
              <w:t>标识和</w:t>
            </w:r>
            <w:proofErr w:type="gramStart"/>
            <w:r>
              <w:rPr>
                <w:rFonts w:ascii="楷体" w:eastAsia="楷体" w:hAnsi="楷体" w:cs="楷体" w:hint="eastAsia"/>
                <w:szCs w:val="21"/>
              </w:rPr>
              <w:t>可</w:t>
            </w:r>
            <w:proofErr w:type="gramEnd"/>
            <w:r>
              <w:rPr>
                <w:rFonts w:ascii="楷体" w:eastAsia="楷体" w:hAnsi="楷体" w:cs="楷体" w:hint="eastAsia"/>
                <w:szCs w:val="21"/>
              </w:rPr>
              <w:t>追溯性</w:t>
            </w:r>
          </w:p>
        </w:tc>
        <w:tc>
          <w:tcPr>
            <w:tcW w:w="1195" w:type="dxa"/>
            <w:vAlign w:val="center"/>
          </w:tcPr>
          <w:p w14:paraId="4A9F7F69" w14:textId="77F6BFD1" w:rsidR="00B03C96" w:rsidRDefault="00B03C96" w:rsidP="00B03C96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="007717FF">
              <w:rPr>
                <w:rFonts w:ascii="楷体" w:eastAsia="楷体" w:hAnsi="楷体" w:cs="楷体"/>
                <w:szCs w:val="21"/>
              </w:rPr>
              <w:t>8.5.2</w:t>
            </w:r>
          </w:p>
        </w:tc>
        <w:tc>
          <w:tcPr>
            <w:tcW w:w="11592" w:type="dxa"/>
            <w:vAlign w:val="center"/>
          </w:tcPr>
          <w:p w14:paraId="26E7B514" w14:textId="23DD12DB" w:rsidR="008D6D25" w:rsidRPr="003867B9" w:rsidRDefault="00D140F6" w:rsidP="00B03C96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color w:val="FF0000"/>
                <w:szCs w:val="21"/>
              </w:rPr>
            </w:pPr>
            <w:proofErr w:type="gramStart"/>
            <w:r>
              <w:rPr>
                <w:rFonts w:ascii="楷体" w:eastAsia="楷体" w:hAnsi="楷体" w:cs="楷体" w:hint="eastAsia"/>
                <w:szCs w:val="21"/>
              </w:rPr>
              <w:t>查现场</w:t>
            </w:r>
            <w:proofErr w:type="gramEnd"/>
            <w:r>
              <w:rPr>
                <w:rFonts w:ascii="楷体" w:eastAsia="楷体" w:hAnsi="楷体" w:cs="楷体" w:hint="eastAsia"/>
                <w:szCs w:val="21"/>
              </w:rPr>
              <w:t>物料标识：</w:t>
            </w:r>
            <w:r w:rsidR="00F64D1F">
              <w:rPr>
                <w:rFonts w:ascii="楷体" w:eastAsia="楷体" w:hAnsi="楷体" w:cs="楷体" w:hint="eastAsia"/>
                <w:szCs w:val="21"/>
              </w:rPr>
              <w:t>半成品</w:t>
            </w:r>
            <w:r w:rsidR="00BA5EC4">
              <w:rPr>
                <w:rFonts w:ascii="楷体" w:eastAsia="楷体" w:hAnsi="楷体" w:cs="楷体" w:hint="eastAsia"/>
                <w:szCs w:val="21"/>
              </w:rPr>
              <w:t>使用白色油漆笔在产品上标记尺寸型号</w:t>
            </w:r>
            <w:r>
              <w:rPr>
                <w:rFonts w:ascii="楷体" w:eastAsia="楷体" w:hAnsi="楷体" w:cs="楷体" w:hint="eastAsia"/>
                <w:szCs w:val="21"/>
              </w:rPr>
              <w:t>；</w:t>
            </w:r>
            <w:r w:rsidR="008D6D25">
              <w:rPr>
                <w:rFonts w:ascii="楷体" w:eastAsia="楷体" w:hAnsi="楷体" w:cs="楷体" w:hint="eastAsia"/>
                <w:szCs w:val="21"/>
              </w:rPr>
              <w:t>成品悬挂产品标签，上有产品名称、规格型号、数量等信息。</w:t>
            </w:r>
            <w:r w:rsidR="00857641" w:rsidRPr="003867B9">
              <w:rPr>
                <w:rFonts w:ascii="楷体" w:eastAsia="楷体" w:hAnsi="楷体" w:cs="楷体" w:hint="eastAsia"/>
                <w:color w:val="FF0000"/>
                <w:szCs w:val="21"/>
              </w:rPr>
              <w:t>生产现场</w:t>
            </w:r>
            <w:r w:rsidRPr="003867B9">
              <w:rPr>
                <w:rFonts w:ascii="楷体" w:eastAsia="楷体" w:hAnsi="楷体" w:cs="楷体" w:hint="eastAsia"/>
                <w:b/>
                <w:bCs/>
                <w:color w:val="FF0000"/>
                <w:szCs w:val="21"/>
              </w:rPr>
              <w:t>物料标识不能体现物料</w:t>
            </w:r>
            <w:r w:rsidR="00857641" w:rsidRPr="003867B9">
              <w:rPr>
                <w:rFonts w:ascii="楷体" w:eastAsia="楷体" w:hAnsi="楷体" w:cs="楷体" w:hint="eastAsia"/>
                <w:b/>
                <w:bCs/>
                <w:color w:val="FF0000"/>
                <w:szCs w:val="21"/>
              </w:rPr>
              <w:t>的质量</w:t>
            </w:r>
            <w:r w:rsidRPr="003867B9">
              <w:rPr>
                <w:rFonts w:ascii="楷体" w:eastAsia="楷体" w:hAnsi="楷体" w:cs="楷体" w:hint="eastAsia"/>
                <w:b/>
                <w:bCs/>
                <w:color w:val="FF0000"/>
                <w:szCs w:val="21"/>
              </w:rPr>
              <w:t>状态</w:t>
            </w:r>
            <w:r w:rsidR="00857641" w:rsidRPr="003867B9">
              <w:rPr>
                <w:rFonts w:ascii="楷体" w:eastAsia="楷体" w:hAnsi="楷体" w:cs="楷体" w:hint="eastAsia"/>
                <w:b/>
                <w:bCs/>
                <w:color w:val="FF0000"/>
                <w:szCs w:val="21"/>
              </w:rPr>
              <w:t>，如合格、不合格、待检。开具不符合。</w:t>
            </w:r>
          </w:p>
          <w:p w14:paraId="4D011B4C" w14:textId="33546FEF" w:rsidR="00CE0DCE" w:rsidRPr="005072A9" w:rsidRDefault="00D00B06" w:rsidP="005072A9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询问部门负责人产品追溯路径，回答：</w:t>
            </w:r>
            <w:r w:rsidRPr="00D00B06">
              <w:rPr>
                <w:rFonts w:ascii="楷体" w:eastAsia="楷体" w:hAnsi="楷体" w:cs="楷体" w:hint="eastAsia"/>
                <w:szCs w:val="21"/>
              </w:rPr>
              <w:t>如果有客户反馈回来了，</w:t>
            </w:r>
            <w:r>
              <w:rPr>
                <w:rFonts w:ascii="楷体" w:eastAsia="楷体" w:hAnsi="楷体" w:cs="楷体" w:hint="eastAsia"/>
                <w:szCs w:val="21"/>
              </w:rPr>
              <w:t>生技部</w:t>
            </w:r>
            <w:r w:rsidRPr="00D00B06">
              <w:rPr>
                <w:rFonts w:ascii="楷体" w:eastAsia="楷体" w:hAnsi="楷体" w:cs="楷体" w:hint="eastAsia"/>
                <w:szCs w:val="21"/>
              </w:rPr>
              <w:t>会跟据客户订单，找到了当日的生产记录，找出相对的问题解决</w:t>
            </w:r>
            <w:r>
              <w:rPr>
                <w:rFonts w:ascii="楷体" w:eastAsia="楷体" w:hAnsi="楷体" w:cs="楷体" w:hint="eastAsia"/>
                <w:szCs w:val="21"/>
              </w:rPr>
              <w:t>。抽查</w:t>
            </w:r>
            <w:r w:rsidR="00CE0DCE">
              <w:rPr>
                <w:rFonts w:ascii="楷体" w:eastAsia="楷体" w:hAnsi="楷体" w:cs="楷体" w:hint="eastAsia"/>
                <w:szCs w:val="21"/>
              </w:rPr>
              <w:t>“</w:t>
            </w:r>
            <w:r>
              <w:rPr>
                <w:rFonts w:ascii="楷体" w:eastAsia="楷体" w:hAnsi="楷体" w:cs="楷体" w:hint="eastAsia"/>
                <w:szCs w:val="21"/>
              </w:rPr>
              <w:t>6月1</w:t>
            </w:r>
            <w:r w:rsidR="00BA5EC4">
              <w:rPr>
                <w:rFonts w:ascii="楷体" w:eastAsia="楷体" w:hAnsi="楷体" w:cs="楷体"/>
                <w:szCs w:val="21"/>
              </w:rPr>
              <w:t>6</w:t>
            </w:r>
            <w:r>
              <w:rPr>
                <w:rFonts w:ascii="楷体" w:eastAsia="楷体" w:hAnsi="楷体" w:cs="楷体" w:hint="eastAsia"/>
                <w:szCs w:val="21"/>
              </w:rPr>
              <w:t>日</w:t>
            </w:r>
            <w:r w:rsidR="00BA5EC4">
              <w:rPr>
                <w:rFonts w:ascii="楷体" w:eastAsia="楷体" w:hAnsi="楷体" w:cs="楷体" w:hint="eastAsia"/>
                <w:szCs w:val="21"/>
              </w:rPr>
              <w:t>宁波宁海</w:t>
            </w:r>
            <w:r w:rsidR="00CE0DCE">
              <w:rPr>
                <w:rFonts w:ascii="楷体" w:eastAsia="楷体" w:hAnsi="楷体" w:cs="楷体" w:hint="eastAsia"/>
                <w:szCs w:val="21"/>
              </w:rPr>
              <w:t>”客户订单对应产品</w:t>
            </w:r>
            <w:r w:rsidR="005072A9">
              <w:rPr>
                <w:rFonts w:ascii="楷体" w:eastAsia="楷体" w:hAnsi="楷体" w:cs="楷体" w:hint="eastAsia"/>
                <w:szCs w:val="21"/>
              </w:rPr>
              <w:t>的可追溯情况，</w:t>
            </w:r>
            <w:r w:rsidR="00BA5EC4">
              <w:rPr>
                <w:rFonts w:ascii="楷体" w:eastAsia="楷体" w:hAnsi="楷体" w:cs="楷体" w:hint="eastAsia"/>
                <w:szCs w:val="21"/>
              </w:rPr>
              <w:t>可以提供对应的生产过程记录。</w:t>
            </w:r>
          </w:p>
          <w:p w14:paraId="63E7ACEB" w14:textId="62F7024D" w:rsidR="0002082B" w:rsidRDefault="0002794B" w:rsidP="00B03C96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 w:rsidRPr="0002794B">
              <w:rPr>
                <w:rFonts w:ascii="楷体" w:eastAsia="楷体" w:hAnsi="楷体" w:cs="楷体"/>
                <w:noProof/>
                <w:szCs w:val="21"/>
              </w:rPr>
              <w:lastRenderedPageBreak/>
              <w:drawing>
                <wp:inline distT="0" distB="0" distL="0" distR="0" wp14:anchorId="78AF79F9" wp14:editId="6A9F8DA4">
                  <wp:extent cx="1419688" cy="3072927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06" cy="309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szCs w:val="21"/>
              </w:rPr>
              <w:t xml:space="preserve"> </w:t>
            </w:r>
            <w:r w:rsidRPr="0002794B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5171E4B9" wp14:editId="343AE863">
                  <wp:extent cx="1406649" cy="304470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51" cy="306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5EC4">
              <w:rPr>
                <w:rFonts w:ascii="楷体" w:eastAsia="楷体" w:hAnsi="楷体" w:cs="楷体"/>
                <w:szCs w:val="21"/>
              </w:rPr>
              <w:t xml:space="preserve"> </w:t>
            </w:r>
            <w:r w:rsidR="00BA5EC4" w:rsidRPr="00BA5EC4">
              <w:rPr>
                <w:rFonts w:ascii="楷体" w:eastAsia="楷体" w:hAnsi="楷体" w:cs="楷体"/>
                <w:noProof/>
                <w:szCs w:val="21"/>
              </w:rPr>
              <w:drawing>
                <wp:inline distT="0" distB="0" distL="0" distR="0" wp14:anchorId="34249FFC" wp14:editId="430CC27C">
                  <wp:extent cx="1419860" cy="3073301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05" cy="309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9E1A20A" w14:textId="0F2FFFD4" w:rsidR="00B03C96" w:rsidRDefault="00D140F6" w:rsidP="00B03C96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/>
                <w:szCs w:val="21"/>
              </w:rPr>
              <w:lastRenderedPageBreak/>
              <w:t>N</w:t>
            </w:r>
          </w:p>
        </w:tc>
      </w:tr>
      <w:tr w:rsidR="007717FF" w:rsidRPr="00F55AAF" w14:paraId="519B6288" w14:textId="77777777" w:rsidTr="006431BB">
        <w:trPr>
          <w:trHeight w:val="657"/>
        </w:trPr>
        <w:tc>
          <w:tcPr>
            <w:tcW w:w="1638" w:type="dxa"/>
            <w:vAlign w:val="center"/>
          </w:tcPr>
          <w:p w14:paraId="538FCCAD" w14:textId="7516863C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顾客或外部供方的财产</w:t>
            </w:r>
          </w:p>
        </w:tc>
        <w:tc>
          <w:tcPr>
            <w:tcW w:w="1195" w:type="dxa"/>
            <w:vAlign w:val="center"/>
          </w:tcPr>
          <w:p w14:paraId="4EABDA5E" w14:textId="644FB3C4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8.5.3</w:t>
            </w:r>
          </w:p>
        </w:tc>
        <w:tc>
          <w:tcPr>
            <w:tcW w:w="11592" w:type="dxa"/>
            <w:vAlign w:val="center"/>
          </w:tcPr>
          <w:p w14:paraId="31E539F7" w14:textId="324EFCD1" w:rsidR="007717FF" w:rsidRDefault="00BA5EC4" w:rsidP="007717FF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顾客财产主要为产品图</w:t>
            </w:r>
            <w:r w:rsidR="00CF58C9">
              <w:rPr>
                <w:rFonts w:ascii="楷体" w:eastAsia="楷体" w:hAnsi="楷体" w:cs="楷体" w:hint="eastAsia"/>
                <w:szCs w:val="21"/>
              </w:rPr>
              <w:t>集</w:t>
            </w:r>
            <w:r w:rsidR="0021624F">
              <w:rPr>
                <w:rFonts w:ascii="楷体" w:eastAsia="楷体" w:hAnsi="楷体" w:cs="楷体" w:hint="eastAsia"/>
                <w:szCs w:val="21"/>
              </w:rPr>
              <w:t>，</w:t>
            </w:r>
            <w:r w:rsidR="00CF58C9">
              <w:rPr>
                <w:rFonts w:ascii="楷体" w:eastAsia="楷体" w:hAnsi="楷体" w:cs="楷体" w:hint="eastAsia"/>
                <w:szCs w:val="21"/>
              </w:rPr>
              <w:t>由销售部存档</w:t>
            </w:r>
            <w:r w:rsidR="00737DC9">
              <w:rPr>
                <w:rFonts w:ascii="楷体" w:eastAsia="楷体" w:hAnsi="楷体" w:cs="楷体" w:hint="eastAsia"/>
                <w:szCs w:val="21"/>
              </w:rPr>
              <w:t>保管</w:t>
            </w:r>
            <w:r w:rsidR="006431BB">
              <w:rPr>
                <w:rFonts w:ascii="楷体" w:eastAsia="楷体" w:hAnsi="楷体" w:cs="楷体" w:hint="eastAsia"/>
                <w:szCs w:val="21"/>
              </w:rPr>
              <w:t>。</w:t>
            </w:r>
          </w:p>
        </w:tc>
        <w:tc>
          <w:tcPr>
            <w:tcW w:w="567" w:type="dxa"/>
          </w:tcPr>
          <w:p w14:paraId="41ED8F33" w14:textId="77777777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</w:p>
        </w:tc>
      </w:tr>
      <w:tr w:rsidR="007717FF" w:rsidRPr="00F55AAF" w14:paraId="0D03D10A" w14:textId="77777777" w:rsidTr="006431BB">
        <w:trPr>
          <w:trHeight w:val="411"/>
        </w:trPr>
        <w:tc>
          <w:tcPr>
            <w:tcW w:w="1638" w:type="dxa"/>
            <w:vAlign w:val="center"/>
          </w:tcPr>
          <w:p w14:paraId="29E93F69" w14:textId="1D89B858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防护</w:t>
            </w:r>
          </w:p>
        </w:tc>
        <w:tc>
          <w:tcPr>
            <w:tcW w:w="1195" w:type="dxa"/>
            <w:vAlign w:val="center"/>
          </w:tcPr>
          <w:p w14:paraId="74326486" w14:textId="65F22D72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8.5.4</w:t>
            </w:r>
          </w:p>
        </w:tc>
        <w:tc>
          <w:tcPr>
            <w:tcW w:w="11592" w:type="dxa"/>
            <w:vAlign w:val="center"/>
          </w:tcPr>
          <w:p w14:paraId="1DD5B2B3" w14:textId="77777777" w:rsidR="007717FF" w:rsidRDefault="0021624F" w:rsidP="00737DC9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企业产品为厚钢板金属制品，不易损伤，且无表面质量要求，对产品防护要求不高。</w:t>
            </w:r>
          </w:p>
          <w:p w14:paraId="4C477086" w14:textId="08AEB7F6" w:rsidR="006431BB" w:rsidRPr="00737DC9" w:rsidRDefault="006431BB" w:rsidP="00737DC9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现场物料</w:t>
            </w:r>
            <w:r w:rsidR="00CF58C9">
              <w:rPr>
                <w:rFonts w:ascii="楷体" w:eastAsia="楷体" w:hAnsi="楷体" w:cs="楷体" w:hint="eastAsia"/>
                <w:szCs w:val="21"/>
              </w:rPr>
              <w:t>存放于库房和车间，堆垛摆放于托盘上，通过叉车或天车转运。成品堆垛后使用贴扎带捆扎固定，防止运输过程中散落。</w:t>
            </w:r>
          </w:p>
        </w:tc>
        <w:tc>
          <w:tcPr>
            <w:tcW w:w="567" w:type="dxa"/>
          </w:tcPr>
          <w:p w14:paraId="6BB4AAA8" w14:textId="77777777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</w:p>
        </w:tc>
      </w:tr>
      <w:tr w:rsidR="007717FF" w:rsidRPr="00F55AAF" w14:paraId="20D8A0E4" w14:textId="77777777" w:rsidTr="00CF58C9">
        <w:trPr>
          <w:trHeight w:val="490"/>
        </w:trPr>
        <w:tc>
          <w:tcPr>
            <w:tcW w:w="1638" w:type="dxa"/>
            <w:vAlign w:val="center"/>
          </w:tcPr>
          <w:p w14:paraId="0B68BE0A" w14:textId="3276859A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交付后活动</w:t>
            </w:r>
          </w:p>
        </w:tc>
        <w:tc>
          <w:tcPr>
            <w:tcW w:w="1195" w:type="dxa"/>
            <w:vAlign w:val="center"/>
          </w:tcPr>
          <w:p w14:paraId="4C4F47CB" w14:textId="1F3DCB6F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8.5.5</w:t>
            </w:r>
          </w:p>
        </w:tc>
        <w:tc>
          <w:tcPr>
            <w:tcW w:w="11592" w:type="dxa"/>
            <w:vAlign w:val="center"/>
          </w:tcPr>
          <w:p w14:paraId="18821F80" w14:textId="1563F6E8" w:rsidR="007717FF" w:rsidRDefault="00CF58C9" w:rsidP="007717FF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产品交付后，如有需要，由销售部进行售后服务。</w:t>
            </w:r>
          </w:p>
        </w:tc>
        <w:tc>
          <w:tcPr>
            <w:tcW w:w="567" w:type="dxa"/>
          </w:tcPr>
          <w:p w14:paraId="52FF226D" w14:textId="77777777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</w:p>
        </w:tc>
      </w:tr>
      <w:tr w:rsidR="007717FF" w:rsidRPr="00F55AAF" w14:paraId="5824C355" w14:textId="77777777" w:rsidTr="00A42AC3">
        <w:trPr>
          <w:trHeight w:val="1112"/>
        </w:trPr>
        <w:tc>
          <w:tcPr>
            <w:tcW w:w="1638" w:type="dxa"/>
            <w:vAlign w:val="center"/>
          </w:tcPr>
          <w:p w14:paraId="7E51318D" w14:textId="7C2726D0" w:rsidR="007717FF" w:rsidRDefault="00484110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更改后控制</w:t>
            </w:r>
          </w:p>
        </w:tc>
        <w:tc>
          <w:tcPr>
            <w:tcW w:w="1195" w:type="dxa"/>
            <w:vAlign w:val="center"/>
          </w:tcPr>
          <w:p w14:paraId="0BE6DBD9" w14:textId="1B26DC94" w:rsidR="007717FF" w:rsidRDefault="00484110" w:rsidP="007717FF">
            <w:pPr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Q</w:t>
            </w:r>
            <w:r>
              <w:rPr>
                <w:rFonts w:ascii="楷体" w:eastAsia="楷体" w:hAnsi="楷体" w:cs="楷体"/>
                <w:szCs w:val="21"/>
              </w:rPr>
              <w:t xml:space="preserve"> 8.5.6</w:t>
            </w:r>
          </w:p>
        </w:tc>
        <w:tc>
          <w:tcPr>
            <w:tcW w:w="11592" w:type="dxa"/>
            <w:vAlign w:val="center"/>
          </w:tcPr>
          <w:p w14:paraId="1D3DDC2E" w14:textId="77777777" w:rsidR="007717FF" w:rsidRDefault="00D140F6" w:rsidP="007717FF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企业编制有《组织变更管理控制程序》，</w:t>
            </w:r>
            <w:r w:rsidR="00857641">
              <w:rPr>
                <w:rFonts w:ascii="楷体" w:eastAsia="楷体" w:hAnsi="楷体" w:cs="楷体" w:hint="eastAsia"/>
                <w:szCs w:val="21"/>
              </w:rPr>
              <w:t>对变更管理的目的、管控范围、职责、工作流程等</w:t>
            </w:r>
            <w:proofErr w:type="gramStart"/>
            <w:r w:rsidR="00857641">
              <w:rPr>
                <w:rFonts w:ascii="楷体" w:eastAsia="楷体" w:hAnsi="楷体" w:cs="楷体" w:hint="eastAsia"/>
                <w:szCs w:val="21"/>
              </w:rPr>
              <w:t>作出</w:t>
            </w:r>
            <w:proofErr w:type="gramEnd"/>
            <w:r w:rsidR="00857641">
              <w:rPr>
                <w:rFonts w:ascii="楷体" w:eastAsia="楷体" w:hAnsi="楷体" w:cs="楷体" w:hint="eastAsia"/>
                <w:szCs w:val="21"/>
              </w:rPr>
              <w:t>了规定。</w:t>
            </w:r>
          </w:p>
          <w:p w14:paraId="328CBD6B" w14:textId="01F84E35" w:rsidR="00857641" w:rsidRDefault="00857641" w:rsidP="007717FF">
            <w:pPr>
              <w:pStyle w:val="ac"/>
              <w:numPr>
                <w:ilvl w:val="0"/>
                <w:numId w:val="18"/>
              </w:numPr>
              <w:ind w:firstLineChars="0"/>
              <w:jc w:val="left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询问部门负责人，目前为止，企业生产过程稳定，未发生变更。</w:t>
            </w:r>
          </w:p>
        </w:tc>
        <w:tc>
          <w:tcPr>
            <w:tcW w:w="567" w:type="dxa"/>
          </w:tcPr>
          <w:p w14:paraId="5C4B8471" w14:textId="77777777" w:rsidR="007717FF" w:rsidRDefault="007717FF" w:rsidP="007717FF">
            <w:pPr>
              <w:rPr>
                <w:rFonts w:ascii="楷体" w:eastAsia="楷体" w:hAnsi="楷体" w:cs="楷体"/>
                <w:szCs w:val="21"/>
              </w:rPr>
            </w:pPr>
          </w:p>
        </w:tc>
      </w:tr>
    </w:tbl>
    <w:p w14:paraId="267FADDE" w14:textId="77777777" w:rsidR="00DF01FF" w:rsidRDefault="00F9356B">
      <w:pPr>
        <w:pStyle w:val="a7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14:paraId="0B3DF40B" w14:textId="77777777" w:rsidR="00DF01FF" w:rsidRDefault="00DF01FF">
      <w:pPr>
        <w:pStyle w:val="a7"/>
      </w:pPr>
    </w:p>
    <w:p w14:paraId="62C80E07" w14:textId="77777777" w:rsidR="00DF01FF" w:rsidRDefault="00DF01FF">
      <w:pPr>
        <w:pStyle w:val="a7"/>
      </w:pPr>
    </w:p>
    <w:sectPr w:rsidR="00DF01FF">
      <w:headerReference w:type="default" r:id="rId30"/>
      <w:footerReference w:type="default" r:id="rId31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46B12" w14:textId="77777777" w:rsidR="00E61137" w:rsidRDefault="00E61137">
      <w:r>
        <w:separator/>
      </w:r>
    </w:p>
  </w:endnote>
  <w:endnote w:type="continuationSeparator" w:id="0">
    <w:p w14:paraId="0B78CD39" w14:textId="77777777" w:rsidR="00E61137" w:rsidRDefault="00E6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EndPr/>
    <w:sdtContent>
      <w:sdt>
        <w:sdtPr>
          <w:id w:val="171357217"/>
        </w:sdtPr>
        <w:sdtEndPr/>
        <w:sdtContent>
          <w:p w14:paraId="1D8BB08C" w14:textId="77777777" w:rsidR="00DF01FF" w:rsidRDefault="00F9356B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300ACF3" w14:textId="77777777" w:rsidR="00DF01FF" w:rsidRDefault="00DF01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6878F" w14:textId="77777777" w:rsidR="00E61137" w:rsidRDefault="00E61137">
      <w:r>
        <w:separator/>
      </w:r>
    </w:p>
  </w:footnote>
  <w:footnote w:type="continuationSeparator" w:id="0">
    <w:p w14:paraId="453B731B" w14:textId="77777777" w:rsidR="00E61137" w:rsidRDefault="00E61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4295" w14:textId="77777777" w:rsidR="00DF01FF" w:rsidRDefault="00F9356B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CE69AD2" wp14:editId="75CE39DC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1137">
      <w:pict w14:anchorId="038EA962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620.4pt;margin-top:12.55pt;width:102.7pt;height:20.2pt;z-index:251658240;mso-position-horizontal-relative:text;mso-position-vertical-relative:text;mso-width-relative:page;mso-height-relative:page" stroked="f">
          <v:textbox>
            <w:txbxContent>
              <w:p w14:paraId="1304BCD7" w14:textId="77777777" w:rsidR="00DF01FF" w:rsidRDefault="00F9356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77AFF7B6" w14:textId="77777777" w:rsidR="00DF01FF" w:rsidRDefault="00F9356B">
    <w:pPr>
      <w:pStyle w:val="a9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33BC"/>
    <w:multiLevelType w:val="hybridMultilevel"/>
    <w:tmpl w:val="444EB2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5E1CB6"/>
    <w:multiLevelType w:val="hybridMultilevel"/>
    <w:tmpl w:val="2AFA0B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0B47FC"/>
    <w:multiLevelType w:val="hybridMultilevel"/>
    <w:tmpl w:val="E230FC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0206CF"/>
    <w:multiLevelType w:val="hybridMultilevel"/>
    <w:tmpl w:val="10C48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41E508B"/>
    <w:multiLevelType w:val="hybridMultilevel"/>
    <w:tmpl w:val="2E92DC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CE379A"/>
    <w:multiLevelType w:val="hybridMultilevel"/>
    <w:tmpl w:val="9B801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033496"/>
    <w:multiLevelType w:val="hybridMultilevel"/>
    <w:tmpl w:val="280A6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E2100B"/>
    <w:multiLevelType w:val="hybridMultilevel"/>
    <w:tmpl w:val="807EFA72"/>
    <w:lvl w:ilvl="0" w:tplc="CB4484E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BA142E"/>
    <w:multiLevelType w:val="hybridMultilevel"/>
    <w:tmpl w:val="B28C10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D9C2FBD"/>
    <w:multiLevelType w:val="hybridMultilevel"/>
    <w:tmpl w:val="19F2D3BA"/>
    <w:lvl w:ilvl="0" w:tplc="5808BC08">
      <w:numFmt w:val="bullet"/>
      <w:lvlText w:val="●"/>
      <w:lvlJc w:val="left"/>
      <w:pPr>
        <w:ind w:left="360" w:hanging="360"/>
      </w:pPr>
      <w:rPr>
        <w:rFonts w:ascii="楷体" w:eastAsia="楷体" w:hAnsi="楷体" w:cs="楷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D740743"/>
    <w:multiLevelType w:val="hybridMultilevel"/>
    <w:tmpl w:val="A8A8DD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DCE7CA6"/>
    <w:multiLevelType w:val="hybridMultilevel"/>
    <w:tmpl w:val="5BD453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2513518"/>
    <w:multiLevelType w:val="singleLevel"/>
    <w:tmpl w:val="62513518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6251551A"/>
    <w:multiLevelType w:val="singleLevel"/>
    <w:tmpl w:val="6251551A"/>
    <w:lvl w:ilvl="0">
      <w:start w:val="4"/>
      <w:numFmt w:val="decimal"/>
      <w:suff w:val="nothing"/>
      <w:lvlText w:val="%1、"/>
      <w:lvlJc w:val="left"/>
    </w:lvl>
  </w:abstractNum>
  <w:abstractNum w:abstractNumId="14" w15:restartNumberingAfterBreak="0">
    <w:nsid w:val="6251559B"/>
    <w:multiLevelType w:val="singleLevel"/>
    <w:tmpl w:val="6251559B"/>
    <w:lvl w:ilvl="0">
      <w:start w:val="2"/>
      <w:numFmt w:val="decimal"/>
      <w:suff w:val="nothing"/>
      <w:lvlText w:val="%1）"/>
      <w:lvlJc w:val="left"/>
    </w:lvl>
  </w:abstractNum>
  <w:abstractNum w:abstractNumId="15" w15:restartNumberingAfterBreak="0">
    <w:nsid w:val="6251FF4E"/>
    <w:multiLevelType w:val="singleLevel"/>
    <w:tmpl w:val="6251FF4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6251FFD2"/>
    <w:multiLevelType w:val="singleLevel"/>
    <w:tmpl w:val="6251FFD2"/>
    <w:lvl w:ilvl="0">
      <w:start w:val="1"/>
      <w:numFmt w:val="decimal"/>
      <w:suff w:val="nothing"/>
      <w:lvlText w:val="%1）"/>
      <w:lvlJc w:val="left"/>
    </w:lvl>
  </w:abstractNum>
  <w:abstractNum w:abstractNumId="17" w15:restartNumberingAfterBreak="0">
    <w:nsid w:val="6252017F"/>
    <w:multiLevelType w:val="singleLevel"/>
    <w:tmpl w:val="6252017F"/>
    <w:lvl w:ilvl="0">
      <w:start w:val="2"/>
      <w:numFmt w:val="decimal"/>
      <w:suff w:val="nothing"/>
      <w:lvlText w:val="%1、"/>
      <w:lvlJc w:val="left"/>
    </w:lvl>
  </w:abstractNum>
  <w:abstractNum w:abstractNumId="18" w15:restartNumberingAfterBreak="0">
    <w:nsid w:val="67FC079B"/>
    <w:multiLevelType w:val="hybridMultilevel"/>
    <w:tmpl w:val="CD76A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85B322F"/>
    <w:multiLevelType w:val="hybridMultilevel"/>
    <w:tmpl w:val="D8C455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D257162"/>
    <w:multiLevelType w:val="hybridMultilevel"/>
    <w:tmpl w:val="02D281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E963250"/>
    <w:multiLevelType w:val="hybridMultilevel"/>
    <w:tmpl w:val="7D0823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93710BB"/>
    <w:multiLevelType w:val="hybridMultilevel"/>
    <w:tmpl w:val="11181D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A920678"/>
    <w:multiLevelType w:val="hybridMultilevel"/>
    <w:tmpl w:val="9BAC87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56779934">
    <w:abstractNumId w:val="12"/>
  </w:num>
  <w:num w:numId="2" w16cid:durableId="1338191990">
    <w:abstractNumId w:val="13"/>
  </w:num>
  <w:num w:numId="3" w16cid:durableId="1265311684">
    <w:abstractNumId w:val="14"/>
  </w:num>
  <w:num w:numId="4" w16cid:durableId="89202370">
    <w:abstractNumId w:val="15"/>
  </w:num>
  <w:num w:numId="5" w16cid:durableId="271941112">
    <w:abstractNumId w:val="16"/>
  </w:num>
  <w:num w:numId="6" w16cid:durableId="1603957451">
    <w:abstractNumId w:val="17"/>
  </w:num>
  <w:num w:numId="7" w16cid:durableId="1944414664">
    <w:abstractNumId w:val="22"/>
  </w:num>
  <w:num w:numId="8" w16cid:durableId="602880311">
    <w:abstractNumId w:val="4"/>
  </w:num>
  <w:num w:numId="9" w16cid:durableId="641153562">
    <w:abstractNumId w:val="6"/>
  </w:num>
  <w:num w:numId="10" w16cid:durableId="2126079556">
    <w:abstractNumId w:val="23"/>
  </w:num>
  <w:num w:numId="11" w16cid:durableId="783115434">
    <w:abstractNumId w:val="9"/>
  </w:num>
  <w:num w:numId="12" w16cid:durableId="717512356">
    <w:abstractNumId w:val="2"/>
  </w:num>
  <w:num w:numId="13" w16cid:durableId="406617122">
    <w:abstractNumId w:val="20"/>
  </w:num>
  <w:num w:numId="14" w16cid:durableId="1631782854">
    <w:abstractNumId w:val="10"/>
  </w:num>
  <w:num w:numId="15" w16cid:durableId="1403990441">
    <w:abstractNumId w:val="19"/>
  </w:num>
  <w:num w:numId="16" w16cid:durableId="1639144258">
    <w:abstractNumId w:val="8"/>
  </w:num>
  <w:num w:numId="17" w16cid:durableId="232011629">
    <w:abstractNumId w:val="3"/>
  </w:num>
  <w:num w:numId="18" w16cid:durableId="1605841985">
    <w:abstractNumId w:val="21"/>
  </w:num>
  <w:num w:numId="19" w16cid:durableId="1601375697">
    <w:abstractNumId w:val="5"/>
  </w:num>
  <w:num w:numId="20" w16cid:durableId="936135010">
    <w:abstractNumId w:val="0"/>
  </w:num>
  <w:num w:numId="21" w16cid:durableId="25721556">
    <w:abstractNumId w:val="7"/>
  </w:num>
  <w:num w:numId="22" w16cid:durableId="877400800">
    <w:abstractNumId w:val="11"/>
  </w:num>
  <w:num w:numId="23" w16cid:durableId="2027903662">
    <w:abstractNumId w:val="1"/>
  </w:num>
  <w:num w:numId="24" w16cid:durableId="11927695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1FF"/>
    <w:rsid w:val="00012E25"/>
    <w:rsid w:val="0002082B"/>
    <w:rsid w:val="00024128"/>
    <w:rsid w:val="00024C2E"/>
    <w:rsid w:val="0002794B"/>
    <w:rsid w:val="00036F02"/>
    <w:rsid w:val="00053185"/>
    <w:rsid w:val="0005337F"/>
    <w:rsid w:val="000737CE"/>
    <w:rsid w:val="00075EC0"/>
    <w:rsid w:val="00075F3B"/>
    <w:rsid w:val="000773B0"/>
    <w:rsid w:val="000A0131"/>
    <w:rsid w:val="000A3BB1"/>
    <w:rsid w:val="000C0151"/>
    <w:rsid w:val="000D15C8"/>
    <w:rsid w:val="000D5162"/>
    <w:rsid w:val="000E555B"/>
    <w:rsid w:val="000F51BB"/>
    <w:rsid w:val="000F7D19"/>
    <w:rsid w:val="001007C4"/>
    <w:rsid w:val="001078D6"/>
    <w:rsid w:val="0011057D"/>
    <w:rsid w:val="00116115"/>
    <w:rsid w:val="00137A7F"/>
    <w:rsid w:val="00154A37"/>
    <w:rsid w:val="00177010"/>
    <w:rsid w:val="00185388"/>
    <w:rsid w:val="0018589E"/>
    <w:rsid w:val="00187E7D"/>
    <w:rsid w:val="001A160D"/>
    <w:rsid w:val="001A513C"/>
    <w:rsid w:val="001B5FD6"/>
    <w:rsid w:val="001C12D8"/>
    <w:rsid w:val="001C62BB"/>
    <w:rsid w:val="0021624F"/>
    <w:rsid w:val="00222DE3"/>
    <w:rsid w:val="002368FA"/>
    <w:rsid w:val="00241362"/>
    <w:rsid w:val="00244C07"/>
    <w:rsid w:val="00250267"/>
    <w:rsid w:val="00255B11"/>
    <w:rsid w:val="0025618F"/>
    <w:rsid w:val="00275752"/>
    <w:rsid w:val="002A12D0"/>
    <w:rsid w:val="002A47FC"/>
    <w:rsid w:val="002A75E6"/>
    <w:rsid w:val="002B3A7A"/>
    <w:rsid w:val="002B51A9"/>
    <w:rsid w:val="002D26D2"/>
    <w:rsid w:val="002E7B21"/>
    <w:rsid w:val="002E7F42"/>
    <w:rsid w:val="002F1967"/>
    <w:rsid w:val="002F31DF"/>
    <w:rsid w:val="002F5A25"/>
    <w:rsid w:val="002F6AFE"/>
    <w:rsid w:val="00314F3E"/>
    <w:rsid w:val="00324E07"/>
    <w:rsid w:val="00335FCA"/>
    <w:rsid w:val="003529E3"/>
    <w:rsid w:val="00372957"/>
    <w:rsid w:val="00380FF8"/>
    <w:rsid w:val="003816D4"/>
    <w:rsid w:val="00383ADD"/>
    <w:rsid w:val="003867B9"/>
    <w:rsid w:val="00395601"/>
    <w:rsid w:val="003A01CA"/>
    <w:rsid w:val="003A2225"/>
    <w:rsid w:val="003B566E"/>
    <w:rsid w:val="003B5A6B"/>
    <w:rsid w:val="003C48EC"/>
    <w:rsid w:val="003D1272"/>
    <w:rsid w:val="003E4B50"/>
    <w:rsid w:val="0040132E"/>
    <w:rsid w:val="004040CC"/>
    <w:rsid w:val="004240A6"/>
    <w:rsid w:val="00425100"/>
    <w:rsid w:val="00427AA3"/>
    <w:rsid w:val="00446D50"/>
    <w:rsid w:val="00450154"/>
    <w:rsid w:val="00453BA6"/>
    <w:rsid w:val="0046537A"/>
    <w:rsid w:val="00473123"/>
    <w:rsid w:val="004823A6"/>
    <w:rsid w:val="00484110"/>
    <w:rsid w:val="00487234"/>
    <w:rsid w:val="00490280"/>
    <w:rsid w:val="004B29EF"/>
    <w:rsid w:val="004C2219"/>
    <w:rsid w:val="004C3F77"/>
    <w:rsid w:val="004C74E9"/>
    <w:rsid w:val="004D00A5"/>
    <w:rsid w:val="004D56C4"/>
    <w:rsid w:val="004D5BEA"/>
    <w:rsid w:val="004E5A4C"/>
    <w:rsid w:val="005072A9"/>
    <w:rsid w:val="0051501C"/>
    <w:rsid w:val="00542501"/>
    <w:rsid w:val="00550796"/>
    <w:rsid w:val="00553324"/>
    <w:rsid w:val="0057254E"/>
    <w:rsid w:val="00583613"/>
    <w:rsid w:val="005874A6"/>
    <w:rsid w:val="005B0DFC"/>
    <w:rsid w:val="005B22CE"/>
    <w:rsid w:val="005C6B5D"/>
    <w:rsid w:val="005D4E27"/>
    <w:rsid w:val="005D6DA4"/>
    <w:rsid w:val="005E5E95"/>
    <w:rsid w:val="005F1850"/>
    <w:rsid w:val="005F1AB6"/>
    <w:rsid w:val="005F727A"/>
    <w:rsid w:val="0060228F"/>
    <w:rsid w:val="00603EA8"/>
    <w:rsid w:val="00611741"/>
    <w:rsid w:val="00611AF3"/>
    <w:rsid w:val="0061577A"/>
    <w:rsid w:val="00622917"/>
    <w:rsid w:val="006251C4"/>
    <w:rsid w:val="00626D48"/>
    <w:rsid w:val="006431BB"/>
    <w:rsid w:val="00652B3C"/>
    <w:rsid w:val="006563B7"/>
    <w:rsid w:val="00662823"/>
    <w:rsid w:val="006668FA"/>
    <w:rsid w:val="006B4249"/>
    <w:rsid w:val="006B53D5"/>
    <w:rsid w:val="006C2C29"/>
    <w:rsid w:val="006C3D06"/>
    <w:rsid w:val="006D10E3"/>
    <w:rsid w:val="006D2F6C"/>
    <w:rsid w:val="006E162B"/>
    <w:rsid w:val="006E2F14"/>
    <w:rsid w:val="00704DA8"/>
    <w:rsid w:val="00710B34"/>
    <w:rsid w:val="007174DF"/>
    <w:rsid w:val="00721E46"/>
    <w:rsid w:val="007370E2"/>
    <w:rsid w:val="00737DC9"/>
    <w:rsid w:val="00753D73"/>
    <w:rsid w:val="00755204"/>
    <w:rsid w:val="00755861"/>
    <w:rsid w:val="00756CEF"/>
    <w:rsid w:val="0075743A"/>
    <w:rsid w:val="007717FF"/>
    <w:rsid w:val="00771D68"/>
    <w:rsid w:val="007754B1"/>
    <w:rsid w:val="0078024F"/>
    <w:rsid w:val="007808F7"/>
    <w:rsid w:val="007876A6"/>
    <w:rsid w:val="00787AEB"/>
    <w:rsid w:val="00791701"/>
    <w:rsid w:val="0079209E"/>
    <w:rsid w:val="007950E9"/>
    <w:rsid w:val="007C0B4F"/>
    <w:rsid w:val="007C2800"/>
    <w:rsid w:val="007F1233"/>
    <w:rsid w:val="007F7066"/>
    <w:rsid w:val="008023DA"/>
    <w:rsid w:val="008142A4"/>
    <w:rsid w:val="0082002D"/>
    <w:rsid w:val="00823BC5"/>
    <w:rsid w:val="00846A37"/>
    <w:rsid w:val="008527EE"/>
    <w:rsid w:val="00857641"/>
    <w:rsid w:val="00864D28"/>
    <w:rsid w:val="008827AE"/>
    <w:rsid w:val="00884610"/>
    <w:rsid w:val="0089257B"/>
    <w:rsid w:val="0089276C"/>
    <w:rsid w:val="00894834"/>
    <w:rsid w:val="008B5408"/>
    <w:rsid w:val="008C382F"/>
    <w:rsid w:val="008D6D25"/>
    <w:rsid w:val="008D7415"/>
    <w:rsid w:val="008E3833"/>
    <w:rsid w:val="008F0A47"/>
    <w:rsid w:val="009059D6"/>
    <w:rsid w:val="0091617B"/>
    <w:rsid w:val="00924785"/>
    <w:rsid w:val="0093135E"/>
    <w:rsid w:val="00936052"/>
    <w:rsid w:val="00941E61"/>
    <w:rsid w:val="00942FA2"/>
    <w:rsid w:val="00944FF2"/>
    <w:rsid w:val="009542D6"/>
    <w:rsid w:val="00960F7B"/>
    <w:rsid w:val="00972570"/>
    <w:rsid w:val="009779E7"/>
    <w:rsid w:val="00991B81"/>
    <w:rsid w:val="009A2A43"/>
    <w:rsid w:val="009A7143"/>
    <w:rsid w:val="009B6A2D"/>
    <w:rsid w:val="009C0382"/>
    <w:rsid w:val="009C61B8"/>
    <w:rsid w:val="009C7823"/>
    <w:rsid w:val="009F77CC"/>
    <w:rsid w:val="00A1226C"/>
    <w:rsid w:val="00A127AE"/>
    <w:rsid w:val="00A15190"/>
    <w:rsid w:val="00A17EF3"/>
    <w:rsid w:val="00A26AB0"/>
    <w:rsid w:val="00A410E4"/>
    <w:rsid w:val="00A42AC3"/>
    <w:rsid w:val="00A431FB"/>
    <w:rsid w:val="00A56292"/>
    <w:rsid w:val="00A56EB6"/>
    <w:rsid w:val="00A67B52"/>
    <w:rsid w:val="00A761C0"/>
    <w:rsid w:val="00A8604F"/>
    <w:rsid w:val="00A902CD"/>
    <w:rsid w:val="00A90A26"/>
    <w:rsid w:val="00A91EC5"/>
    <w:rsid w:val="00A934C1"/>
    <w:rsid w:val="00AA5BEF"/>
    <w:rsid w:val="00AC707A"/>
    <w:rsid w:val="00AE71F8"/>
    <w:rsid w:val="00B03C96"/>
    <w:rsid w:val="00B06A6A"/>
    <w:rsid w:val="00B122A0"/>
    <w:rsid w:val="00B17319"/>
    <w:rsid w:val="00B42A6F"/>
    <w:rsid w:val="00B44932"/>
    <w:rsid w:val="00B62AFF"/>
    <w:rsid w:val="00B6504B"/>
    <w:rsid w:val="00B778EA"/>
    <w:rsid w:val="00B879EE"/>
    <w:rsid w:val="00BA5BC0"/>
    <w:rsid w:val="00BA5EC4"/>
    <w:rsid w:val="00BC505A"/>
    <w:rsid w:val="00BD4410"/>
    <w:rsid w:val="00BD5950"/>
    <w:rsid w:val="00BF249D"/>
    <w:rsid w:val="00BF44B5"/>
    <w:rsid w:val="00BF4AA4"/>
    <w:rsid w:val="00BF6946"/>
    <w:rsid w:val="00C10CAE"/>
    <w:rsid w:val="00C11B89"/>
    <w:rsid w:val="00C25450"/>
    <w:rsid w:val="00C51D9A"/>
    <w:rsid w:val="00C634CA"/>
    <w:rsid w:val="00C70420"/>
    <w:rsid w:val="00CB515E"/>
    <w:rsid w:val="00CE0DCE"/>
    <w:rsid w:val="00CE7E06"/>
    <w:rsid w:val="00CF58C9"/>
    <w:rsid w:val="00D00B06"/>
    <w:rsid w:val="00D0551F"/>
    <w:rsid w:val="00D140F6"/>
    <w:rsid w:val="00D15E19"/>
    <w:rsid w:val="00D202F9"/>
    <w:rsid w:val="00D25B9C"/>
    <w:rsid w:val="00D30671"/>
    <w:rsid w:val="00D36BED"/>
    <w:rsid w:val="00D44910"/>
    <w:rsid w:val="00D50C1C"/>
    <w:rsid w:val="00D71B93"/>
    <w:rsid w:val="00D7579D"/>
    <w:rsid w:val="00D86E1C"/>
    <w:rsid w:val="00D93379"/>
    <w:rsid w:val="00DC6FA1"/>
    <w:rsid w:val="00DD5A06"/>
    <w:rsid w:val="00DE0184"/>
    <w:rsid w:val="00DE1FAB"/>
    <w:rsid w:val="00DF01FF"/>
    <w:rsid w:val="00DF614E"/>
    <w:rsid w:val="00E272FE"/>
    <w:rsid w:val="00E35D55"/>
    <w:rsid w:val="00E37F62"/>
    <w:rsid w:val="00E4195A"/>
    <w:rsid w:val="00E43B68"/>
    <w:rsid w:val="00E61137"/>
    <w:rsid w:val="00E64F2E"/>
    <w:rsid w:val="00E65669"/>
    <w:rsid w:val="00E85AC1"/>
    <w:rsid w:val="00E873A7"/>
    <w:rsid w:val="00E964D5"/>
    <w:rsid w:val="00E96DE1"/>
    <w:rsid w:val="00EA216A"/>
    <w:rsid w:val="00EB3D5C"/>
    <w:rsid w:val="00EC1D77"/>
    <w:rsid w:val="00EC48C4"/>
    <w:rsid w:val="00EC69B4"/>
    <w:rsid w:val="00ED3FA5"/>
    <w:rsid w:val="00ED7A91"/>
    <w:rsid w:val="00EF3E37"/>
    <w:rsid w:val="00EF6049"/>
    <w:rsid w:val="00F03592"/>
    <w:rsid w:val="00F15DED"/>
    <w:rsid w:val="00F22A5B"/>
    <w:rsid w:val="00F25446"/>
    <w:rsid w:val="00F46CD6"/>
    <w:rsid w:val="00F55AAF"/>
    <w:rsid w:val="00F56A0D"/>
    <w:rsid w:val="00F64D1F"/>
    <w:rsid w:val="00F65466"/>
    <w:rsid w:val="00F7744C"/>
    <w:rsid w:val="00F80CCB"/>
    <w:rsid w:val="00F92AB2"/>
    <w:rsid w:val="00F9356B"/>
    <w:rsid w:val="00FA0280"/>
    <w:rsid w:val="00FB221E"/>
    <w:rsid w:val="00FC4020"/>
    <w:rsid w:val="00FD0033"/>
    <w:rsid w:val="00FF26AF"/>
    <w:rsid w:val="00FF407A"/>
    <w:rsid w:val="00FF70A4"/>
    <w:rsid w:val="0A250E77"/>
    <w:rsid w:val="3A462E6D"/>
    <w:rsid w:val="5C022F9D"/>
    <w:rsid w:val="65EC4F1F"/>
    <w:rsid w:val="6FFD1F91"/>
    <w:rsid w:val="79D1252C"/>
    <w:rsid w:val="7D957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1DFD81AE"/>
  <w15:docId w15:val="{757A7C95-68A9-4695-99FF-0384E014D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Body Text Indent"/>
    <w:basedOn w:val="a"/>
    <w:next w:val="TOC3"/>
    <w:uiPriority w:val="99"/>
    <w:unhideWhenUsed/>
    <w:qFormat/>
    <w:pPr>
      <w:spacing w:after="120"/>
      <w:ind w:leftChars="200" w:left="420"/>
    </w:pPr>
    <w:rPr>
      <w:sz w:val="24"/>
    </w:rPr>
  </w:style>
  <w:style w:type="paragraph" w:styleId="TOC3">
    <w:name w:val="toc 3"/>
    <w:basedOn w:val="a"/>
    <w:next w:val="a"/>
    <w:uiPriority w:val="39"/>
    <w:unhideWhenUsed/>
    <w:qFormat/>
    <w:pPr>
      <w:wordWrap w:val="0"/>
      <w:ind w:left="425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First Indent 2"/>
    <w:basedOn w:val="a4"/>
    <w:next w:val="a"/>
    <w:uiPriority w:val="99"/>
    <w:unhideWhenUsed/>
    <w:pPr>
      <w:autoSpaceDE w:val="0"/>
      <w:autoSpaceDN w:val="0"/>
      <w:adjustRightInd w:val="0"/>
      <w:spacing w:after="0" w:line="360" w:lineRule="auto"/>
      <w:ind w:left="0" w:firstLineChars="200" w:firstLine="420"/>
      <w:jc w:val="left"/>
    </w:pPr>
    <w:rPr>
      <w:rFonts w:ascii="Calibri" w:hAnsi="Calibri"/>
      <w:color w:val="000000"/>
      <w:kern w:val="0"/>
      <w:szCs w:val="24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Title"/>
    <w:basedOn w:val="a"/>
    <w:next w:val="a"/>
    <w:uiPriority w:val="10"/>
    <w:qFormat/>
    <w:pPr>
      <w:spacing w:line="360" w:lineRule="auto"/>
      <w:jc w:val="center"/>
      <w:outlineLvl w:val="0"/>
    </w:pPr>
    <w:rPr>
      <w:rFonts w:ascii="宋体" w:hAnsi="宋体"/>
      <w:b/>
      <w:bCs/>
      <w:sz w:val="44"/>
      <w:szCs w:val="32"/>
    </w:rPr>
  </w:style>
  <w:style w:type="character" w:customStyle="1" w:styleId="aa">
    <w:name w:val="页眉 字符"/>
    <w:basedOn w:val="a1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c">
    <w:name w:val="List Paragraph"/>
    <w:basedOn w:val="a"/>
    <w:uiPriority w:val="99"/>
    <w:rsid w:val="00D25B9C"/>
    <w:pPr>
      <w:ind w:firstLineChars="200" w:firstLine="420"/>
    </w:pPr>
  </w:style>
  <w:style w:type="character" w:customStyle="1" w:styleId="Char">
    <w:name w:val="页脚 Char"/>
    <w:uiPriority w:val="99"/>
    <w:semiHidden/>
    <w:rsid w:val="0025618F"/>
    <w:rPr>
      <w:sz w:val="18"/>
      <w:szCs w:val="18"/>
    </w:rPr>
  </w:style>
  <w:style w:type="table" w:styleId="ad">
    <w:name w:val="Table Grid"/>
    <w:basedOn w:val="a2"/>
    <w:uiPriority w:val="59"/>
    <w:rsid w:val="002F5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3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6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张 亮</cp:lastModifiedBy>
  <cp:revision>126</cp:revision>
  <dcterms:created xsi:type="dcterms:W3CDTF">2022-04-12T02:19:00Z</dcterms:created>
  <dcterms:modified xsi:type="dcterms:W3CDTF">2022-06-22T04:22:00Z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2052-10.1.0.6875</vt:lpwstr>
  </property>
</Properties>
</file>