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3114675</wp:posOffset>
                  </wp:positionH>
                  <wp:positionV relativeFrom="paragraph">
                    <wp:posOffset>323215</wp:posOffset>
                  </wp:positionV>
                  <wp:extent cx="613410" cy="250825"/>
                  <wp:effectExtent l="0" t="0" r="8890" b="3175"/>
                  <wp:wrapNone/>
                  <wp:docPr id="17" name="图片 17" descr="3d10fb22ddff8d96f063af6e38f6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d10fb22ddff8d96f063af6e38f68b3"/>
                          <pic:cNvPicPr>
                            <a:picLocks noChangeAspect="1"/>
                          </pic:cNvPicPr>
                        </pic:nvPicPr>
                        <pic:blipFill>
                          <a:blip r:embed="rId10"/>
                          <a:stretch>
                            <a:fillRect/>
                          </a:stretch>
                        </pic:blipFill>
                        <pic:spPr>
                          <a:xfrm>
                            <a:off x="0" y="0"/>
                            <a:ext cx="613410" cy="250825"/>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2393950</wp:posOffset>
                  </wp:positionH>
                  <wp:positionV relativeFrom="paragraph">
                    <wp:posOffset>314325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1437005</wp:posOffset>
                  </wp:positionH>
                  <wp:positionV relativeFrom="paragraph">
                    <wp:posOffset>29845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FD76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2022-06-22T03:49:08Z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