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5E" w:rsidRDefault="00E3435E" w:rsidP="00E3435E">
      <w:pPr>
        <w:spacing w:line="480" w:lineRule="exact"/>
        <w:jc w:val="center"/>
        <w:rPr>
          <w:rFonts w:ascii="隶书" w:eastAsia="隶书" w:hAnsi="宋体"/>
          <w:bCs/>
          <w:sz w:val="36"/>
          <w:szCs w:val="36"/>
        </w:rPr>
      </w:pPr>
      <w:r>
        <w:rPr>
          <w:rFonts w:ascii="隶书" w:eastAsia="隶书" w:hAnsi="宋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116"/>
        <w:gridCol w:w="1473"/>
      </w:tblGrid>
      <w:tr w:rsidR="00E3435E" w:rsidTr="00E3435E">
        <w:trPr>
          <w:trHeight w:val="515"/>
        </w:trPr>
        <w:tc>
          <w:tcPr>
            <w:tcW w:w="2160" w:type="dxa"/>
            <w:vMerge w:val="restart"/>
            <w:vAlign w:val="center"/>
          </w:tcPr>
          <w:p w:rsidR="00E3435E" w:rsidRDefault="00E3435E" w:rsidP="00E3435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E3435E" w:rsidRDefault="00E3435E" w:rsidP="00E3435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E3435E" w:rsidRDefault="00E3435E" w:rsidP="00E34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E3435E" w:rsidRDefault="00E3435E" w:rsidP="00E3435E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16" w:type="dxa"/>
            <w:vAlign w:val="center"/>
          </w:tcPr>
          <w:p w:rsidR="00E3435E" w:rsidRDefault="00E3435E" w:rsidP="00E34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受审核部门：生产部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主管领导：黄浩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陪同人员：张康明</w:t>
            </w:r>
          </w:p>
        </w:tc>
        <w:tc>
          <w:tcPr>
            <w:tcW w:w="1473" w:type="dxa"/>
            <w:vMerge w:val="restart"/>
            <w:vAlign w:val="center"/>
          </w:tcPr>
          <w:p w:rsidR="00E3435E" w:rsidRDefault="00E3435E" w:rsidP="00E34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E3435E" w:rsidTr="00E3435E">
        <w:trPr>
          <w:trHeight w:val="403"/>
        </w:trPr>
        <w:tc>
          <w:tcPr>
            <w:tcW w:w="2160" w:type="dxa"/>
            <w:vMerge/>
            <w:vAlign w:val="center"/>
          </w:tcPr>
          <w:p w:rsidR="00E3435E" w:rsidRDefault="00E3435E" w:rsidP="00E3435E"/>
        </w:tc>
        <w:tc>
          <w:tcPr>
            <w:tcW w:w="960" w:type="dxa"/>
            <w:vMerge/>
            <w:vAlign w:val="center"/>
          </w:tcPr>
          <w:p w:rsidR="00E3435E" w:rsidRDefault="00E3435E" w:rsidP="00E3435E"/>
        </w:tc>
        <w:tc>
          <w:tcPr>
            <w:tcW w:w="10116" w:type="dxa"/>
            <w:vAlign w:val="center"/>
          </w:tcPr>
          <w:p w:rsidR="00E3435E" w:rsidRDefault="00E3435E" w:rsidP="006A20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审核员：文平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</w:t>
            </w:r>
            <w:r w:rsidR="006A2023">
              <w:rPr>
                <w:rFonts w:hint="eastAsia"/>
                <w:sz w:val="24"/>
                <w:szCs w:val="24"/>
              </w:rPr>
              <w:t>22.6.16</w:t>
            </w:r>
          </w:p>
        </w:tc>
        <w:tc>
          <w:tcPr>
            <w:tcW w:w="1473" w:type="dxa"/>
            <w:vMerge/>
          </w:tcPr>
          <w:p w:rsidR="00E3435E" w:rsidRDefault="00E3435E" w:rsidP="00E3435E"/>
        </w:tc>
      </w:tr>
      <w:tr w:rsidR="00E3435E" w:rsidTr="00E3435E">
        <w:trPr>
          <w:trHeight w:val="516"/>
        </w:trPr>
        <w:tc>
          <w:tcPr>
            <w:tcW w:w="2160" w:type="dxa"/>
            <w:vMerge/>
            <w:vAlign w:val="center"/>
          </w:tcPr>
          <w:p w:rsidR="00E3435E" w:rsidRDefault="00E3435E" w:rsidP="00E3435E"/>
        </w:tc>
        <w:tc>
          <w:tcPr>
            <w:tcW w:w="960" w:type="dxa"/>
            <w:vMerge/>
            <w:vAlign w:val="center"/>
          </w:tcPr>
          <w:p w:rsidR="00E3435E" w:rsidRDefault="00E3435E" w:rsidP="00E3435E"/>
        </w:tc>
        <w:tc>
          <w:tcPr>
            <w:tcW w:w="10116" w:type="dxa"/>
            <w:vAlign w:val="center"/>
          </w:tcPr>
          <w:p w:rsidR="00E3435E" w:rsidRDefault="00E3435E" w:rsidP="00E34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473" w:type="dxa"/>
            <w:vMerge/>
          </w:tcPr>
          <w:p w:rsidR="00E3435E" w:rsidRDefault="00E3435E" w:rsidP="00E3435E"/>
        </w:tc>
      </w:tr>
      <w:tr w:rsidR="00E3435E" w:rsidTr="00E3435E">
        <w:trPr>
          <w:trHeight w:val="984"/>
        </w:trPr>
        <w:tc>
          <w:tcPr>
            <w:tcW w:w="2160" w:type="dxa"/>
          </w:tcPr>
          <w:p w:rsidR="00E3435E" w:rsidRDefault="00E3435E" w:rsidP="00E3435E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组织的角色、职责和权限</w:t>
            </w:r>
          </w:p>
          <w:p w:rsidR="00E3435E" w:rsidRDefault="00E3435E" w:rsidP="00E3435E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</w:tcPr>
          <w:p w:rsidR="00E3435E" w:rsidRDefault="00E3435E" w:rsidP="00E3435E">
            <w:pPr>
              <w:rPr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ES5.3；</w:t>
            </w:r>
            <w:r>
              <w:rPr>
                <w:szCs w:val="21"/>
              </w:rPr>
              <w:t xml:space="preserve"> </w:t>
            </w:r>
          </w:p>
          <w:p w:rsidR="00E3435E" w:rsidRDefault="00E3435E" w:rsidP="00E3435E">
            <w:pPr>
              <w:rPr>
                <w:szCs w:val="21"/>
              </w:rPr>
            </w:pPr>
          </w:p>
          <w:p w:rsidR="00E3435E" w:rsidRDefault="00E3435E" w:rsidP="00E3435E"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116" w:type="dxa"/>
          </w:tcPr>
          <w:p w:rsidR="00E3435E" w:rsidRDefault="00E3435E" w:rsidP="00E3435E">
            <w:pPr>
              <w:spacing w:line="400" w:lineRule="atLeast"/>
              <w:rPr>
                <w:rFonts w:ascii="宋体" w:hAnsi="宋体" w:cs="宋体"/>
                <w:kern w:val="40"/>
                <w:szCs w:val="21"/>
              </w:rPr>
            </w:pPr>
            <w:r>
              <w:rPr>
                <w:rFonts w:ascii="宋体" w:hAnsi="宋体" w:cs="宋体" w:hint="eastAsia"/>
                <w:kern w:val="40"/>
                <w:szCs w:val="21"/>
              </w:rPr>
              <w:t>生产部负责人：</w:t>
            </w:r>
            <w:r>
              <w:rPr>
                <w:rFonts w:ascii="宋体" w:hAnsi="宋体" w:hint="eastAsia"/>
                <w:szCs w:val="21"/>
              </w:rPr>
              <w:t>黄浩</w:t>
            </w:r>
          </w:p>
          <w:p w:rsidR="00E3435E" w:rsidRDefault="00E3435E" w:rsidP="00E3435E">
            <w:pPr>
              <w:spacing w:line="400" w:lineRule="atLeast"/>
              <w:rPr>
                <w:kern w:val="40"/>
                <w:szCs w:val="21"/>
              </w:rPr>
            </w:pPr>
            <w:r>
              <w:rPr>
                <w:rFonts w:ascii="宋体" w:hAnsi="宋体" w:cs="宋体" w:hint="eastAsia"/>
                <w:kern w:val="40"/>
                <w:szCs w:val="21"/>
              </w:rPr>
              <w:t>该部门的职责权限为：</w:t>
            </w:r>
          </w:p>
          <w:p w:rsidR="00E3435E" w:rsidRDefault="00E3435E" w:rsidP="00E3435E">
            <w:pPr>
              <w:spacing w:line="40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1)负责生产现场设施设备的管理；</w:t>
            </w:r>
          </w:p>
          <w:p w:rsidR="00E3435E" w:rsidRDefault="00E3435E" w:rsidP="00E3435E">
            <w:pPr>
              <w:spacing w:line="40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2)负责制定生产计划并按计划执行生产；</w:t>
            </w:r>
          </w:p>
          <w:p w:rsidR="00E3435E" w:rsidRDefault="00E3435E" w:rsidP="00E3435E">
            <w:pPr>
              <w:spacing w:line="40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3)负责生产过程产品的标识、防护、搬运和包装；</w:t>
            </w:r>
          </w:p>
          <w:p w:rsidR="00E3435E" w:rsidRDefault="00E3435E" w:rsidP="00E3435E">
            <w:pPr>
              <w:spacing w:line="40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4)负责编制相应工艺规程、产品检验接收规程及相关作业指导书，明确关键工序和特殊工序；</w:t>
            </w:r>
          </w:p>
          <w:p w:rsidR="00E3435E" w:rsidRDefault="00E3435E" w:rsidP="00E3435E">
            <w:pPr>
              <w:spacing w:line="40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5)负责生产过程中的技术指导和不合格的控制。</w:t>
            </w:r>
          </w:p>
          <w:p w:rsidR="00E3435E" w:rsidRDefault="00E3435E" w:rsidP="00E3435E">
            <w:pPr>
              <w:spacing w:line="40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6)负责对本公司监视和测量设备的管理工作；</w:t>
            </w:r>
          </w:p>
          <w:p w:rsidR="00E3435E" w:rsidRDefault="00E3435E" w:rsidP="00E3435E">
            <w:pPr>
              <w:spacing w:line="40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7)负责监督纠正和预防措施的制定和执行情况；</w:t>
            </w:r>
          </w:p>
          <w:p w:rsidR="00E3435E" w:rsidRDefault="00E3435E" w:rsidP="00E3435E">
            <w:pPr>
              <w:spacing w:line="40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9)负责处理调查质量事故，召开质量分析会；</w:t>
            </w:r>
          </w:p>
          <w:p w:rsidR="00E3435E" w:rsidRDefault="00E3435E" w:rsidP="00E3435E">
            <w:pPr>
              <w:spacing w:line="40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。。。。。。</w:t>
            </w:r>
          </w:p>
          <w:p w:rsidR="00E3435E" w:rsidRDefault="00E3435E" w:rsidP="00E3435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40"/>
                <w:szCs w:val="21"/>
              </w:rPr>
              <w:t>负责人对职责和权限比较了解。</w:t>
            </w:r>
          </w:p>
        </w:tc>
        <w:tc>
          <w:tcPr>
            <w:tcW w:w="1473" w:type="dxa"/>
          </w:tcPr>
          <w:p w:rsidR="00E3435E" w:rsidRDefault="00E3435E" w:rsidP="00E3435E">
            <w:r>
              <w:rPr>
                <w:rFonts w:hint="eastAsia"/>
              </w:rPr>
              <w:t>符合</w:t>
            </w:r>
          </w:p>
        </w:tc>
      </w:tr>
      <w:tr w:rsidR="00E3435E" w:rsidTr="00E3435E">
        <w:trPr>
          <w:trHeight w:val="804"/>
        </w:trPr>
        <w:tc>
          <w:tcPr>
            <w:tcW w:w="2160" w:type="dxa"/>
          </w:tcPr>
          <w:p w:rsidR="00E3435E" w:rsidRDefault="00E3435E" w:rsidP="00E3435E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环境因素</w:t>
            </w:r>
          </w:p>
        </w:tc>
        <w:tc>
          <w:tcPr>
            <w:tcW w:w="960" w:type="dxa"/>
          </w:tcPr>
          <w:p w:rsidR="00E3435E" w:rsidRDefault="00E3435E" w:rsidP="00E3435E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E6.1.2</w:t>
            </w:r>
          </w:p>
        </w:tc>
        <w:tc>
          <w:tcPr>
            <w:tcW w:w="10116" w:type="dxa"/>
          </w:tcPr>
          <w:p w:rsidR="00E3435E" w:rsidRDefault="00E3435E" w:rsidP="00E3435E">
            <w:pPr>
              <w:autoSpaceDE w:val="0"/>
              <w:autoSpaceDN w:val="0"/>
              <w:adjustRightInd w:val="0"/>
              <w:spacing w:line="400" w:lineRule="atLeast"/>
              <w:ind w:firstLine="360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查，依据《环境因素识别和评价控制程序》，根据不同的时态、状态识别了环境因素，通过对其发生的可能性、危害性等进行评价，查</w:t>
            </w:r>
            <w:r>
              <w:rPr>
                <w:rFonts w:ascii="宋体" w:hAnsi="宋体" w:hint="eastAsia"/>
                <w:szCs w:val="21"/>
              </w:rPr>
              <w:t>《环境因素识别与评价表》和《公司重要环境因素清单》，</w:t>
            </w:r>
            <w:r>
              <w:rPr>
                <w:rFonts w:ascii="宋体" w:hint="eastAsia"/>
                <w:kern w:val="0"/>
                <w:szCs w:val="21"/>
              </w:rPr>
              <w:t>生产部确定的重要环境因素有：噪声排放、固废排放、</w:t>
            </w:r>
            <w:r>
              <w:rPr>
                <w:rFonts w:ascii="宋体" w:hAnsi="宋体" w:hint="eastAsia"/>
                <w:szCs w:val="21"/>
              </w:rPr>
              <w:t>潜在火灾事故</w:t>
            </w:r>
            <w:r>
              <w:rPr>
                <w:rFonts w:ascii="宋体" w:hint="eastAsia"/>
                <w:kern w:val="0"/>
                <w:szCs w:val="21"/>
              </w:rPr>
              <w:t>。</w:t>
            </w:r>
          </w:p>
          <w:p w:rsidR="00E3435E" w:rsidRDefault="00E3435E" w:rsidP="00E3435E">
            <w:pPr>
              <w:autoSpaceDE w:val="0"/>
              <w:autoSpaceDN w:val="0"/>
              <w:adjustRightInd w:val="0"/>
              <w:spacing w:line="400" w:lineRule="atLeast"/>
              <w:ind w:firstLine="360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查生产部的</w:t>
            </w:r>
            <w:r>
              <w:rPr>
                <w:rFonts w:ascii="宋体" w:hAnsi="宋体" w:hint="eastAsia"/>
                <w:szCs w:val="21"/>
              </w:rPr>
              <w:t>《环境因素识别与评价表》，识别了吹塑、成型等环节的环境因素</w:t>
            </w:r>
            <w:r>
              <w:rPr>
                <w:rFonts w:ascii="宋体" w:hint="eastAsia"/>
                <w:kern w:val="0"/>
                <w:szCs w:val="21"/>
              </w:rPr>
              <w:t>。从现场看，一般环境因素识别和重要环境因素识别、评价较合理。</w:t>
            </w:r>
          </w:p>
          <w:p w:rsidR="00E3435E" w:rsidRDefault="00E3435E" w:rsidP="00E3435E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473" w:type="dxa"/>
          </w:tcPr>
          <w:p w:rsidR="00E3435E" w:rsidRDefault="00E3435E" w:rsidP="00E3435E"/>
        </w:tc>
      </w:tr>
      <w:tr w:rsidR="00E3435E" w:rsidTr="00E3435E">
        <w:trPr>
          <w:trHeight w:val="804"/>
        </w:trPr>
        <w:tc>
          <w:tcPr>
            <w:tcW w:w="2160" w:type="dxa"/>
          </w:tcPr>
          <w:p w:rsidR="00E3435E" w:rsidRDefault="00E3435E" w:rsidP="00E3435E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lastRenderedPageBreak/>
              <w:t>危险源识别、评价与控制措施</w:t>
            </w:r>
          </w:p>
        </w:tc>
        <w:tc>
          <w:tcPr>
            <w:tcW w:w="960" w:type="dxa"/>
          </w:tcPr>
          <w:p w:rsidR="00E3435E" w:rsidRDefault="00E3435E" w:rsidP="00E3435E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S6.1.2</w:t>
            </w:r>
          </w:p>
        </w:tc>
        <w:tc>
          <w:tcPr>
            <w:tcW w:w="10116" w:type="dxa"/>
          </w:tcPr>
          <w:p w:rsidR="00E3435E" w:rsidRDefault="00E3435E" w:rsidP="00E3435E">
            <w:pPr>
              <w:spacing w:line="400" w:lineRule="exact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查，生产部经过辨识与评审形成了</w:t>
            </w:r>
            <w:r>
              <w:rPr>
                <w:rFonts w:ascii="宋体" w:hAnsi="宋体" w:cs="宋体" w:hint="eastAsia"/>
                <w:szCs w:val="21"/>
              </w:rPr>
              <w:t>《危险源辨识与风险评价表》，包括电气使用不当造成</w:t>
            </w:r>
            <w:r>
              <w:rPr>
                <w:rFonts w:hint="eastAsia"/>
                <w:szCs w:val="21"/>
              </w:rPr>
              <w:t>火灾或触电</w:t>
            </w:r>
            <w:r>
              <w:rPr>
                <w:rFonts w:ascii="宋体" w:hAnsi="宋体" w:cs="宋体" w:hint="eastAsia"/>
                <w:szCs w:val="21"/>
              </w:rPr>
              <w:t>；员工操作不当造成</w:t>
            </w:r>
            <w:r>
              <w:rPr>
                <w:rFonts w:hint="eastAsia"/>
                <w:szCs w:val="21"/>
              </w:rPr>
              <w:t>机械伤害；外出造成中暑</w:t>
            </w:r>
            <w:r>
              <w:rPr>
                <w:rFonts w:ascii="宋体" w:hAnsi="宋体" w:cs="宋体" w:hint="eastAsia"/>
                <w:szCs w:val="21"/>
              </w:rPr>
              <w:t>等危险源。</w:t>
            </w:r>
          </w:p>
          <w:p w:rsidR="00E3435E" w:rsidRDefault="00E3435E" w:rsidP="00E3435E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采用的是经验判断法、过程分析法识别。</w:t>
            </w:r>
          </w:p>
          <w:p w:rsidR="00E3435E" w:rsidRDefault="00E3435E" w:rsidP="00E3435E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打分法确定不可接受风险：</w:t>
            </w:r>
            <w:r>
              <w:rPr>
                <w:rFonts w:hint="eastAsia"/>
                <w:szCs w:val="21"/>
              </w:rPr>
              <w:t>火灾、触电、机械伤害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E3435E" w:rsidRDefault="00E3435E" w:rsidP="00E3435E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危险源辨识基本充分、风险等级评价基本合理。</w:t>
            </w:r>
          </w:p>
          <w:p w:rsidR="00E3435E" w:rsidRDefault="00E3435E" w:rsidP="00E3435E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查，风险控制措施有：  </w:t>
            </w:r>
          </w:p>
          <w:p w:rsidR="00E3435E" w:rsidRDefault="00E3435E" w:rsidP="00E3435E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安全知识、消防知识宣传、教育及培训；</w:t>
            </w:r>
          </w:p>
          <w:p w:rsidR="00E3435E" w:rsidRDefault="00E3435E" w:rsidP="00E3435E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特种作业人员如电工作业人员须持证上岗；</w:t>
            </w:r>
          </w:p>
          <w:p w:rsidR="00E3435E" w:rsidRDefault="00E3435E" w:rsidP="00E3435E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重点和关键岗位须制定安全操作规程；</w:t>
            </w:r>
          </w:p>
          <w:p w:rsidR="00E3435E" w:rsidRDefault="00E3435E" w:rsidP="00E3435E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张贴安全、防护标志、消防疏散图；</w:t>
            </w:r>
          </w:p>
          <w:p w:rsidR="00E3435E" w:rsidRDefault="00E3435E" w:rsidP="00E3435E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配置消暑药品等；定期安全检查等。</w:t>
            </w:r>
          </w:p>
          <w:p w:rsidR="00E3435E" w:rsidRDefault="00E3435E" w:rsidP="00E3435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危险源识别基本充分，控制措施需要完善。</w:t>
            </w:r>
          </w:p>
        </w:tc>
        <w:tc>
          <w:tcPr>
            <w:tcW w:w="1473" w:type="dxa"/>
          </w:tcPr>
          <w:p w:rsidR="00E3435E" w:rsidRDefault="00E3435E" w:rsidP="00E3435E">
            <w:r>
              <w:rPr>
                <w:rFonts w:hint="eastAsia"/>
              </w:rPr>
              <w:t>符合</w:t>
            </w:r>
          </w:p>
        </w:tc>
      </w:tr>
      <w:tr w:rsidR="00E3435E" w:rsidTr="00E3435E">
        <w:trPr>
          <w:trHeight w:val="5212"/>
        </w:trPr>
        <w:tc>
          <w:tcPr>
            <w:tcW w:w="2160" w:type="dxa"/>
          </w:tcPr>
          <w:p w:rsidR="00E3435E" w:rsidRDefault="00E3435E" w:rsidP="00E3435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lastRenderedPageBreak/>
              <w:t>目标及其实现的策划</w:t>
            </w:r>
          </w:p>
        </w:tc>
        <w:tc>
          <w:tcPr>
            <w:tcW w:w="960" w:type="dxa"/>
          </w:tcPr>
          <w:p w:rsidR="00E3435E" w:rsidRDefault="00E3435E" w:rsidP="00E3435E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ES6.2</w:t>
            </w:r>
          </w:p>
          <w:p w:rsidR="00E3435E" w:rsidRDefault="00E3435E" w:rsidP="00E3435E"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0116" w:type="dxa"/>
          </w:tcPr>
          <w:p w:rsidR="00E3435E" w:rsidRDefault="00E3435E" w:rsidP="00E3435E">
            <w:pPr>
              <w:adjustRightInd w:val="0"/>
              <w:snapToGrid w:val="0"/>
              <w:spacing w:line="440" w:lineRule="exact"/>
              <w:ind w:right="-2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查见：生产部“质量、环境、安全目标指标和管理方案”，内容包括：</w:t>
            </w:r>
          </w:p>
          <w:p w:rsidR="00E3435E" w:rsidRDefault="00E3435E" w:rsidP="00E3435E">
            <w:pPr>
              <w:adjustRightInd w:val="0"/>
              <w:snapToGrid w:val="0"/>
              <w:spacing w:line="440" w:lineRule="exact"/>
              <w:ind w:right="-2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质量目标、环境目标：                完成（</w:t>
            </w:r>
            <w:r w:rsidR="000A64E2">
              <w:rPr>
                <w:rFonts w:ascii="宋体" w:hAnsi="宋体" w:cs="宋体" w:hint="eastAsia"/>
                <w:szCs w:val="21"/>
              </w:rPr>
              <w:t>抽</w:t>
            </w:r>
            <w:r>
              <w:rPr>
                <w:rFonts w:ascii="宋体" w:hAnsi="宋体" w:cs="宋体" w:hint="eastAsia"/>
                <w:szCs w:val="21"/>
              </w:rPr>
              <w:t>202</w:t>
            </w:r>
            <w:r w:rsidR="000A64E2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.1-202</w:t>
            </w:r>
            <w:r w:rsidR="000A64E2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.3）</w:t>
            </w:r>
          </w:p>
          <w:p w:rsidR="00E3435E" w:rsidRDefault="00E3435E" w:rsidP="00E3435E">
            <w:pPr>
              <w:adjustRightInd w:val="0"/>
              <w:snapToGrid w:val="0"/>
              <w:spacing w:line="440" w:lineRule="exact"/>
              <w:ind w:right="-2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1）设备完好率95%以上；                100%</w:t>
            </w:r>
          </w:p>
          <w:p w:rsidR="00E3435E" w:rsidRDefault="00E3435E" w:rsidP="00E3435E">
            <w:pPr>
              <w:adjustRightInd w:val="0"/>
              <w:snapToGrid w:val="0"/>
              <w:spacing w:line="440" w:lineRule="exact"/>
              <w:ind w:right="-2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2)生产计划安排率100%                  100%  </w:t>
            </w:r>
          </w:p>
          <w:p w:rsidR="00E3435E" w:rsidRDefault="00E3435E" w:rsidP="00E3435E">
            <w:pPr>
              <w:adjustRightInd w:val="0"/>
              <w:snapToGrid w:val="0"/>
              <w:spacing w:line="440" w:lineRule="exact"/>
              <w:ind w:right="-2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3）工艺文件策划率100%                 100%</w:t>
            </w:r>
          </w:p>
          <w:p w:rsidR="00E3435E" w:rsidRDefault="00E3435E" w:rsidP="00E3435E">
            <w:pPr>
              <w:adjustRightInd w:val="0"/>
              <w:snapToGrid w:val="0"/>
              <w:spacing w:line="440" w:lineRule="exact"/>
              <w:ind w:right="-2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4）火灾事故为零；                      零 </w:t>
            </w:r>
          </w:p>
          <w:p w:rsidR="00E3435E" w:rsidRDefault="00E3435E" w:rsidP="00E3435E">
            <w:pPr>
              <w:pStyle w:val="a6"/>
            </w:pPr>
            <w:r>
              <w:rPr>
                <w:rFonts w:ascii="宋体" w:hAnsi="宋体" w:cs="宋体" w:hint="eastAsia"/>
                <w:szCs w:val="21"/>
              </w:rPr>
              <w:t>5）重大责任伤亡事故为零；          零</w:t>
            </w:r>
          </w:p>
          <w:p w:rsidR="00E3435E" w:rsidRDefault="00E3435E" w:rsidP="00E3435E">
            <w:pPr>
              <w:adjustRightInd w:val="0"/>
              <w:snapToGrid w:val="0"/>
              <w:spacing w:line="440" w:lineRule="exact"/>
              <w:ind w:right="-2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6）固废分类收集、处理率100%；        100%</w:t>
            </w:r>
          </w:p>
          <w:p w:rsidR="00E3435E" w:rsidRDefault="00E3435E" w:rsidP="00E3435E">
            <w:pPr>
              <w:adjustRightInd w:val="0"/>
              <w:snapToGrid w:val="0"/>
              <w:spacing w:line="440" w:lineRule="exact"/>
              <w:ind w:right="-2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7）污染事故发生率为零%                 零</w:t>
            </w:r>
          </w:p>
          <w:p w:rsidR="00E3435E" w:rsidRDefault="00E3435E" w:rsidP="00E3435E">
            <w:pPr>
              <w:adjustRightInd w:val="0"/>
              <w:snapToGrid w:val="0"/>
              <w:spacing w:line="440" w:lineRule="exact"/>
              <w:ind w:right="-2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8）员工工伤率小于0.3%                零</w:t>
            </w:r>
          </w:p>
          <w:p w:rsidR="00E3435E" w:rsidRDefault="00E3435E" w:rsidP="00E3435E">
            <w:pPr>
              <w:spacing w:line="360" w:lineRule="exact"/>
              <w:ind w:left="7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质量和环境安全目标、指标基本实现；均达到要求。</w:t>
            </w:r>
          </w:p>
          <w:p w:rsidR="00E3435E" w:rsidRDefault="00E3435E" w:rsidP="00E3435E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查，公司编制了环境安全目标管理实施方案：制定、执行程序或作业文件；加强监测和测量；培训与教育；应急响应。</w:t>
            </w:r>
          </w:p>
        </w:tc>
        <w:tc>
          <w:tcPr>
            <w:tcW w:w="1473" w:type="dxa"/>
          </w:tcPr>
          <w:p w:rsidR="00E3435E" w:rsidRDefault="00E3435E" w:rsidP="00E3435E">
            <w:r>
              <w:rPr>
                <w:rFonts w:hint="eastAsia"/>
              </w:rPr>
              <w:t>符合</w:t>
            </w:r>
          </w:p>
          <w:p w:rsidR="00E3435E" w:rsidRDefault="00E3435E" w:rsidP="00E3435E">
            <w:pPr>
              <w:pStyle w:val="a4"/>
              <w:rPr>
                <w:highlight w:val="green"/>
              </w:rPr>
            </w:pPr>
          </w:p>
          <w:p w:rsidR="00E3435E" w:rsidRDefault="00E3435E" w:rsidP="00E3435E">
            <w:pPr>
              <w:pStyle w:val="a4"/>
              <w:rPr>
                <w:highlight w:val="green"/>
              </w:rPr>
            </w:pPr>
          </w:p>
          <w:p w:rsidR="00E3435E" w:rsidRDefault="00E3435E" w:rsidP="00E3435E">
            <w:pPr>
              <w:pStyle w:val="a4"/>
              <w:rPr>
                <w:highlight w:val="green"/>
              </w:rPr>
            </w:pPr>
          </w:p>
          <w:p w:rsidR="00E3435E" w:rsidRDefault="00E3435E" w:rsidP="00E3435E">
            <w:pPr>
              <w:pStyle w:val="a4"/>
              <w:rPr>
                <w:highlight w:val="green"/>
              </w:rPr>
            </w:pPr>
          </w:p>
          <w:p w:rsidR="00E3435E" w:rsidRDefault="00E3435E" w:rsidP="00E3435E">
            <w:pPr>
              <w:pStyle w:val="a4"/>
              <w:rPr>
                <w:highlight w:val="green"/>
              </w:rPr>
            </w:pPr>
          </w:p>
          <w:p w:rsidR="00E3435E" w:rsidRDefault="00E3435E" w:rsidP="00E3435E">
            <w:pPr>
              <w:pStyle w:val="a4"/>
              <w:rPr>
                <w:highlight w:val="green"/>
              </w:rPr>
            </w:pPr>
          </w:p>
          <w:p w:rsidR="00E3435E" w:rsidRDefault="00E3435E" w:rsidP="00E3435E">
            <w:pPr>
              <w:pStyle w:val="a4"/>
              <w:rPr>
                <w:highlight w:val="green"/>
              </w:rPr>
            </w:pPr>
          </w:p>
          <w:p w:rsidR="00E3435E" w:rsidRDefault="00E3435E" w:rsidP="00E3435E">
            <w:pPr>
              <w:pStyle w:val="a4"/>
              <w:rPr>
                <w:highlight w:val="green"/>
              </w:rPr>
            </w:pPr>
          </w:p>
          <w:p w:rsidR="00E3435E" w:rsidRDefault="00E3435E" w:rsidP="00E3435E">
            <w:pPr>
              <w:pStyle w:val="a4"/>
              <w:rPr>
                <w:highlight w:val="green"/>
              </w:rPr>
            </w:pPr>
          </w:p>
          <w:p w:rsidR="00E3435E" w:rsidRDefault="00E3435E" w:rsidP="00E3435E">
            <w:pPr>
              <w:pStyle w:val="a4"/>
              <w:rPr>
                <w:highlight w:val="green"/>
              </w:rPr>
            </w:pPr>
          </w:p>
          <w:p w:rsidR="00E3435E" w:rsidRDefault="00E3435E" w:rsidP="00E3435E">
            <w:pPr>
              <w:pStyle w:val="a4"/>
              <w:rPr>
                <w:highlight w:val="green"/>
              </w:rPr>
            </w:pPr>
          </w:p>
          <w:p w:rsidR="00E3435E" w:rsidRDefault="00E3435E" w:rsidP="00E3435E">
            <w:pPr>
              <w:pStyle w:val="a4"/>
              <w:rPr>
                <w:highlight w:val="green"/>
              </w:rPr>
            </w:pPr>
          </w:p>
          <w:p w:rsidR="00E3435E" w:rsidRDefault="00E3435E" w:rsidP="00E3435E">
            <w:pPr>
              <w:pStyle w:val="a4"/>
              <w:rPr>
                <w:highlight w:val="green"/>
              </w:rPr>
            </w:pPr>
          </w:p>
          <w:p w:rsidR="00E3435E" w:rsidRDefault="00E3435E" w:rsidP="00E3435E">
            <w:pPr>
              <w:pStyle w:val="a4"/>
              <w:rPr>
                <w:highlight w:val="green"/>
              </w:rPr>
            </w:pPr>
          </w:p>
          <w:p w:rsidR="00E3435E" w:rsidRDefault="00E3435E" w:rsidP="00E3435E">
            <w:pPr>
              <w:pStyle w:val="a4"/>
              <w:rPr>
                <w:highlight w:val="green"/>
              </w:rPr>
            </w:pPr>
          </w:p>
          <w:p w:rsidR="00E3435E" w:rsidRDefault="00E3435E" w:rsidP="00E3435E">
            <w:pPr>
              <w:pStyle w:val="a4"/>
              <w:rPr>
                <w:highlight w:val="green"/>
              </w:rPr>
            </w:pPr>
          </w:p>
          <w:p w:rsidR="00E3435E" w:rsidRDefault="00E3435E" w:rsidP="00E3435E">
            <w:pPr>
              <w:pStyle w:val="a4"/>
              <w:rPr>
                <w:highlight w:val="green"/>
              </w:rPr>
            </w:pPr>
          </w:p>
          <w:p w:rsidR="00E3435E" w:rsidRDefault="00E3435E" w:rsidP="00E3435E">
            <w:pPr>
              <w:pStyle w:val="a4"/>
              <w:rPr>
                <w:highlight w:val="green"/>
              </w:rPr>
            </w:pPr>
          </w:p>
          <w:p w:rsidR="00E3435E" w:rsidRDefault="00E3435E" w:rsidP="00E3435E">
            <w:pPr>
              <w:pStyle w:val="a4"/>
              <w:rPr>
                <w:highlight w:val="green"/>
              </w:rPr>
            </w:pPr>
          </w:p>
          <w:p w:rsidR="00E3435E" w:rsidRDefault="00E3435E" w:rsidP="00E3435E">
            <w:pPr>
              <w:pStyle w:val="a4"/>
              <w:rPr>
                <w:highlight w:val="green"/>
              </w:rPr>
            </w:pPr>
          </w:p>
        </w:tc>
      </w:tr>
      <w:tr w:rsidR="00E3435E" w:rsidTr="00E3435E">
        <w:trPr>
          <w:trHeight w:val="1255"/>
        </w:trPr>
        <w:tc>
          <w:tcPr>
            <w:tcW w:w="2160" w:type="dxa"/>
          </w:tcPr>
          <w:p w:rsidR="00E3435E" w:rsidRDefault="00E3435E" w:rsidP="00E3435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 w:rsidR="00E3435E" w:rsidRDefault="00E3435E" w:rsidP="00E3435E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ES8.1 </w:t>
            </w:r>
          </w:p>
          <w:p w:rsidR="00E3435E" w:rsidRDefault="00E3435E" w:rsidP="00E3435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16" w:type="dxa"/>
          </w:tcPr>
          <w:p w:rsidR="00E3435E" w:rsidRDefault="00E3435E" w:rsidP="00E3435E">
            <w:pPr>
              <w:spacing w:line="40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查，生产部实施以下环境管理文件：</w:t>
            </w:r>
            <w:r>
              <w:rPr>
                <w:rFonts w:ascii="宋体" w:hAnsi="宋体" w:cs="Arial" w:hint="eastAsia"/>
                <w:szCs w:val="21"/>
              </w:rPr>
              <w:t>《运行控制程序》、《</w:t>
            </w:r>
            <w:r>
              <w:rPr>
                <w:rFonts w:hint="eastAsia"/>
                <w:szCs w:val="21"/>
              </w:rPr>
              <w:t>固体废弃物管理程序</w:t>
            </w:r>
            <w:r>
              <w:rPr>
                <w:rFonts w:ascii="宋体" w:hAnsi="宋体" w:cs="Arial" w:hint="eastAsia"/>
                <w:szCs w:val="21"/>
              </w:rPr>
              <w:t>》、《工序作业指导书》</w:t>
            </w:r>
            <w:r>
              <w:rPr>
                <w:rFonts w:ascii="宋体" w:hint="eastAsia"/>
                <w:kern w:val="0"/>
                <w:szCs w:val="21"/>
              </w:rPr>
              <w:t>。</w:t>
            </w:r>
          </w:p>
          <w:p w:rsidR="00E3435E" w:rsidRDefault="00E3435E" w:rsidP="00E3435E">
            <w:pPr>
              <w:spacing w:line="40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现场查看，车间工序有：</w:t>
            </w:r>
            <w:r>
              <w:rPr>
                <w:rFonts w:hint="eastAsia"/>
                <w:szCs w:val="21"/>
              </w:rPr>
              <w:t>混合、熔融、挤出、吹塑成型、贴标等</w:t>
            </w:r>
            <w:r>
              <w:rPr>
                <w:rFonts w:ascii="宋体" w:hint="eastAsia"/>
                <w:kern w:val="0"/>
                <w:szCs w:val="21"/>
              </w:rPr>
              <w:t>，生产过程主要为塑料包装桶生产等。车间确定的重要环境因素：</w:t>
            </w:r>
            <w:r w:rsidR="00DD2FCD">
              <w:rPr>
                <w:rFonts w:ascii="宋体" w:hint="eastAsia"/>
                <w:kern w:val="0"/>
                <w:szCs w:val="21"/>
              </w:rPr>
              <w:t>噪声、</w:t>
            </w:r>
            <w:r>
              <w:rPr>
                <w:rFonts w:ascii="宋体" w:hint="eastAsia"/>
                <w:kern w:val="0"/>
                <w:szCs w:val="21"/>
              </w:rPr>
              <w:t>固废排放和潜在火灾，基本合理。</w:t>
            </w:r>
          </w:p>
          <w:p w:rsidR="00E3435E" w:rsidRDefault="00E3435E" w:rsidP="00E3435E">
            <w:pPr>
              <w:spacing w:line="400" w:lineRule="atLeast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现场查看，公司的噪声源主要为成型机、粉粹机产生，噪声小，对周边无影响。公司目前的主要控制手段：合理安排作业时间，控制噪声。2、设备的维护，保证润滑良好，在其处于正常的运行状态，公司的噪声对环境影响可控。</w:t>
            </w:r>
          </w:p>
          <w:p w:rsidR="00E3435E" w:rsidRDefault="00E3435E" w:rsidP="00E3435E">
            <w:pPr>
              <w:spacing w:line="40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询问，生产车间的固废主要为塑料的料头和不合格塑料桶，对设备进行控制，减少料头产生，料头定期进行粉粹后投入继续使用，确实不能用的集中收集后卖给回收公司。</w:t>
            </w:r>
          </w:p>
          <w:p w:rsidR="00E3435E" w:rsidRDefault="00E3435E" w:rsidP="00E3435E">
            <w:pPr>
              <w:spacing w:line="400" w:lineRule="atLeast"/>
              <w:ind w:firstLineChars="200" w:firstLine="420"/>
              <w:rPr>
                <w:rFonts w:ascii="宋体" w:hint="eastAsia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lastRenderedPageBreak/>
              <w:t>现场查看，公司车间的料头</w:t>
            </w:r>
            <w:r w:rsidR="00DD2FCD">
              <w:rPr>
                <w:rFonts w:ascii="宋体" w:hint="eastAsia"/>
                <w:kern w:val="0"/>
                <w:szCs w:val="21"/>
              </w:rPr>
              <w:t>集中放置，</w:t>
            </w:r>
            <w:r>
              <w:rPr>
                <w:rFonts w:ascii="宋体" w:hint="eastAsia"/>
                <w:kern w:val="0"/>
                <w:szCs w:val="21"/>
              </w:rPr>
              <w:t>公司定期处理。</w:t>
            </w:r>
          </w:p>
          <w:p w:rsidR="00E3435E" w:rsidRDefault="00E3435E" w:rsidP="00E3435E">
            <w:pPr>
              <w:spacing w:line="40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询问，公司在节能方面的主要措施为：1、提高设备的利用率，尤其是熨烫设备；2、车间全部使用节能灯；3、对车间照明的要求进行了规定，除了工作台照明外，其他照明白天一律不得开灯，特殊需要的，必须人走灯灭，并规定了区域责任人。</w:t>
            </w:r>
          </w:p>
          <w:p w:rsidR="00E3435E" w:rsidRDefault="00E3435E" w:rsidP="00E3435E">
            <w:pPr>
              <w:spacing w:line="400" w:lineRule="atLeast"/>
              <w:ind w:firstLineChars="200" w:firstLine="420"/>
              <w:rPr>
                <w:rFonts w:ascii="宋体" w:hint="eastAsia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询问生产部负责人，公司的车间材料均为易燃物，车间布置有灭火器，并规定了禁烟要求，在日常巡查中对以上设施、要求有检查。火灾的预防通过应急准备和相应进行控制。</w:t>
            </w:r>
          </w:p>
          <w:p w:rsidR="00DD2FCD" w:rsidRDefault="00DD2FCD" w:rsidP="00E3435E">
            <w:pPr>
              <w:spacing w:line="40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查近期环境检测，同重庆铭泰维尔科技有限公司一起检测（租用其场地），</w:t>
            </w:r>
            <w:r w:rsidR="00B146D1">
              <w:rPr>
                <w:rFonts w:ascii="宋体" w:hint="eastAsia"/>
                <w:kern w:val="0"/>
                <w:szCs w:val="21"/>
              </w:rPr>
              <w:t>排放达标，检测日期：2022年4月6日，报告编号：渝久（监）字（2022）第WT471号。</w:t>
            </w:r>
          </w:p>
          <w:p w:rsidR="00E3435E" w:rsidRDefault="00E3435E" w:rsidP="00E3435E">
            <w:pPr>
              <w:spacing w:line="400" w:lineRule="exac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生产部环境控制措施基本与管理要求基本一致，基本符合管理要求。</w:t>
            </w:r>
          </w:p>
          <w:p w:rsidR="00E3435E" w:rsidRDefault="00E3435E" w:rsidP="00E3435E">
            <w:pPr>
              <w:spacing w:line="400" w:lineRule="exact"/>
              <w:ind w:firstLineChars="200" w:firstLine="420"/>
              <w:rPr>
                <w:rFonts w:ascii="宋体"/>
                <w:kern w:val="0"/>
                <w:szCs w:val="21"/>
              </w:rPr>
            </w:pPr>
          </w:p>
          <w:p w:rsidR="00E3435E" w:rsidRDefault="00E3435E" w:rsidP="00E3435E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现场查看，生产部的不可接受风险为：</w:t>
            </w:r>
            <w:r>
              <w:rPr>
                <w:rFonts w:hint="eastAsia"/>
                <w:szCs w:val="21"/>
              </w:rPr>
              <w:t>潜在火灾、触电、机械伤害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E3435E" w:rsidRDefault="00E3435E" w:rsidP="00E3435E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生产部制订了相关的危险源防护、管理措施，如《应急救援预案》、《设备操作规程》、《安全生产责任制》等：</w:t>
            </w:r>
          </w:p>
          <w:p w:rsidR="00E3435E" w:rsidRDefault="00E3435E" w:rsidP="00E3435E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1、触电风险管理：</w:t>
            </w:r>
          </w:p>
          <w:p w:rsidR="00E3435E" w:rsidRDefault="00E3435E" w:rsidP="00E3435E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查看，公司规定了安全供电的管理要求，所有电气设备定期进行维护，公司定期对线路、开关等进行安全检查，发现问题及时进行处理。同时公司对维修、调试过程的用电安全管理进行了培训。现场能提供三级安全培训记录，电工都是持证上岗。</w:t>
            </w:r>
          </w:p>
          <w:p w:rsidR="00E3435E" w:rsidRDefault="00E3435E" w:rsidP="00E3435E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现场查看，</w:t>
            </w:r>
            <w:r>
              <w:rPr>
                <w:rFonts w:ascii="宋体" w:hint="eastAsia"/>
                <w:kern w:val="0"/>
                <w:szCs w:val="21"/>
              </w:rPr>
              <w:t>生产车间</w:t>
            </w:r>
            <w:r>
              <w:rPr>
                <w:rFonts w:ascii="宋体" w:hAnsi="宋体" w:hint="eastAsia"/>
                <w:szCs w:val="21"/>
              </w:rPr>
              <w:t>的电器设备、电缆、配电设施完好，设置规范，无不符合情况。</w:t>
            </w:r>
          </w:p>
          <w:p w:rsidR="00E3435E" w:rsidRDefault="00E3435E" w:rsidP="00E3435E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2、火灾伤害预防：</w:t>
            </w:r>
          </w:p>
          <w:p w:rsidR="00E3435E" w:rsidRDefault="00E3435E" w:rsidP="00E3435E">
            <w:pPr>
              <w:spacing w:line="40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现场了解：公司制订了</w:t>
            </w:r>
            <w:r>
              <w:rPr>
                <w:rFonts w:ascii="宋体" w:hint="eastAsia"/>
                <w:kern w:val="0"/>
                <w:szCs w:val="21"/>
              </w:rPr>
              <w:t>火灾预防管理规定、应急管理规定。在车间、及办公场所均设置了消防栓、灭火器、应急疏散指示灯等。</w:t>
            </w:r>
          </w:p>
          <w:p w:rsidR="00E3435E" w:rsidRDefault="00E3435E" w:rsidP="00E3435E">
            <w:pPr>
              <w:spacing w:line="40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查，生产部员工定期参加综合部的消防、应急、逃生培训和演习。</w:t>
            </w:r>
          </w:p>
          <w:p w:rsidR="00E3435E" w:rsidRDefault="00E3435E" w:rsidP="00E3435E">
            <w:pPr>
              <w:spacing w:line="40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lastRenderedPageBreak/>
              <w:t>现场查看，公司办公及样品展示地点楼层，消防逃生通道畅通，现场打开消防栓，能供水，压力明显。</w:t>
            </w:r>
          </w:p>
          <w:p w:rsidR="00E3435E" w:rsidRDefault="00E3435E" w:rsidP="00E3435E">
            <w:pPr>
              <w:spacing w:line="40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现场查看，火灾伤害预防管理基本符合要求。</w:t>
            </w:r>
          </w:p>
          <w:p w:rsidR="00E3435E" w:rsidRDefault="00E3435E" w:rsidP="00E3435E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  <w:r>
              <w:rPr>
                <w:rFonts w:hint="eastAsia"/>
                <w:szCs w:val="21"/>
              </w:rPr>
              <w:t>机械伤害</w:t>
            </w:r>
            <w:r>
              <w:rPr>
                <w:rFonts w:ascii="宋体" w:hAnsi="宋体" w:hint="eastAsia"/>
                <w:szCs w:val="21"/>
              </w:rPr>
              <w:t>管理：</w:t>
            </w:r>
          </w:p>
          <w:p w:rsidR="00E3435E" w:rsidRDefault="00E3435E" w:rsidP="00E3435E">
            <w:pPr>
              <w:spacing w:line="40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现场了解：公司制订了人员</w:t>
            </w:r>
            <w:r>
              <w:rPr>
                <w:rFonts w:ascii="宋体" w:hint="eastAsia"/>
                <w:kern w:val="0"/>
                <w:szCs w:val="21"/>
              </w:rPr>
              <w:t>防护管理规定、应急管理规定。</w:t>
            </w:r>
          </w:p>
          <w:p w:rsidR="00E3435E" w:rsidRDefault="00E3435E" w:rsidP="00E3435E">
            <w:pPr>
              <w:spacing w:line="40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查，生产部员工定期参加操作规程的培训。</w:t>
            </w:r>
          </w:p>
          <w:p w:rsidR="00E3435E" w:rsidRDefault="00E3435E" w:rsidP="00E3435E">
            <w:pPr>
              <w:spacing w:line="40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现场查看，员工操作符合要求。</w:t>
            </w:r>
          </w:p>
          <w:p w:rsidR="00E3435E" w:rsidRDefault="00E3435E" w:rsidP="00E3435E">
            <w:pPr>
              <w:spacing w:line="40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现场查看，配置了必备的应急药品，如创口贴、急救包等。</w:t>
            </w:r>
          </w:p>
          <w:p w:rsidR="00E3435E" w:rsidRDefault="00E3435E" w:rsidP="00E3435E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E3435E" w:rsidRDefault="00E3435E" w:rsidP="00E3435E">
            <w:r>
              <w:rPr>
                <w:rFonts w:hint="eastAsia"/>
              </w:rPr>
              <w:lastRenderedPageBreak/>
              <w:t>符合</w:t>
            </w:r>
          </w:p>
          <w:p w:rsidR="00E3435E" w:rsidRDefault="00E3435E" w:rsidP="00E3435E"/>
          <w:p w:rsidR="00E3435E" w:rsidRDefault="00E3435E" w:rsidP="00E3435E"/>
          <w:p w:rsidR="00E3435E" w:rsidRDefault="00E3435E" w:rsidP="00E3435E"/>
          <w:p w:rsidR="00E3435E" w:rsidRDefault="00E3435E" w:rsidP="00E3435E"/>
          <w:p w:rsidR="00E3435E" w:rsidRDefault="00E3435E" w:rsidP="00E3435E"/>
          <w:p w:rsidR="00E3435E" w:rsidRDefault="00E3435E" w:rsidP="00E3435E"/>
          <w:p w:rsidR="00E3435E" w:rsidRDefault="00E3435E" w:rsidP="00E3435E"/>
          <w:p w:rsidR="00E3435E" w:rsidRDefault="00E3435E" w:rsidP="00E3435E"/>
          <w:p w:rsidR="00E3435E" w:rsidRDefault="00E3435E" w:rsidP="00E3435E"/>
          <w:p w:rsidR="00E3435E" w:rsidRDefault="00E3435E" w:rsidP="00E3435E"/>
          <w:p w:rsidR="00E3435E" w:rsidRDefault="00E3435E" w:rsidP="00E3435E"/>
          <w:p w:rsidR="00E3435E" w:rsidRDefault="00E3435E" w:rsidP="00E3435E"/>
          <w:p w:rsidR="00E3435E" w:rsidRDefault="00E3435E" w:rsidP="00E3435E"/>
        </w:tc>
      </w:tr>
      <w:tr w:rsidR="00E3435E" w:rsidTr="00E3435E">
        <w:trPr>
          <w:trHeight w:val="1255"/>
        </w:trPr>
        <w:tc>
          <w:tcPr>
            <w:tcW w:w="2160" w:type="dxa"/>
          </w:tcPr>
          <w:p w:rsidR="00E3435E" w:rsidRDefault="00E3435E" w:rsidP="00E3435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lastRenderedPageBreak/>
              <w:t>应急准备和响应</w:t>
            </w:r>
          </w:p>
        </w:tc>
        <w:tc>
          <w:tcPr>
            <w:tcW w:w="960" w:type="dxa"/>
          </w:tcPr>
          <w:p w:rsidR="00E3435E" w:rsidRDefault="00E3435E" w:rsidP="00E3435E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ES8.2</w:t>
            </w:r>
          </w:p>
          <w:p w:rsidR="00E3435E" w:rsidRDefault="00E3435E" w:rsidP="00E3435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16" w:type="dxa"/>
          </w:tcPr>
          <w:p w:rsidR="00E3435E" w:rsidRDefault="00E3435E" w:rsidP="00E3435E">
            <w:pPr>
              <w:spacing w:line="360" w:lineRule="auto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查见：《应急准备和响应程序》、《消防与疏散演习实施方案》</w:t>
            </w:r>
          </w:p>
          <w:p w:rsidR="00E3435E" w:rsidRDefault="00E3435E" w:rsidP="00E3435E">
            <w:pPr>
              <w:spacing w:line="360" w:lineRule="auto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生产部人员在综合部组织下，参加了公司组织的“火灾消防知识培训”。</w:t>
            </w:r>
          </w:p>
          <w:p w:rsidR="00E3435E" w:rsidRDefault="00E3435E" w:rsidP="00E3435E">
            <w:pPr>
              <w:spacing w:line="400" w:lineRule="atLeast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查见：消防演练实况记录：生产部相关人员于</w:t>
            </w:r>
            <w:r>
              <w:rPr>
                <w:rFonts w:cs="宋体" w:hint="eastAsia"/>
                <w:szCs w:val="21"/>
              </w:rPr>
              <w:t>202</w:t>
            </w:r>
            <w:r w:rsidR="00B146D1"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年</w:t>
            </w:r>
            <w:r>
              <w:rPr>
                <w:rFonts w:cs="宋体" w:hint="eastAsia"/>
                <w:szCs w:val="21"/>
              </w:rPr>
              <w:t>3</w:t>
            </w:r>
            <w:r>
              <w:rPr>
                <w:rFonts w:cs="宋体" w:hint="eastAsia"/>
                <w:szCs w:val="21"/>
              </w:rPr>
              <w:t>月</w:t>
            </w:r>
            <w:r w:rsidR="00B146D1">
              <w:rPr>
                <w:rFonts w:cs="宋体" w:hint="eastAsia"/>
                <w:szCs w:val="21"/>
              </w:rPr>
              <w:t>24</w:t>
            </w:r>
            <w:r>
              <w:rPr>
                <w:rFonts w:cs="宋体" w:hint="eastAsia"/>
                <w:szCs w:val="21"/>
              </w:rPr>
              <w:t>日参加了公司综合部组织的火灾消防演练。</w:t>
            </w:r>
          </w:p>
          <w:p w:rsidR="00E3435E" w:rsidRDefault="00E3435E" w:rsidP="00E3435E">
            <w:pPr>
              <w:spacing w:line="360" w:lineRule="auto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查，现场对应，公司员工的安全逃生意识有明显的改善和较大提高。使员工掌握了安全逃生的方式和路径。同时使员工掌握了灭火器材的使用。消防器材完善、良好。</w:t>
            </w:r>
          </w:p>
        </w:tc>
        <w:tc>
          <w:tcPr>
            <w:tcW w:w="1473" w:type="dxa"/>
          </w:tcPr>
          <w:p w:rsidR="00E3435E" w:rsidRDefault="00E3435E" w:rsidP="00E3435E">
            <w:r>
              <w:rPr>
                <w:rFonts w:hint="eastAsia"/>
              </w:rPr>
              <w:t>符合</w:t>
            </w:r>
          </w:p>
        </w:tc>
      </w:tr>
    </w:tbl>
    <w:p w:rsidR="00E3435E" w:rsidRDefault="006A2023" w:rsidP="006A2023">
      <w:pPr>
        <w:pStyle w:val="a4"/>
        <w:rPr>
          <w:rFonts w:ascii="隶书" w:eastAsia="隶书" w:hAnsi="宋体"/>
          <w:bCs/>
          <w:sz w:val="36"/>
          <w:szCs w:val="36"/>
        </w:rPr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E3435E" w:rsidRPr="00E3435E" w:rsidRDefault="00E3435E" w:rsidP="00E3435E"/>
    <w:sectPr w:rsidR="00E3435E" w:rsidRPr="00E3435E" w:rsidSect="00E3435E">
      <w:headerReference w:type="default" r:id="rId8"/>
      <w:footerReference w:type="default" r:id="rId9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5DF" w:rsidRDefault="00CA05DF" w:rsidP="00CD131F">
      <w:r>
        <w:separator/>
      </w:r>
    </w:p>
  </w:endnote>
  <w:endnote w:type="continuationSeparator" w:id="0">
    <w:p w:rsidR="00CA05DF" w:rsidRDefault="00CA05DF" w:rsidP="00CD1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E3435E" w:rsidRDefault="002F52D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3435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146D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 w:rsidR="00E3435E">
              <w:rPr>
                <w:lang w:val="zh-CN"/>
              </w:rPr>
              <w:t xml:space="preserve"> </w:t>
            </w:r>
            <w:r w:rsidR="00E3435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3435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146D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3435E" w:rsidRDefault="00E3435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5DF" w:rsidRDefault="00CA05DF" w:rsidP="00CD131F">
      <w:r>
        <w:separator/>
      </w:r>
    </w:p>
  </w:footnote>
  <w:footnote w:type="continuationSeparator" w:id="0">
    <w:p w:rsidR="00CA05DF" w:rsidRDefault="00CA05DF" w:rsidP="00CD1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35E" w:rsidRDefault="00E3435E" w:rsidP="00E3435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52D9" w:rsidRPr="002F52D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:rsidR="00E3435E" w:rsidRDefault="00E3435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3435E" w:rsidRDefault="00E3435E" w:rsidP="00E3435E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7371A8"/>
    <w:multiLevelType w:val="singleLevel"/>
    <w:tmpl w:val="C47371A8"/>
    <w:lvl w:ilvl="0">
      <w:start w:val="1"/>
      <w:numFmt w:val="decimal"/>
      <w:suff w:val="nothing"/>
      <w:lvlText w:val="%1）"/>
      <w:lvlJc w:val="left"/>
    </w:lvl>
  </w:abstractNum>
  <w:abstractNum w:abstractNumId="1">
    <w:nsid w:val="C7FEDC8B"/>
    <w:multiLevelType w:val="singleLevel"/>
    <w:tmpl w:val="C7FEDC8B"/>
    <w:lvl w:ilvl="0">
      <w:start w:val="1"/>
      <w:numFmt w:val="decimal"/>
      <w:suff w:val="nothing"/>
      <w:lvlText w:val="%1、"/>
      <w:lvlJc w:val="left"/>
    </w:lvl>
  </w:abstractNum>
  <w:abstractNum w:abstractNumId="2">
    <w:nsid w:val="D6E4A526"/>
    <w:multiLevelType w:val="singleLevel"/>
    <w:tmpl w:val="D6E4A526"/>
    <w:lvl w:ilvl="0">
      <w:start w:val="1"/>
      <w:numFmt w:val="decimal"/>
      <w:suff w:val="nothing"/>
      <w:lvlText w:val="（%1）"/>
      <w:lvlJc w:val="left"/>
    </w:lvl>
  </w:abstractNum>
  <w:abstractNum w:abstractNumId="3">
    <w:nsid w:val="DE144FD6"/>
    <w:multiLevelType w:val="singleLevel"/>
    <w:tmpl w:val="DE144FD6"/>
    <w:lvl w:ilvl="0">
      <w:start w:val="2"/>
      <w:numFmt w:val="decimal"/>
      <w:suff w:val="nothing"/>
      <w:lvlText w:val="%1）"/>
      <w:lvlJc w:val="left"/>
    </w:lvl>
  </w:abstractNum>
  <w:abstractNum w:abstractNumId="4">
    <w:nsid w:val="13555221"/>
    <w:multiLevelType w:val="multilevel"/>
    <w:tmpl w:val="13555221"/>
    <w:lvl w:ilvl="0">
      <w:start w:val="1"/>
      <w:numFmt w:val="decimal"/>
      <w:lvlText w:val="5.%1"/>
      <w:lvlJc w:val="left"/>
      <w:pPr>
        <w:tabs>
          <w:tab w:val="left" w:pos="780"/>
        </w:tabs>
        <w:ind w:left="780" w:hanging="420"/>
      </w:pPr>
      <w:rPr>
        <w:rFonts w:hint="eastAsia"/>
        <w:b w:val="0"/>
        <w:i w:val="0"/>
      </w:rPr>
    </w:lvl>
    <w:lvl w:ilvl="1">
      <w:start w:val="1"/>
      <w:numFmt w:val="decimal"/>
      <w:lvlText w:val="5.1.%2"/>
      <w:lvlJc w:val="left"/>
      <w:pPr>
        <w:tabs>
          <w:tab w:val="left" w:pos="1291"/>
        </w:tabs>
        <w:ind w:left="1291" w:hanging="1111"/>
      </w:pPr>
      <w:rPr>
        <w:rFonts w:eastAsia="宋体" w:hint="eastAsia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left" w:pos="960"/>
        </w:tabs>
        <w:ind w:left="9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20"/>
      </w:pPr>
    </w:lvl>
    <w:lvl w:ilvl="4">
      <w:start w:val="1"/>
      <w:numFmt w:val="lowerLetter"/>
      <w:lvlText w:val="%5)"/>
      <w:lvlJc w:val="left"/>
      <w:pPr>
        <w:tabs>
          <w:tab w:val="left" w:pos="1860"/>
        </w:tabs>
        <w:ind w:left="1860" w:hanging="420"/>
      </w:pPr>
    </w:lvl>
    <w:lvl w:ilvl="5">
      <w:start w:val="1"/>
      <w:numFmt w:val="lowerRoman"/>
      <w:lvlText w:val="%6."/>
      <w:lvlJc w:val="right"/>
      <w:pPr>
        <w:tabs>
          <w:tab w:val="left" w:pos="2280"/>
        </w:tabs>
        <w:ind w:left="2280" w:hanging="420"/>
      </w:pPr>
    </w:lvl>
    <w:lvl w:ilvl="6">
      <w:start w:val="1"/>
      <w:numFmt w:val="decimal"/>
      <w:lvlText w:val="%7."/>
      <w:lvlJc w:val="left"/>
      <w:pPr>
        <w:tabs>
          <w:tab w:val="left" w:pos="2700"/>
        </w:tabs>
        <w:ind w:left="2700" w:hanging="420"/>
      </w:pPr>
    </w:lvl>
    <w:lvl w:ilvl="7">
      <w:start w:val="1"/>
      <w:numFmt w:val="lowerLetter"/>
      <w:lvlText w:val="%8)"/>
      <w:lvlJc w:val="left"/>
      <w:pPr>
        <w:tabs>
          <w:tab w:val="left" w:pos="3120"/>
        </w:tabs>
        <w:ind w:left="3120" w:hanging="420"/>
      </w:pPr>
    </w:lvl>
    <w:lvl w:ilvl="8">
      <w:start w:val="1"/>
      <w:numFmt w:val="lowerRoman"/>
      <w:lvlText w:val="%9."/>
      <w:lvlJc w:val="right"/>
      <w:pPr>
        <w:tabs>
          <w:tab w:val="left" w:pos="3540"/>
        </w:tabs>
        <w:ind w:left="3540" w:hanging="420"/>
      </w:pPr>
    </w:lvl>
  </w:abstractNum>
  <w:abstractNum w:abstractNumId="5">
    <w:nsid w:val="3AB47A37"/>
    <w:multiLevelType w:val="singleLevel"/>
    <w:tmpl w:val="3AB47A37"/>
    <w:lvl w:ilvl="0">
      <w:start w:val="7"/>
      <w:numFmt w:val="decimal"/>
      <w:suff w:val="nothing"/>
      <w:lvlText w:val="%1、"/>
      <w:lvlJc w:val="left"/>
    </w:lvl>
  </w:abstractNum>
  <w:abstractNum w:abstractNumId="6">
    <w:nsid w:val="4583DEA1"/>
    <w:multiLevelType w:val="singleLevel"/>
    <w:tmpl w:val="4583DEA1"/>
    <w:lvl w:ilvl="0">
      <w:start w:val="1"/>
      <w:numFmt w:val="decimal"/>
      <w:suff w:val="nothing"/>
      <w:lvlText w:val="%1）"/>
      <w:lvlJc w:val="left"/>
    </w:lvl>
  </w:abstractNum>
  <w:abstractNum w:abstractNumId="7">
    <w:nsid w:val="59387AC6"/>
    <w:multiLevelType w:val="multilevel"/>
    <w:tmpl w:val="59387AC6"/>
    <w:lvl w:ilvl="0">
      <w:start w:val="1"/>
      <w:numFmt w:val="lowerLetter"/>
      <w:lvlText w:val="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left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8">
    <w:nsid w:val="59C1D89B"/>
    <w:multiLevelType w:val="singleLevel"/>
    <w:tmpl w:val="59C1D89B"/>
    <w:lvl w:ilvl="0">
      <w:start w:val="3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8"/>
    <w:lvlOverride w:ilvl="0">
      <w:startOverride w:val="3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31F"/>
    <w:rsid w:val="000A64E2"/>
    <w:rsid w:val="00195188"/>
    <w:rsid w:val="002F52D9"/>
    <w:rsid w:val="006A2023"/>
    <w:rsid w:val="00B146D1"/>
    <w:rsid w:val="00CA05DF"/>
    <w:rsid w:val="00CB06FF"/>
    <w:rsid w:val="00CD131F"/>
    <w:rsid w:val="00DD2FCD"/>
    <w:rsid w:val="00E3435E"/>
    <w:rsid w:val="00F4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Block Text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3">
    <w:name w:val="heading 3"/>
    <w:basedOn w:val="a"/>
    <w:next w:val="a"/>
    <w:link w:val="3Char"/>
    <w:qFormat/>
    <w:rsid w:val="00E3435E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E3435E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qFormat/>
    <w:rsid w:val="001917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qFormat/>
    <w:rsid w:val="00E3435E"/>
    <w:pPr>
      <w:spacing w:before="25" w:after="25"/>
    </w:pPr>
    <w:rPr>
      <w:bCs/>
      <w:spacing w:val="10"/>
    </w:rPr>
  </w:style>
  <w:style w:type="paragraph" w:styleId="a7">
    <w:name w:val="Body Text"/>
    <w:basedOn w:val="a"/>
    <w:link w:val="Char2"/>
    <w:unhideWhenUsed/>
    <w:qFormat/>
    <w:rsid w:val="00E3435E"/>
    <w:pPr>
      <w:spacing w:after="120"/>
    </w:pPr>
  </w:style>
  <w:style w:type="character" w:customStyle="1" w:styleId="Char2">
    <w:name w:val="正文文本 Char"/>
    <w:basedOn w:val="a0"/>
    <w:link w:val="a7"/>
    <w:rsid w:val="00E3435E"/>
    <w:rPr>
      <w:rFonts w:ascii="Times New Roman" w:eastAsia="宋体" w:hAnsi="Times New Roman" w:cs="Times New Roman"/>
      <w:kern w:val="2"/>
      <w:sz w:val="21"/>
    </w:rPr>
  </w:style>
  <w:style w:type="paragraph" w:styleId="a8">
    <w:name w:val="Block Text"/>
    <w:basedOn w:val="a"/>
    <w:uiPriority w:val="99"/>
    <w:qFormat/>
    <w:rsid w:val="00E3435E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a9">
    <w:name w:val="Plain Text"/>
    <w:basedOn w:val="a"/>
    <w:link w:val="Char3"/>
    <w:uiPriority w:val="99"/>
    <w:qFormat/>
    <w:rsid w:val="00E3435E"/>
    <w:rPr>
      <w:rFonts w:ascii="宋体" w:hAnsi="Courier New"/>
    </w:rPr>
  </w:style>
  <w:style w:type="character" w:customStyle="1" w:styleId="Char3">
    <w:name w:val="纯文本 Char"/>
    <w:basedOn w:val="a0"/>
    <w:link w:val="a9"/>
    <w:uiPriority w:val="99"/>
    <w:rsid w:val="00E3435E"/>
    <w:rPr>
      <w:rFonts w:ascii="宋体" w:eastAsia="宋体" w:hAnsi="Courier New" w:cs="Times New Roman"/>
      <w:kern w:val="2"/>
      <w:sz w:val="21"/>
    </w:rPr>
  </w:style>
  <w:style w:type="paragraph" w:styleId="aa">
    <w:name w:val="Normal (Web)"/>
    <w:basedOn w:val="a"/>
    <w:uiPriority w:val="99"/>
    <w:unhideWhenUsed/>
    <w:qFormat/>
    <w:rsid w:val="00E3435E"/>
    <w:rPr>
      <w:color w:val="000000"/>
      <w:kern w:val="0"/>
      <w:sz w:val="24"/>
      <w:szCs w:val="24"/>
    </w:rPr>
  </w:style>
  <w:style w:type="character" w:styleId="ab">
    <w:name w:val="Hyperlink"/>
    <w:basedOn w:val="a0"/>
    <w:unhideWhenUsed/>
    <w:qFormat/>
    <w:rsid w:val="00E3435E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unhideWhenUsed/>
    <w:qFormat/>
    <w:rsid w:val="00E3435E"/>
    <w:rPr>
      <w:color w:val="000000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E3435E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rsid w:val="00E3435E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sz w:val="24"/>
      <w:szCs w:val="24"/>
    </w:rPr>
  </w:style>
  <w:style w:type="paragraph" w:styleId="ac">
    <w:name w:val="List Paragraph"/>
    <w:basedOn w:val="a"/>
    <w:uiPriority w:val="99"/>
    <w:unhideWhenUsed/>
    <w:qFormat/>
    <w:rsid w:val="00E3435E"/>
    <w:pPr>
      <w:ind w:firstLineChars="200" w:firstLine="420"/>
    </w:pPr>
  </w:style>
  <w:style w:type="paragraph" w:customStyle="1" w:styleId="ad">
    <w:name w:val="标准正文"/>
    <w:basedOn w:val="a"/>
    <w:qFormat/>
    <w:rsid w:val="00E343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</cp:revision>
  <dcterms:created xsi:type="dcterms:W3CDTF">2022-06-16T02:49:00Z</dcterms:created>
  <dcterms:modified xsi:type="dcterms:W3CDTF">2022-06-16T03:22:00Z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