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0799-2022-QJEO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259"/>
        <w:gridCol w:w="1078"/>
        <w:gridCol w:w="330"/>
        <w:gridCol w:w="290"/>
        <w:gridCol w:w="108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四川富兴建筑工程有限公司</w:t>
            </w:r>
            <w:bookmarkEnd w:id="1"/>
          </w:p>
        </w:tc>
        <w:tc>
          <w:tcPr>
            <w:tcW w:w="1370" w:type="dxa"/>
            <w:gridSpan w:val="2"/>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4"/>
          </w:tcPr>
          <w:p>
            <w:pPr>
              <w:snapToGrid w:val="0"/>
              <w:spacing w:line="0" w:lineRule="atLeast"/>
              <w:jc w:val="center"/>
              <w:rPr>
                <w:sz w:val="22"/>
                <w:szCs w:val="22"/>
              </w:rPr>
            </w:pPr>
          </w:p>
        </w:tc>
        <w:tc>
          <w:tcPr>
            <w:tcW w:w="1370" w:type="dxa"/>
            <w:gridSpan w:val="2"/>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EC:,E:,O: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4"/>
          </w:tcPr>
          <w:p>
            <w:pPr>
              <w:snapToGrid w:val="0"/>
              <w:spacing w:line="0" w:lineRule="atLeast"/>
              <w:jc w:val="center"/>
              <w:rPr>
                <w:sz w:val="22"/>
                <w:szCs w:val="22"/>
              </w:rPr>
            </w:pPr>
            <w:bookmarkStart w:id="4" w:name="机构代码"/>
            <w:r>
              <w:rPr>
                <w:sz w:val="22"/>
                <w:szCs w:val="22"/>
              </w:rPr>
              <w:t>91511500553569248R</w:t>
            </w:r>
            <w:bookmarkEnd w:id="4"/>
          </w:p>
        </w:tc>
        <w:tc>
          <w:tcPr>
            <w:tcW w:w="1370" w:type="dxa"/>
            <w:gridSpan w:val="2"/>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pPr>
              <w:snapToGrid w:val="0"/>
              <w:spacing w:line="0" w:lineRule="atLeast"/>
              <w:jc w:val="left"/>
              <w:rPr>
                <w:sz w:val="22"/>
                <w:szCs w:val="22"/>
              </w:rPr>
            </w:pPr>
            <w:r>
              <w:rPr>
                <w:rFonts w:hint="eastAsia"/>
                <w:sz w:val="22"/>
                <w:szCs w:val="22"/>
              </w:rPr>
              <w:t>■GB/T 19001-2016 idt ISO 9001:2015标准 (不适用：  条款)</w:t>
            </w:r>
          </w:p>
          <w:p>
            <w:pPr>
              <w:snapToGrid w:val="0"/>
              <w:spacing w:line="0" w:lineRule="atLeast"/>
              <w:jc w:val="left"/>
              <w:rPr>
                <w:sz w:val="22"/>
                <w:szCs w:val="22"/>
              </w:rPr>
            </w:pPr>
            <w:r>
              <w:rPr>
                <w:rFonts w:hint="eastAsia"/>
                <w:sz w:val="22"/>
                <w:szCs w:val="22"/>
              </w:rPr>
              <w:t>■GB/T 50430-2017 (不适用：  条款)；</w:t>
            </w:r>
          </w:p>
          <w:p>
            <w:pPr>
              <w:snapToGrid w:val="0"/>
              <w:spacing w:line="0" w:lineRule="atLeast"/>
              <w:jc w:val="left"/>
              <w:rPr>
                <w:sz w:val="22"/>
                <w:szCs w:val="22"/>
              </w:rPr>
            </w:pPr>
            <w:bookmarkStart w:id="5" w:name="E勾选"/>
            <w:r>
              <w:rPr>
                <w:rFonts w:hint="eastAsia"/>
                <w:sz w:val="22"/>
                <w:szCs w:val="22"/>
              </w:rPr>
              <w:t>■</w:t>
            </w:r>
            <w:bookmarkEnd w:id="5"/>
            <w:r>
              <w:rPr>
                <w:rFonts w:hint="eastAsia"/>
                <w:sz w:val="22"/>
                <w:szCs w:val="22"/>
              </w:rPr>
              <w:t xml:space="preserve"> GB/T 24001-2016 idt ISO 14001:2015标准；</w:t>
            </w:r>
          </w:p>
          <w:p>
            <w:pPr>
              <w:snapToGrid w:val="0"/>
              <w:spacing w:line="0" w:lineRule="atLeast"/>
              <w:jc w:val="left"/>
              <w:rPr>
                <w:sz w:val="22"/>
                <w:szCs w:val="22"/>
              </w:rPr>
            </w:pPr>
            <w:bookmarkStart w:id="6" w:name="S勾选"/>
            <w:r>
              <w:rPr>
                <w:rFonts w:hint="eastAsia"/>
                <w:sz w:val="22"/>
                <w:szCs w:val="22"/>
              </w:rPr>
              <w:t>■</w:t>
            </w:r>
            <w:bookmarkEnd w:id="6"/>
            <w:r>
              <w:rPr>
                <w:rFonts w:hint="eastAsia"/>
                <w:sz w:val="22"/>
                <w:szCs w:val="22"/>
              </w:rPr>
              <w:t xml:space="preserve"> GB/T 45001-2020 idt ISO 45001:2018标准；</w:t>
            </w:r>
          </w:p>
        </w:tc>
        <w:tc>
          <w:tcPr>
            <w:tcW w:w="1370" w:type="dxa"/>
            <w:gridSpan w:val="2"/>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7" w:name="体系人数"/>
            <w:r>
              <w:rPr>
                <w:sz w:val="22"/>
                <w:szCs w:val="22"/>
              </w:rPr>
              <w:t>EC:50,E:50,O:50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7"/>
          </w:tcPr>
          <w:p>
            <w:pPr>
              <w:pStyle w:val="2"/>
              <w:spacing w:line="400" w:lineRule="exact"/>
              <w:ind w:firstLine="0"/>
              <w:rPr>
                <w:sz w:val="22"/>
                <w:szCs w:val="22"/>
              </w:rPr>
            </w:pPr>
            <w:bookmarkStart w:id="8" w:name="初审"/>
            <w:r>
              <w:rPr>
                <w:rFonts w:hint="eastAsia"/>
                <w:b/>
                <w:color w:val="000000" w:themeColor="text1"/>
                <w:spacing w:val="-2"/>
                <w:sz w:val="21"/>
                <w:szCs w:val="21"/>
              </w:rPr>
              <w:t>■</w:t>
            </w:r>
            <w:bookmarkEnd w:id="8"/>
            <w:r>
              <w:rPr>
                <w:rFonts w:hint="eastAsia"/>
                <w:b/>
                <w:color w:val="000000" w:themeColor="text1"/>
                <w:spacing w:val="-2"/>
                <w:sz w:val="21"/>
                <w:szCs w:val="21"/>
              </w:rPr>
              <w:t>初次认证</w:t>
            </w:r>
            <w:bookmarkStart w:id="9" w:name="监督勾选"/>
            <w:r>
              <w:rPr>
                <w:rFonts w:hint="eastAsia"/>
                <w:b/>
                <w:color w:val="000000" w:themeColor="text1"/>
                <w:spacing w:val="-2"/>
                <w:sz w:val="21"/>
                <w:szCs w:val="21"/>
              </w:rPr>
              <w:t>□</w:t>
            </w:r>
            <w:bookmarkEnd w:id="9"/>
            <w:r>
              <w:rPr>
                <w:rFonts w:hint="eastAsia"/>
                <w:b/>
                <w:color w:val="000000" w:themeColor="text1"/>
                <w:spacing w:val="-2"/>
                <w:sz w:val="21"/>
                <w:szCs w:val="21"/>
              </w:rPr>
              <w:t>监督审核</w:t>
            </w:r>
            <w:bookmarkStart w:id="10" w:name="再认证勾选"/>
            <w:r>
              <w:rPr>
                <w:rFonts w:hint="eastAsia"/>
                <w:b/>
                <w:color w:val="000000" w:themeColor="text1"/>
                <w:spacing w:val="-2"/>
                <w:sz w:val="21"/>
                <w:szCs w:val="21"/>
              </w:rPr>
              <w:t>□</w:t>
            </w:r>
            <w:bookmarkEnd w:id="10"/>
            <w:r>
              <w:rPr>
                <w:rFonts w:hint="eastAsia"/>
                <w:b/>
                <w:color w:val="000000" w:themeColor="text1"/>
                <w:spacing w:val="-2"/>
                <w:sz w:val="21"/>
                <w:szCs w:val="21"/>
              </w:rPr>
              <w:t>再认证</w:t>
            </w:r>
            <w:bookmarkStart w:id="11" w:name="特殊审核勾选"/>
            <w:r>
              <w:rPr>
                <w:rFonts w:hint="eastAsia"/>
                <w:b/>
                <w:color w:val="000000" w:themeColor="text1"/>
                <w:spacing w:val="-2"/>
                <w:sz w:val="21"/>
                <w:szCs w:val="21"/>
              </w:rPr>
              <w:t>□</w:t>
            </w:r>
            <w:bookmarkEnd w:id="11"/>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7"/>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6"/>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2" w:name="组织名称Add1"/>
            <w:r>
              <w:rPr>
                <w:rFonts w:hint="eastAsia"/>
                <w:sz w:val="22"/>
                <w:szCs w:val="22"/>
              </w:rPr>
              <w:t>四川富兴建筑工程有限公司</w:t>
            </w:r>
            <w:bookmarkEnd w:id="12"/>
          </w:p>
        </w:tc>
        <w:tc>
          <w:tcPr>
            <w:tcW w:w="5013" w:type="dxa"/>
            <w:gridSpan w:val="6"/>
            <w:vMerge w:val="restart"/>
          </w:tcPr>
          <w:p>
            <w:pPr>
              <w:snapToGrid w:val="0"/>
              <w:spacing w:line="0" w:lineRule="atLeast"/>
              <w:jc w:val="left"/>
              <w:rPr>
                <w:sz w:val="22"/>
                <w:szCs w:val="22"/>
              </w:rPr>
            </w:pPr>
            <w:bookmarkStart w:id="13" w:name="审核范围"/>
            <w:r>
              <w:rPr>
                <w:sz w:val="22"/>
                <w:szCs w:val="22"/>
              </w:rPr>
              <w:t>EC：资质范围内建筑工程施工总承包、市政公用工程施工总承包、防水防腐保温工程专业承包、建筑装修装饰工程专业承包</w:t>
            </w:r>
          </w:p>
          <w:p>
            <w:pPr>
              <w:snapToGrid w:val="0"/>
              <w:spacing w:line="0" w:lineRule="atLeast"/>
              <w:jc w:val="left"/>
              <w:rPr>
                <w:sz w:val="22"/>
                <w:szCs w:val="22"/>
              </w:rPr>
            </w:pPr>
            <w:r>
              <w:rPr>
                <w:sz w:val="22"/>
                <w:szCs w:val="22"/>
              </w:rPr>
              <w:t>E：资质范围内建筑工程施工总承包、市政公用工程施工总承包、防水防腐保温工程专业承包、建筑装修装饰工程专业承包所涉及场所的相关环境管理活动</w:t>
            </w:r>
          </w:p>
          <w:p>
            <w:pPr>
              <w:snapToGrid w:val="0"/>
              <w:spacing w:line="0" w:lineRule="atLeast"/>
              <w:jc w:val="left"/>
              <w:rPr>
                <w:sz w:val="22"/>
                <w:szCs w:val="22"/>
              </w:rPr>
            </w:pPr>
            <w:r>
              <w:rPr>
                <w:sz w:val="22"/>
                <w:szCs w:val="22"/>
              </w:rPr>
              <w:t>O：资质范围内建筑工程施工总承包、市政公用工程施工总承包、防水防腐保温工程专业承包、建筑装修装饰工程专业承包所涉及场所的相关职业健康安全管理活动</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4" w:name="注册地址"/>
            <w:r>
              <w:rPr>
                <w:rFonts w:hint="eastAsia"/>
                <w:sz w:val="22"/>
                <w:szCs w:val="22"/>
                <w:lang w:val="en-GB"/>
              </w:rPr>
              <w:t>四川省宜宾市翠屏区天柏组团A1-4-05号地块浩誉.江语城小区8幢1602-1607号</w:t>
            </w:r>
            <w:bookmarkEnd w:id="14"/>
          </w:p>
        </w:tc>
        <w:tc>
          <w:tcPr>
            <w:tcW w:w="5013" w:type="dxa"/>
            <w:gridSpan w:val="6"/>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5" w:name="办公地址"/>
            <w:r>
              <w:rPr>
                <w:rFonts w:hint="eastAsia"/>
                <w:sz w:val="22"/>
                <w:szCs w:val="22"/>
                <w:lang w:val="en-GB"/>
              </w:rPr>
              <w:t>四川省宜宾市翠屏区天柏组团A1-4-05号地块浩誉.江语城小区8幢1602-1607号</w:t>
            </w:r>
            <w:bookmarkEnd w:id="15"/>
          </w:p>
        </w:tc>
        <w:tc>
          <w:tcPr>
            <w:tcW w:w="5013" w:type="dxa"/>
            <w:gridSpan w:val="6"/>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6"/>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p>
        </w:tc>
        <w:tc>
          <w:tcPr>
            <w:tcW w:w="1337" w:type="dxa"/>
            <w:gridSpan w:val="2"/>
          </w:tcPr>
          <w:p>
            <w:pPr>
              <w:snapToGrid w:val="0"/>
              <w:spacing w:line="0" w:lineRule="atLeast"/>
              <w:jc w:val="left"/>
              <w:rPr>
                <w:sz w:val="22"/>
                <w:szCs w:val="22"/>
              </w:rPr>
            </w:pPr>
            <w:r>
              <w:rPr>
                <w:rFonts w:hint="eastAsia"/>
                <w:sz w:val="22"/>
                <w:szCs w:val="22"/>
              </w:rPr>
              <w:t>QMS/EcMS</w:t>
            </w:r>
          </w:p>
        </w:tc>
        <w:tc>
          <w:tcPr>
            <w:tcW w:w="3676" w:type="dxa"/>
            <w:gridSpan w:val="4"/>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gridSpan w:val="2"/>
          </w:tcPr>
          <w:p>
            <w:pPr>
              <w:snapToGrid w:val="0"/>
              <w:spacing w:line="0" w:lineRule="atLeast"/>
              <w:jc w:val="left"/>
              <w:rPr>
                <w:sz w:val="22"/>
                <w:szCs w:val="22"/>
              </w:rPr>
            </w:pPr>
            <w:r>
              <w:rPr>
                <w:rFonts w:hint="eastAsia"/>
                <w:sz w:val="22"/>
                <w:szCs w:val="22"/>
              </w:rPr>
              <w:t>EMS</w:t>
            </w:r>
          </w:p>
        </w:tc>
        <w:tc>
          <w:tcPr>
            <w:tcW w:w="3676" w:type="dxa"/>
            <w:gridSpan w:val="4"/>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p>
        </w:tc>
        <w:tc>
          <w:tcPr>
            <w:tcW w:w="1337" w:type="dxa"/>
            <w:gridSpan w:val="2"/>
          </w:tcPr>
          <w:p>
            <w:pPr>
              <w:snapToGrid w:val="0"/>
              <w:spacing w:line="0" w:lineRule="atLeast"/>
              <w:jc w:val="left"/>
              <w:rPr>
                <w:sz w:val="22"/>
                <w:szCs w:val="22"/>
              </w:rPr>
            </w:pPr>
            <w:r>
              <w:rPr>
                <w:rFonts w:hint="eastAsia"/>
                <w:sz w:val="22"/>
                <w:szCs w:val="22"/>
              </w:rPr>
              <w:t>OHSMS</w:t>
            </w:r>
          </w:p>
        </w:tc>
        <w:tc>
          <w:tcPr>
            <w:tcW w:w="3676" w:type="dxa"/>
            <w:gridSpan w:val="4"/>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gridSpan w:val="2"/>
          </w:tcPr>
          <w:p>
            <w:pPr>
              <w:snapToGrid w:val="0"/>
              <w:spacing w:line="0" w:lineRule="atLeast"/>
              <w:jc w:val="left"/>
              <w:rPr>
                <w:sz w:val="22"/>
                <w:szCs w:val="22"/>
              </w:rPr>
            </w:pPr>
            <w:r>
              <w:rPr>
                <w:rFonts w:hint="eastAsia"/>
                <w:sz w:val="22"/>
                <w:szCs w:val="22"/>
              </w:rPr>
              <w:t>EnMS</w:t>
            </w:r>
          </w:p>
        </w:tc>
        <w:tc>
          <w:tcPr>
            <w:tcW w:w="3676" w:type="dxa"/>
            <w:gridSpan w:val="4"/>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p>
        </w:tc>
        <w:tc>
          <w:tcPr>
            <w:tcW w:w="1337" w:type="dxa"/>
            <w:gridSpan w:val="2"/>
          </w:tcPr>
          <w:p>
            <w:pPr>
              <w:snapToGrid w:val="0"/>
              <w:spacing w:line="0" w:lineRule="atLeast"/>
              <w:jc w:val="left"/>
              <w:rPr>
                <w:sz w:val="22"/>
                <w:szCs w:val="22"/>
              </w:rPr>
            </w:pPr>
            <w:r>
              <w:rPr>
                <w:rFonts w:hint="eastAsia"/>
                <w:sz w:val="22"/>
                <w:szCs w:val="22"/>
              </w:rPr>
              <w:t>FSMS</w:t>
            </w:r>
          </w:p>
        </w:tc>
        <w:tc>
          <w:tcPr>
            <w:tcW w:w="3676" w:type="dxa"/>
            <w:gridSpan w:val="4"/>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gridSpan w:val="2"/>
          </w:tcPr>
          <w:p>
            <w:pPr>
              <w:snapToGrid w:val="0"/>
              <w:spacing w:line="0" w:lineRule="atLeast"/>
              <w:jc w:val="left"/>
              <w:rPr>
                <w:sz w:val="22"/>
                <w:szCs w:val="22"/>
              </w:rPr>
            </w:pPr>
            <w:r>
              <w:rPr>
                <w:rFonts w:hint="eastAsia"/>
                <w:sz w:val="22"/>
                <w:szCs w:val="22"/>
              </w:rPr>
              <w:t>HACCP</w:t>
            </w:r>
          </w:p>
        </w:tc>
        <w:tc>
          <w:tcPr>
            <w:tcW w:w="3676" w:type="dxa"/>
            <w:gridSpan w:val="4"/>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8"/>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3632"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698" w:type="dxa"/>
            <w:gridSpan w:val="3"/>
          </w:tcPr>
          <w:p>
            <w:pPr>
              <w:snapToGrid w:val="0"/>
              <w:spacing w:line="0" w:lineRule="atLeast"/>
              <w:jc w:val="left"/>
              <w:rPr>
                <w:sz w:val="22"/>
                <w:szCs w:val="22"/>
              </w:rPr>
            </w:pPr>
            <w:r>
              <w:rPr>
                <w:rFonts w:hint="eastAsia"/>
                <w:sz w:val="22"/>
                <w:szCs w:val="18"/>
              </w:rPr>
              <w:t>审核组长签字</w:t>
            </w:r>
          </w:p>
        </w:tc>
        <w:tc>
          <w:tcPr>
            <w:tcW w:w="3056" w:type="dxa"/>
            <w:gridSpan w:val="2"/>
          </w:tcPr>
          <w:p>
            <w:pPr>
              <w:snapToGrid w:val="0"/>
              <w:spacing w:line="0" w:lineRule="atLeast"/>
              <w:jc w:val="left"/>
              <w:rPr>
                <w:sz w:val="22"/>
                <w:szCs w:val="22"/>
              </w:rPr>
            </w:pPr>
            <w:r>
              <w:drawing>
                <wp:anchor distT="0" distB="0" distL="114300" distR="114300" simplePos="0" relativeHeight="251660288" behindDoc="0" locked="0" layoutInCell="1" allowOverlap="1">
                  <wp:simplePos x="0" y="0"/>
                  <wp:positionH relativeFrom="column">
                    <wp:posOffset>71755</wp:posOffset>
                  </wp:positionH>
                  <wp:positionV relativeFrom="paragraph">
                    <wp:posOffset>95250</wp:posOffset>
                  </wp:positionV>
                  <wp:extent cx="304800" cy="280670"/>
                  <wp:effectExtent l="0" t="0" r="0" b="5080"/>
                  <wp:wrapNone/>
                  <wp:docPr id="1"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4309\Desktop\文平1.jpg"/>
                          <pic:cNvPicPr>
                            <a:picLocks noChangeAspect="1"/>
                          </pic:cNvPicPr>
                        </pic:nvPicPr>
                        <pic:blipFill>
                          <a:blip r:embed="rId5"/>
                          <a:stretch>
                            <a:fillRect/>
                          </a:stretch>
                        </pic:blipFill>
                        <pic:spPr>
                          <a:xfrm>
                            <a:off x="0" y="0"/>
                            <a:ext cx="304800" cy="280670"/>
                          </a:xfrm>
                          <a:prstGeom prst="rect">
                            <a:avLst/>
                          </a:prstGeom>
                          <a:noFill/>
                          <a:ln>
                            <a:noFill/>
                          </a:ln>
                        </pic:spPr>
                      </pic:pic>
                    </a:graphicData>
                  </a:graphic>
                </wp:anchor>
              </w:drawing>
            </w:r>
          </w:p>
          <w:p>
            <w:pPr>
              <w:snapToGrid w:val="0"/>
              <w:spacing w:line="0" w:lineRule="atLeast"/>
              <w:jc w:val="left"/>
              <w:rPr>
                <w:sz w:val="22"/>
                <w:szCs w:val="22"/>
              </w:rPr>
            </w:pPr>
          </w:p>
          <w:p>
            <w:pPr>
              <w:snapToGrid w:val="0"/>
              <w:spacing w:line="0" w:lineRule="atLeast"/>
              <w:jc w:val="left"/>
              <w:rPr>
                <w:sz w:val="22"/>
                <w:szCs w:val="22"/>
              </w:rPr>
            </w:pPr>
          </w:p>
          <w:p>
            <w:pPr>
              <w:snapToGrid w:val="0"/>
              <w:spacing w:line="0" w:lineRule="atLeast"/>
              <w:jc w:val="left"/>
              <w:rPr>
                <w:rFonts w:hint="default" w:eastAsia="宋体"/>
                <w:sz w:val="22"/>
                <w:szCs w:val="22"/>
                <w:lang w:val="en-US" w:eastAsia="zh-CN"/>
              </w:rPr>
            </w:pPr>
            <w:r>
              <w:rPr>
                <w:rFonts w:hint="eastAsia"/>
                <w:sz w:val="22"/>
                <w:szCs w:val="22"/>
                <w:lang w:val="en-US" w:eastAsia="zh-CN"/>
              </w:rPr>
              <w:t>2022年06月18日</w:t>
            </w:r>
          </w:p>
        </w:tc>
      </w:tr>
    </w:tbl>
    <w:p>
      <w:pPr>
        <w:pStyle w:val="2"/>
        <w:spacing w:line="0" w:lineRule="atLeast"/>
        <w:ind w:firstLine="0"/>
        <w:rPr>
          <w:b/>
          <w:color w:val="000000" w:themeColor="text1"/>
          <w:sz w:val="18"/>
          <w:szCs w:val="18"/>
          <w:lang w:val="en-GB"/>
        </w:rPr>
      </w:pPr>
      <w:bookmarkStart w:id="16" w:name="_GoBack"/>
      <w:bookmarkEnd w:id="16"/>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FlMWJmZWIyNDM2YjUyMDU2MTMyZmVlYWJmNzA5MmUifQ=="/>
  </w:docVars>
  <w:rsids>
    <w:rsidRoot w:val="00000000"/>
    <w:rsid w:val="521F2A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1425</Words>
  <Characters>2331</Characters>
  <Lines>18</Lines>
  <Paragraphs>5</Paragraphs>
  <TotalTime>1</TotalTime>
  <ScaleCrop>false</ScaleCrop>
  <LinksUpToDate>false</LinksUpToDate>
  <CharactersWithSpaces>2546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2022-06-17T00:27:40Z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2052-11.1.0.11744</vt:lpwstr>
  </property>
</Properties>
</file>