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重庆今合商贸有限公司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销售</w:t>
      </w:r>
      <w:r>
        <w:rPr>
          <w:rFonts w:hint="eastAsia"/>
          <w:b/>
          <w:sz w:val="36"/>
          <w:szCs w:val="36"/>
        </w:rPr>
        <w:t>产品符合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重庆今合商贸有限公司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2022 年 06 月 15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25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  <w:bookmarkStart w:id="5" w:name="_GoBack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637E3079"/>
    <w:rsid w:val="63BA1B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157</Words>
  <Characters>188</Characters>
  <Lines>1</Lines>
  <Paragraphs>1</Paragraphs>
  <TotalTime>1</TotalTime>
  <ScaleCrop>false</ScaleCrop>
  <LinksUpToDate>false</LinksUpToDate>
  <CharactersWithSpaces>190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2022-06-13T07:51:57Z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