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杭州特种纸业有限公司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朱政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林兵，</w:t>
            </w:r>
            <w:r>
              <w:rPr>
                <w:rFonts w:hint="eastAsia"/>
                <w:color w:val="000000"/>
                <w:sz w:val="24"/>
                <w:szCs w:val="24"/>
              </w:rPr>
              <w:t>陈权，王雷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>
              <w:rPr>
                <w:color w:val="000000"/>
              </w:rPr>
              <w:t>2022年06月24日 上午至2022年06月24日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913301837368823864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200203-20~2022-3-19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140335</wp:posOffset>
                  </wp:positionV>
                  <wp:extent cx="3154680" cy="1394460"/>
                  <wp:effectExtent l="0" t="0" r="0" b="7620"/>
                  <wp:wrapNone/>
                  <wp:docPr id="3" name="图片 3" descr="微信截图_2022010511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截图_20220105110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包括：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</w:t>
            </w:r>
            <w:r>
              <w:rPr>
                <w:rFonts w:hint="eastAsia" w:eastAsia="宋体"/>
                <w:color w:val="000000"/>
              </w:rPr>
              <w:t>围：</w:t>
            </w:r>
            <w:bookmarkStart w:id="3" w:name="审核范围"/>
            <w:r>
              <w:rPr>
                <w:rFonts w:hint="eastAsia" w:eastAsia="宋体"/>
                <w:color w:val="000000"/>
              </w:rPr>
              <w:t>特种纸（定性化学分析滤纸、定量化学分析滤纸、体外诊断材料、滤油纸、缓冲纸、花纹纸、吸水纸、杯垫纸、化纤滤纸、娟花纸、色层分析滤纸、钢纸、钢纸原纸）、口罩（非医用）、熔喷法非织造布的设计开发与生产</w:t>
            </w:r>
            <w:bookmarkEnd w:id="3"/>
            <w:r>
              <w:rPr>
                <w:rFonts w:hint="eastAsia" w:eastAsia="宋体"/>
                <w:color w:val="000000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浙江省杭州市富阳区鹿山街道上里工业区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浙江省杭州市富阳区鹿山街道上里工业区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无多现场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特种纸（钢纸除外）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生产工艺流程图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原料验收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碎浆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磨浆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配浆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抄纸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烘干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--后处理（不同用途）-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分切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检验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包装入库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钢纸工艺流程：钢纸原纸-胶化-老化-脱盐-预干-烘干-收卷-分切-检验-包装入库；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口罩工艺流程：原料三层推卷-上机成型-焊接-切片-焊耳带-包装；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熔喷布工艺流程：压缩空气加热-吸料-熔融-过滤-计量泵-喷丝-成型-在线驻极-收卷-分切-包装；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350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70人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约240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三班倒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因从外机构转入，公司导入质量管理体系多年。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cs="宋体"/>
                <w:b/>
              </w:rPr>
              <w:t>滤纸系列，国标产品；新星品牌，争创第一</w:t>
            </w:r>
            <w:r>
              <w:rPr>
                <w:rFonts w:hint="eastAsia" w:ascii="宋体" w:hAnsi="宋体" w:cs="宋体"/>
                <w:b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持续保持质量管理体系的持续有效运行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一年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管理评审评估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-2"/>
                      <w:kern w:val="48"/>
                      <w:position w:val="-2"/>
                      <w:szCs w:val="21"/>
                    </w:rPr>
                    <w:t>最终产品一次交验合格率达到98%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一年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合格率交付统计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443" w:type="dxa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pacing w:val="-2"/>
                      <w:kern w:val="48"/>
                      <w:position w:val="-2"/>
                      <w:szCs w:val="21"/>
                    </w:rPr>
                    <w:t>顾客满意率≥90%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一年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调查分析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；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文件列入钉钉云盘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未进行统计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50多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8~9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特种纸过程：碎浆控制参数时间；磨浆控制参数为电流；配浆控制参数的重量；抄纸控制参数定量阀；烘干控制洪缸内蒸汽管道压力；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钢纸过程：胶化控制参数：胶化液的温度、比重；老化控制参数老化室环境温度；脱盐控制参数脱盐池液体比重和时间；预干控制环境温度；烘干控制洪缸内蒸汽管道压力；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口罩过程：主要控制设定速度、焊接温度；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熔喷布生产过程：压缩空气设置压力和温度；熔融设置不同区域的温度；过滤器监测两头压力；计量泵设置转速；喷丝控制模头压力；在线驻极控制电压；</w:t>
            </w: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生产过程自动化程度较高，需要确认的过程为设备操作和参数输入的准确性；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研磨钢纸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机械工业电工材料质量监督检测中心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202108231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2021-11-12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T/ZZB 2406-2021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  <w:r>
              <w:rPr>
                <w:rFonts w:hint="eastAsia"/>
                <w:color w:val="000000"/>
                <w:lang w:val="en-US" w:eastAsia="zh-CN"/>
              </w:rPr>
              <w:t>口罩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浙江省轻工业产品质量检验研究院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</w:t>
            </w:r>
            <w:r>
              <w:rPr>
                <w:rFonts w:hint="eastAsia"/>
                <w:color w:val="000000"/>
                <w:lang w:val="en-US" w:eastAsia="zh-CN"/>
              </w:rPr>
              <w:t>国纺委字第202003727号</w:t>
            </w:r>
            <w:r>
              <w:rPr>
                <w:rFonts w:hint="eastAsia"/>
                <w:color w:val="000000"/>
              </w:rPr>
              <w:t>：报告日期：</w:t>
            </w:r>
            <w:r>
              <w:rPr>
                <w:rFonts w:hint="eastAsia"/>
                <w:color w:val="000000"/>
                <w:lang w:val="en-US" w:eastAsia="zh-CN"/>
              </w:rPr>
              <w:t>2020-4-02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GB/T32610-2016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压力管道；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37127FB"/>
    <w:rsid w:val="11740209"/>
    <w:rsid w:val="182D78B8"/>
    <w:rsid w:val="418C7B84"/>
    <w:rsid w:val="7B330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2986</Words>
  <Characters>3146</Characters>
  <Lines>92</Lines>
  <Paragraphs>26</Paragraphs>
  <TotalTime>1</TotalTime>
  <ScaleCrop>false</ScaleCrop>
  <LinksUpToDate>false</LinksUpToDate>
  <CharactersWithSpaces>3315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2022-06-27T02:16:51Z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