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313E79" w:rsidTr="0026568F">
        <w:trPr>
          <w:trHeight w:val="515"/>
        </w:trPr>
        <w:tc>
          <w:tcPr>
            <w:tcW w:w="1672" w:type="dxa"/>
            <w:vMerge w:val="restart"/>
            <w:vAlign w:val="center"/>
          </w:tcPr>
          <w:p w:rsidR="008973EE" w:rsidRPr="00313E79" w:rsidRDefault="00971600" w:rsidP="007757F3">
            <w:pPr>
              <w:spacing w:before="120"/>
              <w:jc w:val="center"/>
              <w:rPr>
                <w:rFonts w:ascii="楷体" w:eastAsia="楷体" w:hAnsi="楷体"/>
                <w:sz w:val="24"/>
                <w:szCs w:val="24"/>
              </w:rPr>
            </w:pPr>
            <w:r w:rsidRPr="00313E79">
              <w:rPr>
                <w:rFonts w:ascii="楷体" w:eastAsia="楷体" w:hAnsi="楷体" w:hint="eastAsia"/>
                <w:sz w:val="24"/>
                <w:szCs w:val="24"/>
              </w:rPr>
              <w:t>过程与活动、</w:t>
            </w:r>
          </w:p>
          <w:p w:rsidR="008973EE" w:rsidRPr="00313E79" w:rsidRDefault="00971600" w:rsidP="007757F3">
            <w:pPr>
              <w:jc w:val="center"/>
              <w:rPr>
                <w:rFonts w:ascii="楷体" w:eastAsia="楷体" w:hAnsi="楷体"/>
                <w:sz w:val="24"/>
                <w:szCs w:val="24"/>
              </w:rPr>
            </w:pPr>
            <w:r w:rsidRPr="00313E79">
              <w:rPr>
                <w:rFonts w:ascii="楷体" w:eastAsia="楷体" w:hAnsi="楷体" w:hint="eastAsia"/>
                <w:sz w:val="24"/>
                <w:szCs w:val="24"/>
              </w:rPr>
              <w:t>抽样计划</w:t>
            </w:r>
          </w:p>
        </w:tc>
        <w:tc>
          <w:tcPr>
            <w:tcW w:w="1452" w:type="dxa"/>
            <w:vMerge w:val="restart"/>
            <w:vAlign w:val="center"/>
          </w:tcPr>
          <w:p w:rsidR="008973EE" w:rsidRPr="00313E79" w:rsidRDefault="00971600" w:rsidP="00A37EF3">
            <w:pPr>
              <w:rPr>
                <w:rFonts w:ascii="楷体" w:eastAsia="楷体" w:hAnsi="楷体"/>
                <w:sz w:val="24"/>
                <w:szCs w:val="24"/>
              </w:rPr>
            </w:pPr>
            <w:r w:rsidRPr="00313E79">
              <w:rPr>
                <w:rFonts w:ascii="楷体" w:eastAsia="楷体" w:hAnsi="楷体" w:hint="eastAsia"/>
                <w:sz w:val="24"/>
                <w:szCs w:val="24"/>
              </w:rPr>
              <w:t>涉及条款</w:t>
            </w:r>
          </w:p>
        </w:tc>
        <w:tc>
          <w:tcPr>
            <w:tcW w:w="10734" w:type="dxa"/>
            <w:vAlign w:val="center"/>
          </w:tcPr>
          <w:p w:rsidR="008973EE" w:rsidRPr="00313E79" w:rsidRDefault="00971600" w:rsidP="007757F3">
            <w:pPr>
              <w:rPr>
                <w:rFonts w:ascii="楷体" w:eastAsia="楷体" w:hAnsi="楷体"/>
                <w:sz w:val="24"/>
                <w:szCs w:val="24"/>
              </w:rPr>
            </w:pPr>
            <w:r w:rsidRPr="00313E79">
              <w:rPr>
                <w:rFonts w:ascii="楷体" w:eastAsia="楷体" w:hAnsi="楷体" w:hint="eastAsia"/>
                <w:sz w:val="24"/>
                <w:szCs w:val="24"/>
              </w:rPr>
              <w:t>受审核部门：</w:t>
            </w:r>
            <w:r w:rsidR="00A341DD" w:rsidRPr="00313E79">
              <w:rPr>
                <w:rFonts w:ascii="楷体" w:eastAsia="楷体" w:hAnsi="楷体" w:hint="eastAsia"/>
                <w:sz w:val="24"/>
                <w:szCs w:val="24"/>
              </w:rPr>
              <w:t xml:space="preserve">管理层         </w:t>
            </w:r>
            <w:r w:rsidRPr="00313E79">
              <w:rPr>
                <w:rFonts w:ascii="楷体" w:eastAsia="楷体" w:hAnsi="楷体" w:hint="eastAsia"/>
                <w:sz w:val="24"/>
                <w:szCs w:val="24"/>
              </w:rPr>
              <w:t>主管领导</w:t>
            </w:r>
            <w:r w:rsidR="00A341DD" w:rsidRPr="00313E79">
              <w:rPr>
                <w:rFonts w:ascii="楷体" w:eastAsia="楷体" w:hAnsi="楷体" w:hint="eastAsia"/>
                <w:sz w:val="24"/>
                <w:szCs w:val="24"/>
              </w:rPr>
              <w:t>：</w:t>
            </w:r>
            <w:r w:rsidR="000603F6">
              <w:rPr>
                <w:rFonts w:ascii="楷体" w:eastAsia="楷体" w:hAnsi="楷体" w:hint="eastAsia"/>
                <w:sz w:val="24"/>
                <w:szCs w:val="24"/>
              </w:rPr>
              <w:t>李兵</w:t>
            </w:r>
            <w:r w:rsidR="00A341DD" w:rsidRPr="00313E79">
              <w:rPr>
                <w:rFonts w:ascii="楷体" w:eastAsia="楷体" w:hAnsi="楷体" w:hint="eastAsia"/>
                <w:sz w:val="24"/>
                <w:szCs w:val="24"/>
              </w:rPr>
              <w:t xml:space="preserve">   </w:t>
            </w:r>
            <w:r w:rsidRPr="00313E79">
              <w:rPr>
                <w:rFonts w:ascii="楷体" w:eastAsia="楷体" w:hAnsi="楷体" w:hint="eastAsia"/>
                <w:sz w:val="24"/>
                <w:szCs w:val="24"/>
              </w:rPr>
              <w:t>陪同人员</w:t>
            </w:r>
            <w:r w:rsidR="00A341DD" w:rsidRPr="00313E79">
              <w:rPr>
                <w:rFonts w:ascii="楷体" w:eastAsia="楷体" w:hAnsi="楷体" w:hint="eastAsia"/>
                <w:sz w:val="24"/>
                <w:szCs w:val="24"/>
              </w:rPr>
              <w:t>：</w:t>
            </w:r>
            <w:r w:rsidR="000603F6">
              <w:rPr>
                <w:rFonts w:ascii="楷体" w:eastAsia="楷体" w:hAnsi="楷体" w:hint="eastAsia"/>
                <w:sz w:val="24"/>
                <w:szCs w:val="24"/>
              </w:rPr>
              <w:t>陈勇</w:t>
            </w:r>
          </w:p>
        </w:tc>
        <w:tc>
          <w:tcPr>
            <w:tcW w:w="851" w:type="dxa"/>
            <w:vMerge w:val="restart"/>
            <w:vAlign w:val="center"/>
          </w:tcPr>
          <w:p w:rsidR="008973EE" w:rsidRPr="00313E79" w:rsidRDefault="00971600" w:rsidP="007757F3">
            <w:pPr>
              <w:rPr>
                <w:sz w:val="24"/>
                <w:szCs w:val="24"/>
              </w:rPr>
            </w:pPr>
            <w:r w:rsidRPr="00313E79">
              <w:rPr>
                <w:rFonts w:hint="eastAsia"/>
                <w:sz w:val="24"/>
                <w:szCs w:val="24"/>
              </w:rPr>
              <w:t>判定</w:t>
            </w:r>
          </w:p>
        </w:tc>
      </w:tr>
      <w:tr w:rsidR="008973EE" w:rsidRPr="00313E79" w:rsidTr="0026568F">
        <w:trPr>
          <w:trHeight w:val="403"/>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8973EE" w:rsidRPr="00313E79" w:rsidRDefault="00971600" w:rsidP="007F5415">
            <w:pPr>
              <w:spacing w:before="120"/>
              <w:rPr>
                <w:rFonts w:ascii="楷体" w:eastAsia="楷体" w:hAnsi="楷体"/>
                <w:sz w:val="24"/>
                <w:szCs w:val="24"/>
              </w:rPr>
            </w:pPr>
            <w:r w:rsidRPr="00313E79">
              <w:rPr>
                <w:rFonts w:ascii="楷体" w:eastAsia="楷体" w:hAnsi="楷体" w:hint="eastAsia"/>
                <w:sz w:val="24"/>
                <w:szCs w:val="24"/>
              </w:rPr>
              <w:t>审核员：</w:t>
            </w:r>
            <w:r w:rsidR="00A341DD" w:rsidRPr="00313E79">
              <w:rPr>
                <w:rFonts w:ascii="楷体" w:eastAsia="楷体" w:hAnsi="楷体" w:hint="eastAsia"/>
                <w:sz w:val="24"/>
                <w:szCs w:val="24"/>
              </w:rPr>
              <w:t xml:space="preserve">姜海军               </w:t>
            </w:r>
            <w:r w:rsidRPr="00313E79">
              <w:rPr>
                <w:rFonts w:ascii="楷体" w:eastAsia="楷体" w:hAnsi="楷体" w:hint="eastAsia"/>
                <w:sz w:val="24"/>
                <w:szCs w:val="24"/>
              </w:rPr>
              <w:t>审核时间：</w:t>
            </w:r>
            <w:r w:rsidR="00A341DD" w:rsidRPr="00313E79">
              <w:rPr>
                <w:rFonts w:ascii="楷体" w:eastAsia="楷体" w:hAnsi="楷体" w:hint="eastAsia"/>
                <w:sz w:val="24"/>
                <w:szCs w:val="24"/>
              </w:rPr>
              <w:t>20</w:t>
            </w:r>
            <w:r w:rsidR="008C3EEA">
              <w:rPr>
                <w:rFonts w:ascii="楷体" w:eastAsia="楷体" w:hAnsi="楷体" w:hint="eastAsia"/>
                <w:sz w:val="24"/>
                <w:szCs w:val="24"/>
              </w:rPr>
              <w:t>22</w:t>
            </w:r>
            <w:r w:rsidR="00A341DD" w:rsidRPr="00313E79">
              <w:rPr>
                <w:rFonts w:ascii="楷体" w:eastAsia="楷体" w:hAnsi="楷体" w:hint="eastAsia"/>
                <w:sz w:val="24"/>
                <w:szCs w:val="24"/>
              </w:rPr>
              <w:t>.</w:t>
            </w:r>
            <w:r w:rsidR="008C3EEA">
              <w:rPr>
                <w:rFonts w:ascii="楷体" w:eastAsia="楷体" w:hAnsi="楷体" w:hint="eastAsia"/>
                <w:sz w:val="24"/>
                <w:szCs w:val="24"/>
              </w:rPr>
              <w:t>6</w:t>
            </w:r>
            <w:r w:rsidR="00A341DD" w:rsidRPr="00313E79">
              <w:rPr>
                <w:rFonts w:ascii="楷体" w:eastAsia="楷体" w:hAnsi="楷体" w:hint="eastAsia"/>
                <w:sz w:val="24"/>
                <w:szCs w:val="24"/>
              </w:rPr>
              <w:t>.</w:t>
            </w:r>
            <w:r w:rsidR="008C3EEA">
              <w:rPr>
                <w:rFonts w:ascii="楷体" w:eastAsia="楷体" w:hAnsi="楷体" w:hint="eastAsia"/>
                <w:sz w:val="24"/>
                <w:szCs w:val="24"/>
              </w:rPr>
              <w:t>1</w:t>
            </w:r>
            <w:r w:rsidR="007F5415">
              <w:rPr>
                <w:rFonts w:ascii="楷体" w:eastAsia="楷体" w:hAnsi="楷体" w:hint="eastAsia"/>
                <w:sz w:val="24"/>
                <w:szCs w:val="24"/>
              </w:rPr>
              <w:t>8</w:t>
            </w:r>
          </w:p>
        </w:tc>
        <w:tc>
          <w:tcPr>
            <w:tcW w:w="851" w:type="dxa"/>
            <w:vMerge/>
          </w:tcPr>
          <w:p w:rsidR="008973EE" w:rsidRPr="00313E79" w:rsidRDefault="008973EE" w:rsidP="007757F3">
            <w:pPr>
              <w:rPr>
                <w:sz w:val="24"/>
                <w:szCs w:val="24"/>
              </w:rPr>
            </w:pPr>
          </w:p>
        </w:tc>
      </w:tr>
      <w:tr w:rsidR="008973EE" w:rsidRPr="00313E79" w:rsidTr="0026568F">
        <w:trPr>
          <w:trHeight w:val="516"/>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0551F9" w:rsidRPr="00313E79" w:rsidRDefault="00971600" w:rsidP="00313E79">
            <w:pPr>
              <w:adjustRightInd w:val="0"/>
              <w:snapToGrid w:val="0"/>
              <w:spacing w:line="300" w:lineRule="exact"/>
              <w:ind w:rightChars="50" w:right="105" w:firstLineChars="100" w:firstLine="210"/>
              <w:jc w:val="left"/>
              <w:textAlignment w:val="baseline"/>
              <w:rPr>
                <w:rFonts w:ascii="楷体" w:eastAsia="楷体" w:hAnsi="楷体" w:cs="Arial"/>
                <w:spacing w:val="-6"/>
                <w:szCs w:val="21"/>
              </w:rPr>
            </w:pPr>
            <w:r w:rsidRPr="00313E79">
              <w:rPr>
                <w:rFonts w:ascii="楷体" w:eastAsia="楷体" w:hAnsi="楷体" w:hint="eastAsia"/>
                <w:szCs w:val="21"/>
              </w:rPr>
              <w:t>审核条款：</w:t>
            </w:r>
            <w:r w:rsidR="000551F9" w:rsidRPr="00313E79">
              <w:rPr>
                <w:rFonts w:ascii="楷体" w:eastAsia="楷体" w:hAnsi="楷体" w:cs="Arial" w:hint="eastAsia"/>
                <w:spacing w:val="-6"/>
                <w:szCs w:val="21"/>
              </w:rPr>
              <w:t>E</w:t>
            </w:r>
            <w:r w:rsidR="003E5545">
              <w:rPr>
                <w:rFonts w:ascii="楷体" w:eastAsia="楷体" w:hAnsi="楷体" w:cs="Arial" w:hint="eastAsia"/>
                <w:spacing w:val="-6"/>
                <w:szCs w:val="21"/>
              </w:rPr>
              <w:t>OH</w:t>
            </w:r>
            <w:r w:rsidR="000551F9" w:rsidRPr="00313E79">
              <w:rPr>
                <w:rFonts w:ascii="楷体" w:eastAsia="楷体" w:hAnsi="楷体" w:cs="Arial" w:hint="eastAsia"/>
                <w:spacing w:val="-6"/>
                <w:szCs w:val="21"/>
              </w:rPr>
              <w:t>MS:4.1理解组织及其环境、4.2理解相关方的需求和期望、4.3 确定管理体系的范围、4.4环境</w:t>
            </w:r>
            <w:r w:rsidR="003E5545">
              <w:rPr>
                <w:rFonts w:ascii="楷体" w:eastAsia="楷体" w:hAnsi="楷体" w:cs="Arial" w:hint="eastAsia"/>
                <w:spacing w:val="-6"/>
                <w:szCs w:val="21"/>
              </w:rPr>
              <w:t>和职业健康安全</w:t>
            </w:r>
            <w:r w:rsidR="000551F9" w:rsidRPr="00313E79">
              <w:rPr>
                <w:rFonts w:ascii="楷体" w:eastAsia="楷体" w:hAnsi="楷体" w:cs="Arial" w:hint="eastAsia"/>
                <w:spacing w:val="-6"/>
                <w:szCs w:val="21"/>
              </w:rPr>
              <w:t>管理体系及其过程、5.1领导作用和承诺、5.2环境</w:t>
            </w:r>
            <w:r w:rsidR="003E5545">
              <w:rPr>
                <w:rFonts w:ascii="楷体" w:eastAsia="楷体" w:hAnsi="楷体" w:cs="Arial" w:hint="eastAsia"/>
                <w:spacing w:val="-6"/>
                <w:szCs w:val="21"/>
              </w:rPr>
              <w:t>和职业健康安全</w:t>
            </w:r>
            <w:r w:rsidR="000551F9" w:rsidRPr="00313E79">
              <w:rPr>
                <w:rFonts w:ascii="楷体" w:eastAsia="楷体" w:hAnsi="楷体" w:cs="Arial" w:hint="eastAsia"/>
                <w:spacing w:val="-6"/>
                <w:szCs w:val="21"/>
              </w:rPr>
              <w:t>方针、5.3组织的岗位、职责和权限、</w:t>
            </w:r>
            <w:r w:rsidR="003E5545">
              <w:rPr>
                <w:rFonts w:ascii="楷体" w:eastAsia="楷体" w:hAnsi="楷体" w:cs="Arial" w:hint="eastAsia"/>
                <w:spacing w:val="-6"/>
                <w:szCs w:val="21"/>
              </w:rPr>
              <w:t>O5.4协商与参与、</w:t>
            </w:r>
            <w:r w:rsidR="000551F9" w:rsidRPr="00313E79">
              <w:rPr>
                <w:rFonts w:ascii="楷体" w:eastAsia="楷体" w:hAnsi="楷体" w:cs="Arial" w:hint="eastAsia"/>
                <w:spacing w:val="-6"/>
                <w:szCs w:val="21"/>
              </w:rPr>
              <w:t>6.1应对风险和机遇的措施、6.2环境</w:t>
            </w:r>
            <w:r w:rsidR="003E5545">
              <w:rPr>
                <w:rFonts w:ascii="楷体" w:eastAsia="楷体" w:hAnsi="楷体" w:cs="Arial" w:hint="eastAsia"/>
                <w:spacing w:val="-6"/>
                <w:szCs w:val="21"/>
              </w:rPr>
              <w:t>和职业健康安全</w:t>
            </w:r>
            <w:r w:rsidR="000551F9" w:rsidRPr="00313E79">
              <w:rPr>
                <w:rFonts w:ascii="楷体" w:eastAsia="楷体" w:hAnsi="楷体" w:cs="Arial" w:hint="eastAsia"/>
                <w:spacing w:val="-6"/>
                <w:szCs w:val="21"/>
              </w:rPr>
              <w:t>目标及其实现的策划、7.1资源总则、7.4信息交流（7.4.1总则、7.4.2内部信息、7.4.3外部信息交流）、9.3管理评审、10.1改进、10.3持续改进，</w:t>
            </w:r>
          </w:p>
          <w:p w:rsidR="009D550E" w:rsidRPr="00313E79" w:rsidRDefault="000551F9" w:rsidP="00313E79">
            <w:pPr>
              <w:widowControl/>
              <w:spacing w:line="300" w:lineRule="exact"/>
              <w:ind w:rightChars="-717" w:right="-1506" w:firstLineChars="100" w:firstLine="198"/>
              <w:jc w:val="left"/>
              <w:rPr>
                <w:rFonts w:ascii="楷体" w:eastAsia="楷体" w:hAnsi="楷体" w:cs="Arial"/>
                <w:spacing w:val="-6"/>
                <w:szCs w:val="21"/>
              </w:rPr>
            </w:pPr>
            <w:r w:rsidRPr="00313E79">
              <w:rPr>
                <w:rFonts w:ascii="楷体" w:eastAsia="楷体" w:hAnsi="楷体" w:cs="Arial" w:hint="eastAsia"/>
                <w:spacing w:val="-6"/>
                <w:szCs w:val="21"/>
              </w:rPr>
              <w:t>国家/地方监督抽查情况；顾客满意、相关</w:t>
            </w:r>
            <w:proofErr w:type="gramStart"/>
            <w:r w:rsidRPr="00313E79">
              <w:rPr>
                <w:rFonts w:ascii="楷体" w:eastAsia="楷体" w:hAnsi="楷体" w:cs="Arial" w:hint="eastAsia"/>
                <w:spacing w:val="-6"/>
                <w:szCs w:val="21"/>
              </w:rPr>
              <w:t>方投诉</w:t>
            </w:r>
            <w:proofErr w:type="gramEnd"/>
            <w:r w:rsidRPr="00313E79">
              <w:rPr>
                <w:rFonts w:ascii="楷体" w:eastAsia="楷体" w:hAnsi="楷体" w:cs="Arial" w:hint="eastAsia"/>
                <w:spacing w:val="-6"/>
                <w:szCs w:val="21"/>
              </w:rPr>
              <w:t>及处理情况；</w:t>
            </w:r>
          </w:p>
          <w:p w:rsidR="008973EE" w:rsidRPr="00313E79" w:rsidRDefault="000551F9" w:rsidP="008C3EEA">
            <w:pPr>
              <w:widowControl/>
              <w:spacing w:line="300" w:lineRule="exact"/>
              <w:ind w:rightChars="-717" w:right="-1506" w:firstLineChars="100" w:firstLine="198"/>
              <w:jc w:val="left"/>
              <w:rPr>
                <w:rFonts w:ascii="楷体" w:eastAsia="楷体" w:hAnsi="楷体"/>
                <w:sz w:val="24"/>
                <w:szCs w:val="24"/>
              </w:rPr>
            </w:pPr>
            <w:r w:rsidRPr="00313E79">
              <w:rPr>
                <w:rFonts w:ascii="楷体" w:eastAsia="楷体" w:hAnsi="楷体" w:cs="Arial" w:hint="eastAsia"/>
                <w:spacing w:val="-6"/>
                <w:szCs w:val="21"/>
              </w:rPr>
              <w:t>验证企业相关资质证明的有效性</w:t>
            </w:r>
            <w:r w:rsidRPr="00313E79">
              <w:rPr>
                <w:rFonts w:ascii="楷体" w:eastAsia="楷体" w:hAnsi="楷体" w:cs="Arial" w:hint="eastAsia"/>
                <w:szCs w:val="21"/>
              </w:rPr>
              <w:t>，</w:t>
            </w:r>
            <w:r w:rsidR="008C3EEA">
              <w:rPr>
                <w:rFonts w:ascii="楷体" w:eastAsia="楷体" w:hAnsi="楷体" w:cs="Arial" w:hint="eastAsia"/>
                <w:szCs w:val="21"/>
              </w:rPr>
              <w:t>上次不符合</w:t>
            </w:r>
            <w:r w:rsidRPr="00313E79">
              <w:rPr>
                <w:rFonts w:ascii="楷体" w:eastAsia="楷体" w:hAnsi="楷体" w:cs="Arial" w:hint="eastAsia"/>
                <w:szCs w:val="21"/>
              </w:rPr>
              <w:t>验证</w:t>
            </w:r>
            <w:r w:rsidR="008C3EEA">
              <w:rPr>
                <w:rFonts w:ascii="楷体" w:eastAsia="楷体" w:hAnsi="楷体" w:cs="Arial" w:hint="eastAsia"/>
                <w:szCs w:val="21"/>
              </w:rPr>
              <w:t>，变更，证书及标志使用</w:t>
            </w:r>
            <w:r w:rsidRPr="00313E79">
              <w:rPr>
                <w:rFonts w:ascii="楷体" w:eastAsia="楷体" w:hAnsi="楷体" w:cs="Arial" w:hint="eastAsia"/>
                <w:spacing w:val="-6"/>
                <w:szCs w:val="21"/>
              </w:rPr>
              <w:t>；</w:t>
            </w:r>
          </w:p>
        </w:tc>
        <w:tc>
          <w:tcPr>
            <w:tcW w:w="851" w:type="dxa"/>
            <w:vMerge/>
          </w:tcPr>
          <w:p w:rsidR="008973EE" w:rsidRPr="00313E79" w:rsidRDefault="008973EE" w:rsidP="007757F3">
            <w:pPr>
              <w:rPr>
                <w:sz w:val="24"/>
                <w:szCs w:val="24"/>
              </w:rPr>
            </w:pPr>
          </w:p>
        </w:tc>
      </w:tr>
      <w:tr w:rsidR="00375F69" w:rsidRPr="00313E79" w:rsidTr="0026568F">
        <w:trPr>
          <w:trHeight w:val="1255"/>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企业基本信息</w:t>
            </w:r>
          </w:p>
        </w:tc>
        <w:tc>
          <w:tcPr>
            <w:tcW w:w="1452" w:type="dxa"/>
            <w:vAlign w:val="center"/>
          </w:tcPr>
          <w:p w:rsidR="00375F69" w:rsidRPr="00313E79" w:rsidRDefault="00375F69" w:rsidP="00643895">
            <w:pPr>
              <w:rPr>
                <w:rFonts w:ascii="楷体" w:eastAsia="楷体" w:hAnsi="楷体"/>
                <w:b/>
                <w:sz w:val="24"/>
                <w:szCs w:val="24"/>
              </w:rPr>
            </w:pPr>
          </w:p>
        </w:tc>
        <w:tc>
          <w:tcPr>
            <w:tcW w:w="10734" w:type="dxa"/>
            <w:vAlign w:val="center"/>
          </w:tcPr>
          <w:p w:rsidR="00375F69" w:rsidRPr="00313E79" w:rsidRDefault="00375F69" w:rsidP="003E5EF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最</w:t>
            </w:r>
            <w:r w:rsidR="000A6827">
              <w:rPr>
                <w:rFonts w:ascii="楷体" w:eastAsia="楷体" w:hAnsi="楷体" w:hint="eastAsia"/>
                <w:sz w:val="24"/>
                <w:szCs w:val="24"/>
              </w:rPr>
              <w:t>高</w:t>
            </w:r>
            <w:r w:rsidRPr="00313E79">
              <w:rPr>
                <w:rFonts w:ascii="楷体" w:eastAsia="楷体" w:hAnsi="楷体" w:hint="eastAsia"/>
                <w:sz w:val="24"/>
                <w:szCs w:val="24"/>
              </w:rPr>
              <w:t>管理者</w:t>
            </w:r>
            <w:r w:rsidR="000603F6">
              <w:rPr>
                <w:rFonts w:ascii="楷体" w:eastAsia="楷体" w:hAnsi="楷体" w:hint="eastAsia"/>
                <w:sz w:val="24"/>
                <w:szCs w:val="24"/>
              </w:rPr>
              <w:t>李兵</w:t>
            </w:r>
            <w:r w:rsidRPr="00313E79">
              <w:rPr>
                <w:rFonts w:ascii="楷体" w:eastAsia="楷体" w:hAnsi="楷体" w:hint="eastAsia"/>
                <w:sz w:val="24"/>
                <w:szCs w:val="24"/>
              </w:rPr>
              <w:t>、管代</w:t>
            </w:r>
            <w:r w:rsidR="000603F6">
              <w:rPr>
                <w:rFonts w:ascii="楷体" w:eastAsia="楷体" w:hAnsi="楷体" w:hint="eastAsia"/>
                <w:sz w:val="24"/>
                <w:szCs w:val="24"/>
              </w:rPr>
              <w:t>陈勇</w:t>
            </w:r>
            <w:r w:rsidRPr="00313E79">
              <w:rPr>
                <w:rFonts w:ascii="楷体" w:eastAsia="楷体" w:hAnsi="楷体" w:hint="eastAsia"/>
                <w:sz w:val="24"/>
                <w:szCs w:val="24"/>
              </w:rPr>
              <w:t xml:space="preserve">， </w:t>
            </w:r>
          </w:p>
          <w:p w:rsidR="00375F69" w:rsidRPr="00313E79" w:rsidRDefault="00DC007B" w:rsidP="00DC007B">
            <w:pPr>
              <w:spacing w:line="360" w:lineRule="auto"/>
              <w:ind w:firstLineChars="200" w:firstLine="480"/>
              <w:rPr>
                <w:rFonts w:ascii="楷体" w:eastAsia="楷体" w:hAnsi="楷体"/>
                <w:sz w:val="24"/>
                <w:szCs w:val="24"/>
              </w:rPr>
            </w:pPr>
            <w:bookmarkStart w:id="0" w:name="组织名称"/>
            <w:r w:rsidRPr="00DC007B">
              <w:rPr>
                <w:rFonts w:ascii="楷体" w:eastAsia="楷体" w:hAnsi="楷体"/>
                <w:sz w:val="24"/>
                <w:szCs w:val="24"/>
              </w:rPr>
              <w:t>山东昊泰电气有限公司</w:t>
            </w:r>
            <w:bookmarkEnd w:id="0"/>
            <w:r w:rsidR="00375F69" w:rsidRPr="00313E79">
              <w:rPr>
                <w:rFonts w:ascii="楷体" w:eastAsia="楷体" w:hAnsi="楷体" w:hint="eastAsia"/>
                <w:sz w:val="24"/>
                <w:szCs w:val="24"/>
              </w:rPr>
              <w:t>，成立于201</w:t>
            </w:r>
            <w:r>
              <w:rPr>
                <w:rFonts w:ascii="楷体" w:eastAsia="楷体" w:hAnsi="楷体" w:hint="eastAsia"/>
                <w:sz w:val="24"/>
                <w:szCs w:val="24"/>
              </w:rPr>
              <w:t>1</w:t>
            </w:r>
            <w:r w:rsidR="00375F69" w:rsidRPr="00313E79">
              <w:rPr>
                <w:rFonts w:ascii="楷体" w:eastAsia="楷体" w:hAnsi="楷体" w:hint="eastAsia"/>
                <w:sz w:val="24"/>
                <w:szCs w:val="24"/>
              </w:rPr>
              <w:t>年</w:t>
            </w:r>
            <w:r>
              <w:rPr>
                <w:rFonts w:ascii="楷体" w:eastAsia="楷体" w:hAnsi="楷体" w:hint="eastAsia"/>
                <w:sz w:val="24"/>
                <w:szCs w:val="24"/>
              </w:rPr>
              <w:t>11月9日</w:t>
            </w:r>
            <w:r w:rsidR="00375F69" w:rsidRPr="00313E79">
              <w:rPr>
                <w:rFonts w:ascii="楷体" w:eastAsia="楷体" w:hAnsi="楷体" w:hint="eastAsia"/>
                <w:sz w:val="24"/>
                <w:szCs w:val="24"/>
              </w:rPr>
              <w:t>，</w:t>
            </w:r>
            <w:r w:rsidR="005B6BB0" w:rsidRPr="005B6BB0">
              <w:rPr>
                <w:rFonts w:ascii="楷体" w:eastAsia="楷体" w:hAnsi="楷体" w:hint="eastAsia"/>
                <w:sz w:val="24"/>
                <w:szCs w:val="24"/>
              </w:rPr>
              <w:t>统一社会信用代码</w:t>
            </w:r>
            <w:r w:rsidRPr="00DC007B">
              <w:rPr>
                <w:rFonts w:ascii="楷体" w:eastAsia="楷体" w:hAnsi="楷体"/>
                <w:sz w:val="24"/>
                <w:szCs w:val="24"/>
              </w:rPr>
              <w:t>913716235860687146</w:t>
            </w:r>
            <w:r w:rsidR="005B6BB0">
              <w:rPr>
                <w:rFonts w:ascii="楷体" w:eastAsia="楷体" w:hAnsi="楷体" w:hint="eastAsia"/>
                <w:sz w:val="24"/>
                <w:szCs w:val="24"/>
              </w:rPr>
              <w:t>，</w:t>
            </w:r>
            <w:r w:rsidR="00375F69" w:rsidRPr="00313E79">
              <w:rPr>
                <w:rFonts w:ascii="楷体" w:eastAsia="楷体" w:hAnsi="楷体" w:hint="eastAsia"/>
                <w:sz w:val="24"/>
                <w:szCs w:val="24"/>
              </w:rPr>
              <w:t>法人代表</w:t>
            </w:r>
            <w:r w:rsidR="003E5EF9">
              <w:rPr>
                <w:rFonts w:ascii="楷体" w:eastAsia="楷体" w:hAnsi="楷体" w:hint="eastAsia"/>
                <w:sz w:val="24"/>
                <w:szCs w:val="24"/>
              </w:rPr>
              <w:t>兼总经理</w:t>
            </w:r>
            <w:r w:rsidR="000603F6">
              <w:rPr>
                <w:rFonts w:ascii="楷体" w:eastAsia="楷体" w:hAnsi="楷体" w:hint="eastAsia"/>
                <w:sz w:val="24"/>
                <w:szCs w:val="24"/>
              </w:rPr>
              <w:t>李兵</w:t>
            </w:r>
            <w:r w:rsidR="00375F69" w:rsidRPr="00313E79">
              <w:rPr>
                <w:rFonts w:ascii="楷体" w:eastAsia="楷体" w:hAnsi="楷体" w:hint="eastAsia"/>
                <w:sz w:val="24"/>
                <w:szCs w:val="24"/>
              </w:rPr>
              <w:t>，注册地址：</w:t>
            </w:r>
            <w:bookmarkStart w:id="1" w:name="注册地址"/>
            <w:r w:rsidR="00F911B4" w:rsidRPr="00F911B4">
              <w:rPr>
                <w:rFonts w:ascii="楷体" w:eastAsia="楷体" w:hAnsi="楷体" w:hint="eastAsia"/>
                <w:sz w:val="24"/>
                <w:szCs w:val="24"/>
              </w:rPr>
              <w:t>无棣县西城工业园内海丰2路东香</w:t>
            </w:r>
            <w:proofErr w:type="gramStart"/>
            <w:r w:rsidR="00F911B4" w:rsidRPr="00F911B4">
              <w:rPr>
                <w:rFonts w:ascii="楷体" w:eastAsia="楷体" w:hAnsi="楷体" w:hint="eastAsia"/>
                <w:sz w:val="24"/>
                <w:szCs w:val="24"/>
              </w:rPr>
              <w:t>榭</w:t>
            </w:r>
            <w:proofErr w:type="gramEnd"/>
            <w:r w:rsidR="00F911B4" w:rsidRPr="00F911B4">
              <w:rPr>
                <w:rFonts w:ascii="楷体" w:eastAsia="楷体" w:hAnsi="楷体" w:hint="eastAsia"/>
                <w:sz w:val="24"/>
                <w:szCs w:val="24"/>
              </w:rPr>
              <w:t>里大街以北</w:t>
            </w:r>
            <w:bookmarkEnd w:id="1"/>
            <w:r w:rsidR="00375F69" w:rsidRPr="00313E79">
              <w:rPr>
                <w:rFonts w:ascii="楷体" w:eastAsia="楷体" w:hAnsi="楷体" w:hint="eastAsia"/>
                <w:sz w:val="24"/>
                <w:szCs w:val="24"/>
              </w:rPr>
              <w:t>；经营地址：</w:t>
            </w:r>
            <w:r w:rsidR="00F911B4" w:rsidRPr="00F911B4">
              <w:rPr>
                <w:rFonts w:ascii="楷体" w:eastAsia="楷体" w:hAnsi="楷体" w:hint="eastAsia"/>
                <w:sz w:val="24"/>
                <w:szCs w:val="24"/>
              </w:rPr>
              <w:t>无棣县西城工业园内海丰2路东</w:t>
            </w:r>
            <w:r w:rsidR="00375F69" w:rsidRPr="00313E79">
              <w:rPr>
                <w:rFonts w:ascii="楷体" w:eastAsia="楷体" w:hAnsi="楷体" w:hint="eastAsia"/>
                <w:sz w:val="24"/>
                <w:szCs w:val="24"/>
              </w:rPr>
              <w:t>。</w:t>
            </w:r>
          </w:p>
          <w:p w:rsidR="00375F69" w:rsidRPr="00313E79" w:rsidRDefault="00375F69" w:rsidP="00FD7307">
            <w:pPr>
              <w:spacing w:line="360" w:lineRule="auto"/>
              <w:ind w:firstLineChars="200" w:firstLine="480"/>
              <w:rPr>
                <w:rFonts w:ascii="楷体" w:eastAsia="楷体" w:hAnsi="楷体"/>
                <w:b/>
                <w:sz w:val="24"/>
                <w:szCs w:val="24"/>
              </w:rPr>
            </w:pPr>
            <w:r w:rsidRPr="00313E79">
              <w:rPr>
                <w:rFonts w:ascii="楷体" w:eastAsia="楷体" w:hAnsi="楷体" w:hint="eastAsia"/>
                <w:sz w:val="24"/>
                <w:szCs w:val="24"/>
              </w:rPr>
              <w:t>目前主要从事</w:t>
            </w:r>
            <w:r w:rsidR="00344D23">
              <w:rPr>
                <w:rFonts w:ascii="楷体" w:eastAsia="楷体" w:hAnsi="楷体"/>
                <w:sz w:val="24"/>
                <w:szCs w:val="24"/>
              </w:rPr>
              <w:t>10kV柱上变压器台成套设备、配电箱（配电板）、低压配电柜（低压成套开关设备）、低压综合配电箱、低压电缆分支箱、低压抽出式开关柜、电容补禮柜、电能计量箱、</w:t>
            </w:r>
            <w:proofErr w:type="gramStart"/>
            <w:r w:rsidR="00344D23">
              <w:rPr>
                <w:rFonts w:ascii="楷体" w:eastAsia="楷体" w:hAnsi="楷体"/>
                <w:sz w:val="24"/>
                <w:szCs w:val="24"/>
              </w:rPr>
              <w:t>光伏并网箱</w:t>
            </w:r>
            <w:proofErr w:type="gramEnd"/>
            <w:r w:rsidR="00344D23">
              <w:rPr>
                <w:rFonts w:ascii="楷体" w:eastAsia="楷体" w:hAnsi="楷体"/>
                <w:sz w:val="24"/>
                <w:szCs w:val="24"/>
              </w:rPr>
              <w:t>、交流金属环网开关设备、箱式变电站、铠装移</w:t>
            </w:r>
            <w:proofErr w:type="gramStart"/>
            <w:r w:rsidR="00344D23">
              <w:rPr>
                <w:rFonts w:ascii="楷体" w:eastAsia="楷体" w:hAnsi="楷体"/>
                <w:sz w:val="24"/>
                <w:szCs w:val="24"/>
              </w:rPr>
              <w:t>开式交流金</w:t>
            </w:r>
            <w:proofErr w:type="gramEnd"/>
            <w:r w:rsidR="00344D23">
              <w:rPr>
                <w:rFonts w:ascii="楷体" w:eastAsia="楷体" w:hAnsi="楷体"/>
                <w:sz w:val="24"/>
                <w:szCs w:val="24"/>
              </w:rPr>
              <w:t xml:space="preserve"> 属封闭开关设备、变压器、电力标牌、防鸟设备、电缆分接箱、端子箱、燃气表箱、热力表箱、电力金具、电力铁附件以及电缆保 护套、模拟屏、电气自动化设备、电力器材</w:t>
            </w:r>
            <w:proofErr w:type="gramStart"/>
            <w:r w:rsidR="00344D23">
              <w:rPr>
                <w:rFonts w:ascii="楷体" w:eastAsia="楷体" w:hAnsi="楷体"/>
                <w:sz w:val="24"/>
                <w:szCs w:val="24"/>
              </w:rPr>
              <w:t>〈</w:t>
            </w:r>
            <w:proofErr w:type="gramEnd"/>
            <w:r w:rsidR="00344D23">
              <w:rPr>
                <w:rFonts w:ascii="楷体" w:eastAsia="楷体" w:hAnsi="楷体"/>
                <w:sz w:val="24"/>
                <w:szCs w:val="24"/>
              </w:rPr>
              <w:t>绝缘罩、安全工器具）、围栏、办公用品、电子显示屏、电子监控设备</w:t>
            </w:r>
            <w:r w:rsidRPr="00313E79">
              <w:rPr>
                <w:rFonts w:ascii="楷体" w:eastAsia="楷体" w:hAnsi="楷体" w:hint="eastAsia"/>
                <w:sz w:val="24"/>
                <w:szCs w:val="24"/>
              </w:rPr>
              <w:t>的销售。</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1968"/>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领导作用和承诺、组织的岗位职责和权限</w:t>
            </w:r>
          </w:p>
        </w:tc>
        <w:tc>
          <w:tcPr>
            <w:tcW w:w="1452" w:type="dxa"/>
            <w:vAlign w:val="center"/>
          </w:tcPr>
          <w:p w:rsidR="00375F69" w:rsidRPr="00313E79" w:rsidRDefault="00375F69" w:rsidP="003E5545">
            <w:pPr>
              <w:rPr>
                <w:rFonts w:ascii="楷体" w:eastAsia="楷体" w:hAnsi="楷体"/>
                <w:b/>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：5.1，5.3  </w:t>
            </w:r>
            <w:r w:rsidR="003E5545">
              <w:rPr>
                <w:rFonts w:ascii="楷体" w:eastAsia="楷体" w:hAnsi="楷体" w:hint="eastAsia"/>
                <w:sz w:val="24"/>
                <w:szCs w:val="24"/>
              </w:rPr>
              <w:t xml:space="preserve"> </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据负责人</w:t>
            </w:r>
            <w:r w:rsidR="0053035F">
              <w:rPr>
                <w:rFonts w:ascii="楷体" w:eastAsia="楷体" w:hAnsi="楷体" w:hint="eastAsia"/>
                <w:sz w:val="24"/>
                <w:szCs w:val="24"/>
              </w:rPr>
              <w:t>陈勇</w:t>
            </w:r>
            <w:r w:rsidRPr="00313E79">
              <w:rPr>
                <w:rFonts w:ascii="楷体" w:eastAsia="楷体" w:hAnsi="楷体" w:hint="eastAsia"/>
                <w:sz w:val="24"/>
                <w:szCs w:val="24"/>
              </w:rPr>
              <w:t>介绍，公司新版管理体系运行已</w:t>
            </w:r>
            <w:r w:rsidR="00DC007B">
              <w:rPr>
                <w:rFonts w:ascii="楷体" w:eastAsia="楷体" w:hAnsi="楷体" w:hint="eastAsia"/>
                <w:sz w:val="24"/>
                <w:szCs w:val="24"/>
              </w:rPr>
              <w:t>1</w:t>
            </w:r>
            <w:r w:rsidR="005F682E">
              <w:rPr>
                <w:rFonts w:ascii="楷体" w:eastAsia="楷体" w:hAnsi="楷体" w:hint="eastAsia"/>
                <w:sz w:val="24"/>
                <w:szCs w:val="24"/>
              </w:rPr>
              <w:t>年</w:t>
            </w:r>
            <w:r w:rsidRPr="00313E79">
              <w:rPr>
                <w:rFonts w:ascii="楷体" w:eastAsia="楷体" w:hAnsi="楷体" w:hint="eastAsia"/>
                <w:sz w:val="24"/>
                <w:szCs w:val="24"/>
              </w:rPr>
              <w:t>。对部门及其职责进行了规定，</w:t>
            </w:r>
            <w:r w:rsidR="00CF1B98">
              <w:rPr>
                <w:rFonts w:ascii="楷体" w:eastAsia="楷体" w:hAnsi="楷体" w:hint="eastAsia"/>
                <w:sz w:val="24"/>
                <w:szCs w:val="24"/>
              </w:rPr>
              <w:t>公司环境和职业健康安全管理体系</w:t>
            </w:r>
            <w:r w:rsidRPr="00313E79">
              <w:rPr>
                <w:rFonts w:ascii="楷体" w:eastAsia="楷体" w:hAnsi="楷体" w:hint="eastAsia"/>
                <w:sz w:val="24"/>
                <w:szCs w:val="24"/>
              </w:rPr>
              <w:t>设有办公室、供销部、质检部，编制了岗位职责汇编，以文件上发的形式沟通各部门的职责及各部门之间工作的联系。</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sz w:val="24"/>
                <w:szCs w:val="24"/>
              </w:rPr>
              <w:t>总经理</w:t>
            </w:r>
            <w:r w:rsidR="000603F6">
              <w:rPr>
                <w:rFonts w:ascii="楷体" w:eastAsia="楷体" w:hAnsi="楷体" w:hint="eastAsia"/>
                <w:sz w:val="24"/>
                <w:szCs w:val="24"/>
              </w:rPr>
              <w:t>李兵</w:t>
            </w:r>
            <w:r w:rsidRPr="00313E79">
              <w:rPr>
                <w:rFonts w:ascii="楷体" w:eastAsia="楷体" w:hAnsi="楷体" w:hint="eastAsia"/>
                <w:sz w:val="24"/>
                <w:szCs w:val="24"/>
              </w:rPr>
              <w:t>，主要负责公司全面工作，</w:t>
            </w:r>
            <w:r w:rsidRPr="00313E79">
              <w:rPr>
                <w:rFonts w:ascii="楷体" w:eastAsia="楷体" w:hAnsi="楷体" w:hint="eastAsia"/>
                <w:color w:val="000000"/>
                <w:sz w:val="24"/>
                <w:szCs w:val="24"/>
              </w:rPr>
              <w:t>日常主要侧重于公司市场工作，根据体系的要求，负责组织制定方针、目标，管理评审等工作；</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03F6">
              <w:rPr>
                <w:rFonts w:ascii="楷体" w:eastAsia="楷体" w:hAnsi="楷体" w:hint="eastAsia"/>
                <w:sz w:val="24"/>
                <w:szCs w:val="24"/>
              </w:rPr>
              <w:t>陈勇</w:t>
            </w:r>
            <w:r w:rsidRPr="00313E79">
              <w:rPr>
                <w:rFonts w:ascii="楷体" w:eastAsia="楷体" w:hAnsi="楷体" w:hint="eastAsia"/>
                <w:sz w:val="24"/>
                <w:szCs w:val="24"/>
              </w:rPr>
              <w:t>，主要负责公司</w:t>
            </w:r>
            <w:r w:rsidR="00FD7307">
              <w:rPr>
                <w:rFonts w:ascii="楷体" w:eastAsia="楷体" w:hAnsi="楷体" w:hint="eastAsia"/>
                <w:sz w:val="24"/>
                <w:szCs w:val="24"/>
              </w:rPr>
              <w:t>后期</w:t>
            </w:r>
            <w:r w:rsidRPr="00313E79">
              <w:rPr>
                <w:rFonts w:ascii="楷体" w:eastAsia="楷体" w:hAnsi="楷体" w:hint="eastAsia"/>
                <w:sz w:val="24"/>
                <w:szCs w:val="24"/>
              </w:rPr>
              <w:t>及体系工作。</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1、确保本公司三体系所需的过程得到建立、实施和保持；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2、向总经理报告体系运行的业绩，包括改进的需求；</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3、在全公司范围内促进满足顾客要求意识、环境保护意识、职业健康安全意识的形成和提高；就体系有关事宜对外联系。</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总经理和管代熟悉管理体系的基本运行情况，比较重视体系建设。</w:t>
            </w:r>
          </w:p>
          <w:p w:rsidR="00375F69" w:rsidRPr="00313E79" w:rsidRDefault="00375F69" w:rsidP="0053035F">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组织从20</w:t>
            </w:r>
            <w:r w:rsidR="00087609">
              <w:rPr>
                <w:rFonts w:ascii="楷体" w:eastAsia="楷体" w:hAnsi="楷体" w:hint="eastAsia"/>
                <w:sz w:val="24"/>
                <w:szCs w:val="24"/>
              </w:rPr>
              <w:t>20</w:t>
            </w:r>
            <w:r w:rsidRPr="00313E79">
              <w:rPr>
                <w:rFonts w:ascii="楷体" w:eastAsia="楷体" w:hAnsi="楷体" w:hint="eastAsia"/>
                <w:sz w:val="24"/>
                <w:szCs w:val="24"/>
              </w:rPr>
              <w:t>年</w:t>
            </w:r>
            <w:r w:rsidR="002D53A7">
              <w:rPr>
                <w:rFonts w:ascii="楷体" w:eastAsia="楷体" w:hAnsi="楷体" w:hint="eastAsia"/>
                <w:sz w:val="24"/>
                <w:szCs w:val="24"/>
              </w:rPr>
              <w:t>1</w:t>
            </w:r>
            <w:r w:rsidR="00087609">
              <w:rPr>
                <w:rFonts w:ascii="楷体" w:eastAsia="楷体" w:hAnsi="楷体" w:hint="eastAsia"/>
                <w:sz w:val="24"/>
                <w:szCs w:val="24"/>
              </w:rPr>
              <w:t>2</w:t>
            </w:r>
            <w:r w:rsidRPr="00313E79">
              <w:rPr>
                <w:rFonts w:ascii="楷体" w:eastAsia="楷体" w:hAnsi="楷体" w:hint="eastAsia"/>
                <w:sz w:val="24"/>
                <w:szCs w:val="24"/>
              </w:rPr>
              <w:t>月开始运行三体系，识别了</w:t>
            </w:r>
            <w:r w:rsidR="00CF1B98">
              <w:rPr>
                <w:rFonts w:ascii="楷体" w:eastAsia="楷体" w:hAnsi="楷体" w:hint="eastAsia"/>
                <w:sz w:val="24"/>
                <w:szCs w:val="24"/>
              </w:rPr>
              <w:t>各</w:t>
            </w:r>
            <w:r w:rsidRPr="00313E79">
              <w:rPr>
                <w:rFonts w:ascii="楷体" w:eastAsia="楷体" w:hAnsi="楷体" w:hint="eastAsia"/>
                <w:sz w:val="24"/>
                <w:szCs w:val="24"/>
              </w:rPr>
              <w:t>过程及其相互关系，</w:t>
            </w:r>
            <w:r w:rsidR="00453498">
              <w:rPr>
                <w:rFonts w:ascii="楷体" w:eastAsia="楷体" w:hAnsi="楷体" w:hint="eastAsia"/>
                <w:sz w:val="24"/>
                <w:szCs w:val="24"/>
              </w:rPr>
              <w:t>2022年重新发布</w:t>
            </w:r>
            <w:r w:rsidRPr="00313E79">
              <w:rPr>
                <w:rFonts w:ascii="楷体" w:eastAsia="楷体" w:hAnsi="楷体" w:hint="eastAsia"/>
                <w:sz w:val="24"/>
                <w:szCs w:val="24"/>
              </w:rPr>
              <w:t xml:space="preserve"> </w:t>
            </w:r>
            <w:r w:rsidR="00453498">
              <w:rPr>
                <w:rFonts w:ascii="楷体" w:eastAsia="楷体" w:hAnsi="楷体" w:hint="eastAsia"/>
                <w:sz w:val="24"/>
                <w:szCs w:val="24"/>
              </w:rPr>
              <w:t>A1版</w:t>
            </w:r>
            <w:r w:rsidRPr="00313E79">
              <w:rPr>
                <w:rFonts w:ascii="楷体" w:eastAsia="楷体" w:hAnsi="楷体" w:hint="eastAsia"/>
                <w:sz w:val="24"/>
                <w:szCs w:val="24"/>
              </w:rPr>
              <w:t>《管理手册》，依据GB/T19001-2016/ISO9001:2015、GB/T24001-2016/IS014001:2015、GB/T</w:t>
            </w:r>
            <w:r w:rsidR="005F682E">
              <w:rPr>
                <w:rFonts w:ascii="楷体" w:eastAsia="楷体" w:hAnsi="楷体" w:hint="eastAsia"/>
                <w:sz w:val="24"/>
                <w:szCs w:val="24"/>
              </w:rPr>
              <w:t>45</w:t>
            </w:r>
            <w:r w:rsidRPr="00313E79">
              <w:rPr>
                <w:rFonts w:ascii="楷体" w:eastAsia="楷体" w:hAnsi="楷体" w:hint="eastAsia"/>
                <w:sz w:val="24"/>
                <w:szCs w:val="24"/>
              </w:rPr>
              <w:t>001-20</w:t>
            </w:r>
            <w:r w:rsidR="005F682E">
              <w:rPr>
                <w:rFonts w:ascii="楷体" w:eastAsia="楷体" w:hAnsi="楷体" w:hint="eastAsia"/>
                <w:sz w:val="24"/>
                <w:szCs w:val="24"/>
              </w:rPr>
              <w:t>20</w:t>
            </w:r>
            <w:r w:rsidR="0053035F" w:rsidRPr="00313E79">
              <w:rPr>
                <w:rFonts w:ascii="楷体" w:eastAsia="楷体" w:hAnsi="楷体" w:hint="eastAsia"/>
                <w:sz w:val="24"/>
                <w:szCs w:val="24"/>
              </w:rPr>
              <w:t>/IS0</w:t>
            </w:r>
            <w:r w:rsidR="0053035F">
              <w:rPr>
                <w:rFonts w:ascii="楷体" w:eastAsia="楷体" w:hAnsi="楷体" w:hint="eastAsia"/>
                <w:sz w:val="24"/>
                <w:szCs w:val="24"/>
              </w:rPr>
              <w:t>45</w:t>
            </w:r>
            <w:r w:rsidR="0053035F" w:rsidRPr="00313E79">
              <w:rPr>
                <w:rFonts w:ascii="楷体" w:eastAsia="楷体" w:hAnsi="楷体" w:hint="eastAsia"/>
                <w:sz w:val="24"/>
                <w:szCs w:val="24"/>
              </w:rPr>
              <w:t>001:20</w:t>
            </w:r>
            <w:r w:rsidR="0053035F">
              <w:rPr>
                <w:rFonts w:ascii="楷体" w:eastAsia="楷体" w:hAnsi="楷体" w:hint="eastAsia"/>
                <w:sz w:val="24"/>
                <w:szCs w:val="24"/>
              </w:rPr>
              <w:t>18</w:t>
            </w:r>
            <w:r w:rsidRPr="00313E79">
              <w:rPr>
                <w:rFonts w:ascii="楷体" w:eastAsia="楷体" w:hAnsi="楷体" w:hint="eastAsia"/>
                <w:sz w:val="24"/>
                <w:szCs w:val="24"/>
              </w:rPr>
              <w:t>标准。</w:t>
            </w:r>
            <w:r w:rsidR="00453498">
              <w:rPr>
                <w:rFonts w:ascii="楷体" w:eastAsia="楷体" w:hAnsi="楷体" w:hint="eastAsia"/>
                <w:sz w:val="24"/>
                <w:szCs w:val="24"/>
              </w:rPr>
              <w:t>2022.2.1</w:t>
            </w:r>
            <w:r w:rsidRPr="00313E79">
              <w:rPr>
                <w:rFonts w:ascii="楷体" w:eastAsia="楷体" w:hAnsi="楷体" w:hint="eastAsia"/>
                <w:sz w:val="24"/>
                <w:szCs w:val="24"/>
              </w:rPr>
              <w:t>发布，</w:t>
            </w:r>
            <w:r w:rsidR="00453498">
              <w:rPr>
                <w:rFonts w:ascii="楷体" w:eastAsia="楷体" w:hAnsi="楷体" w:hint="eastAsia"/>
                <w:sz w:val="24"/>
                <w:szCs w:val="24"/>
              </w:rPr>
              <w:t>2022.2.1</w:t>
            </w:r>
            <w:r w:rsidRPr="00313E79">
              <w:rPr>
                <w:rFonts w:ascii="楷体" w:eastAsia="楷体" w:hAnsi="楷体" w:hint="eastAsia"/>
                <w:sz w:val="24"/>
                <w:szCs w:val="24"/>
              </w:rPr>
              <w:t>实施；总经理</w:t>
            </w:r>
            <w:r w:rsidR="000603F6">
              <w:rPr>
                <w:rFonts w:ascii="楷体" w:eastAsia="楷体" w:hAnsi="楷体" w:hint="eastAsia"/>
                <w:sz w:val="24"/>
                <w:szCs w:val="24"/>
              </w:rPr>
              <w:t>李兵</w:t>
            </w:r>
            <w:r w:rsidRPr="00313E79">
              <w:rPr>
                <w:rFonts w:ascii="楷体" w:eastAsia="楷体" w:hAnsi="楷体" w:hint="eastAsia"/>
                <w:sz w:val="24"/>
                <w:szCs w:val="24"/>
              </w:rPr>
              <w:t>批准。任命管代：</w:t>
            </w:r>
            <w:r w:rsidR="000603F6">
              <w:rPr>
                <w:rFonts w:ascii="楷体" w:eastAsia="楷体" w:hAnsi="楷体" w:hint="eastAsia"/>
                <w:sz w:val="24"/>
                <w:szCs w:val="24"/>
              </w:rPr>
              <w:t>陈勇</w:t>
            </w:r>
            <w:r w:rsidRPr="00313E79">
              <w:rPr>
                <w:rFonts w:ascii="楷体" w:eastAsia="楷体" w:hAnsi="楷体" w:hint="eastAsia"/>
                <w:sz w:val="24"/>
                <w:szCs w:val="24"/>
              </w:rPr>
              <w:t>；职业健康安全事务代表：</w:t>
            </w:r>
            <w:r w:rsidR="00087609" w:rsidRPr="00087609">
              <w:rPr>
                <w:rFonts w:ascii="楷体" w:eastAsia="楷体" w:hAnsi="楷体" w:hint="eastAsia"/>
                <w:sz w:val="24"/>
                <w:szCs w:val="24"/>
              </w:rPr>
              <w:t>孙</w:t>
            </w:r>
            <w:proofErr w:type="gramStart"/>
            <w:r w:rsidR="00087609" w:rsidRPr="00087609">
              <w:rPr>
                <w:rFonts w:ascii="楷体" w:eastAsia="楷体" w:hAnsi="楷体" w:hint="eastAsia"/>
                <w:sz w:val="24"/>
                <w:szCs w:val="24"/>
              </w:rPr>
              <w:t>世</w:t>
            </w:r>
            <w:proofErr w:type="gramEnd"/>
            <w:r w:rsidR="00087609" w:rsidRPr="00087609">
              <w:rPr>
                <w:rFonts w:ascii="楷体" w:eastAsia="楷体" w:hAnsi="楷体" w:hint="eastAsia"/>
                <w:sz w:val="24"/>
                <w:szCs w:val="24"/>
              </w:rPr>
              <w:t>元</w:t>
            </w:r>
            <w:r w:rsidRPr="00313E79">
              <w:rPr>
                <w:rFonts w:ascii="楷体" w:eastAsia="楷体" w:hAnsi="楷体" w:hint="eastAsia"/>
                <w:sz w:val="24"/>
                <w:szCs w:val="24"/>
              </w:rPr>
              <w:t>，现有</w:t>
            </w:r>
            <w:r w:rsidR="00453498">
              <w:rPr>
                <w:rFonts w:ascii="楷体" w:eastAsia="楷体" w:hAnsi="楷体" w:hint="eastAsia"/>
                <w:sz w:val="24"/>
                <w:szCs w:val="24"/>
              </w:rPr>
              <w:t>新版</w:t>
            </w:r>
            <w:r w:rsidR="00A5387E">
              <w:rPr>
                <w:rFonts w:ascii="楷体" w:eastAsia="楷体" w:hAnsi="楷体" w:hint="eastAsia"/>
                <w:sz w:val="24"/>
                <w:szCs w:val="24"/>
              </w:rPr>
              <w:t>管理</w:t>
            </w:r>
            <w:r w:rsidRPr="00313E79">
              <w:rPr>
                <w:rFonts w:ascii="楷体" w:eastAsia="楷体" w:hAnsi="楷体" w:hint="eastAsia"/>
                <w:sz w:val="24"/>
                <w:szCs w:val="24"/>
              </w:rPr>
              <w:t xml:space="preserve">手册从发布实施以来已经运行 3 </w:t>
            </w:r>
            <w:proofErr w:type="gramStart"/>
            <w:r w:rsidRPr="00313E79">
              <w:rPr>
                <w:rFonts w:ascii="楷体" w:eastAsia="楷体" w:hAnsi="楷体" w:hint="eastAsia"/>
                <w:sz w:val="24"/>
                <w:szCs w:val="24"/>
              </w:rPr>
              <w:t>个</w:t>
            </w:r>
            <w:proofErr w:type="gramEnd"/>
            <w:r w:rsidRPr="00313E79">
              <w:rPr>
                <w:rFonts w:ascii="楷体" w:eastAsia="楷体" w:hAnsi="楷体" w:hint="eastAsia"/>
                <w:sz w:val="24"/>
                <w:szCs w:val="24"/>
              </w:rPr>
              <w:t>月以上。</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lastRenderedPageBreak/>
              <w:t>理解组织及其环境</w:t>
            </w:r>
          </w:p>
        </w:tc>
        <w:tc>
          <w:tcPr>
            <w:tcW w:w="145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4.1</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w:t>
            </w:r>
            <w:r w:rsidR="00344D23">
              <w:rPr>
                <w:rFonts w:ascii="楷体" w:eastAsia="楷体" w:hAnsi="楷体" w:hint="eastAsia"/>
                <w:color w:val="000000"/>
                <w:sz w:val="24"/>
                <w:szCs w:val="24"/>
              </w:rPr>
              <w:t>HT</w:t>
            </w:r>
            <w:r w:rsidR="0014639E" w:rsidRPr="0014639E">
              <w:rPr>
                <w:rFonts w:ascii="楷体" w:eastAsia="楷体" w:hAnsi="楷体" w:hint="eastAsia"/>
                <w:color w:val="000000"/>
                <w:sz w:val="24"/>
                <w:szCs w:val="24"/>
              </w:rPr>
              <w:t>-CX/B01-2022</w:t>
            </w:r>
            <w:r w:rsidR="0014639E" w:rsidRPr="0014639E">
              <w:rPr>
                <w:rFonts w:ascii="楷体" w:eastAsia="楷体" w:hAnsi="楷体" w:hint="eastAsia"/>
                <w:color w:val="000000"/>
                <w:sz w:val="24"/>
                <w:szCs w:val="24"/>
              </w:rPr>
              <w:tab/>
              <w:t>公司环境分析和相关方管理控制程序</w:t>
            </w:r>
            <w:r w:rsidRPr="00313E79">
              <w:rPr>
                <w:rFonts w:ascii="楷体" w:eastAsia="楷体" w:hAnsi="楷体" w:hint="eastAsia"/>
                <w:color w:val="000000"/>
                <w:sz w:val="24"/>
                <w:szCs w:val="24"/>
              </w:rPr>
              <w:t>》，对公司地理位置、国内市场地位、法律法规要求、公司内部文化观价值观、内外部环境变化等均</w:t>
            </w:r>
            <w:proofErr w:type="gramStart"/>
            <w:r w:rsidRPr="00313E79">
              <w:rPr>
                <w:rFonts w:ascii="楷体" w:eastAsia="楷体" w:hAnsi="楷体" w:hint="eastAsia"/>
                <w:color w:val="000000"/>
                <w:sz w:val="24"/>
                <w:szCs w:val="24"/>
              </w:rPr>
              <w:t>作出</w:t>
            </w:r>
            <w:proofErr w:type="gramEnd"/>
            <w:r w:rsidRPr="00313E79">
              <w:rPr>
                <w:rFonts w:ascii="楷体" w:eastAsia="楷体" w:hAnsi="楷体" w:hint="eastAsia"/>
                <w:color w:val="000000"/>
                <w:sz w:val="24"/>
                <w:szCs w:val="24"/>
              </w:rPr>
              <w:t xml:space="preserve">描述。 </w:t>
            </w:r>
          </w:p>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与总经理</w:t>
            </w:r>
            <w:r w:rsidR="000603F6">
              <w:rPr>
                <w:rFonts w:ascii="楷体" w:eastAsia="楷体" w:hAnsi="楷体" w:hint="eastAsia"/>
                <w:color w:val="000000"/>
                <w:sz w:val="24"/>
                <w:szCs w:val="24"/>
              </w:rPr>
              <w:t>李兵</w:t>
            </w:r>
            <w:r w:rsidRPr="00313E79">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b/>
                <w:sz w:val="24"/>
                <w:szCs w:val="24"/>
              </w:rPr>
            </w:pPr>
            <w:r w:rsidRPr="00313E79">
              <w:rPr>
                <w:rFonts w:ascii="楷体" w:eastAsia="楷体" w:hAnsi="楷体" w:hint="eastAsia"/>
                <w:sz w:val="24"/>
                <w:szCs w:val="24"/>
              </w:rPr>
              <w:t>理解相关方的需求和期望</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4.2</w:t>
            </w:r>
          </w:p>
        </w:tc>
        <w:tc>
          <w:tcPr>
            <w:tcW w:w="10734" w:type="dxa"/>
            <w:vAlign w:val="center"/>
          </w:tcPr>
          <w:p w:rsidR="00375F69" w:rsidRPr="00313E79" w:rsidRDefault="00375F69" w:rsidP="00313E79">
            <w:pPr>
              <w:spacing w:line="360" w:lineRule="auto"/>
              <w:ind w:firstLineChars="200" w:firstLine="480"/>
              <w:rPr>
                <w:rFonts w:ascii="楷体" w:eastAsia="楷体" w:hAnsi="楷体"/>
                <w:color w:val="000000"/>
                <w:sz w:val="24"/>
                <w:szCs w:val="24"/>
              </w:rPr>
            </w:pPr>
            <w:r w:rsidRPr="00313E79">
              <w:rPr>
                <w:rFonts w:ascii="楷体" w:eastAsia="楷体" w:hAnsi="楷体" w:hint="eastAsia"/>
                <w:color w:val="000000"/>
                <w:sz w:val="24"/>
                <w:szCs w:val="24"/>
              </w:rPr>
              <w:t>提供了</w:t>
            </w:r>
            <w:r w:rsidR="0014639E" w:rsidRPr="00313E79">
              <w:rPr>
                <w:rFonts w:ascii="楷体" w:eastAsia="楷体" w:hAnsi="楷体" w:hint="eastAsia"/>
                <w:color w:val="000000"/>
                <w:sz w:val="24"/>
                <w:szCs w:val="24"/>
              </w:rPr>
              <w:t>《</w:t>
            </w:r>
            <w:r w:rsidR="00344D23">
              <w:rPr>
                <w:rFonts w:ascii="楷体" w:eastAsia="楷体" w:hAnsi="楷体" w:hint="eastAsia"/>
                <w:color w:val="000000"/>
                <w:sz w:val="24"/>
                <w:szCs w:val="24"/>
              </w:rPr>
              <w:t>HT</w:t>
            </w:r>
            <w:r w:rsidR="0014639E" w:rsidRPr="0014639E">
              <w:rPr>
                <w:rFonts w:ascii="楷体" w:eastAsia="楷体" w:hAnsi="楷体" w:hint="eastAsia"/>
                <w:color w:val="000000"/>
                <w:sz w:val="24"/>
                <w:szCs w:val="24"/>
              </w:rPr>
              <w:t>-CX/B01-2022</w:t>
            </w:r>
            <w:r w:rsidR="0014639E" w:rsidRPr="0014639E">
              <w:rPr>
                <w:rFonts w:ascii="楷体" w:eastAsia="楷体" w:hAnsi="楷体" w:hint="eastAsia"/>
                <w:color w:val="000000"/>
                <w:sz w:val="24"/>
                <w:szCs w:val="24"/>
              </w:rPr>
              <w:tab/>
              <w:t>公司环境分析和相关方管理控制程序</w:t>
            </w:r>
            <w:r w:rsidR="0014639E" w:rsidRPr="00313E79">
              <w:rPr>
                <w:rFonts w:ascii="楷体" w:eastAsia="楷体" w:hAnsi="楷体" w:hint="eastAsia"/>
                <w:color w:val="000000"/>
                <w:sz w:val="24"/>
                <w:szCs w:val="24"/>
              </w:rPr>
              <w:t>》</w:t>
            </w:r>
            <w:r w:rsidR="0014639E">
              <w:rPr>
                <w:rFonts w:ascii="楷体" w:eastAsia="楷体" w:hAnsi="楷体" w:hint="eastAsia"/>
                <w:color w:val="000000"/>
                <w:sz w:val="24"/>
                <w:szCs w:val="24"/>
              </w:rPr>
              <w:t>，</w:t>
            </w:r>
            <w:r w:rsidRPr="00313E79">
              <w:rPr>
                <w:rFonts w:ascii="楷体" w:eastAsia="楷体" w:hAnsi="楷体" w:hint="eastAsia"/>
                <w:color w:val="000000"/>
                <w:sz w:val="24"/>
                <w:szCs w:val="24"/>
              </w:rPr>
              <w:t>《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375F69" w:rsidRPr="00313E79" w:rsidRDefault="00375F69" w:rsidP="00FD7307">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基本识别了与组织</w:t>
            </w:r>
            <w:r w:rsidR="00FD7307">
              <w:rPr>
                <w:rFonts w:ascii="楷体" w:eastAsia="楷体" w:hAnsi="楷体" w:hint="eastAsia"/>
                <w:sz w:val="24"/>
                <w:szCs w:val="24"/>
              </w:rPr>
              <w:t>环境和职业健康安全</w:t>
            </w:r>
            <w:r w:rsidRPr="00313E79">
              <w:rPr>
                <w:rFonts w:ascii="楷体" w:eastAsia="楷体" w:hAnsi="楷体" w:hint="eastAsia"/>
                <w:sz w:val="24"/>
                <w:szCs w:val="24"/>
              </w:rPr>
              <w:t>管理体系有关的相关方和要求</w:t>
            </w:r>
            <w:r w:rsidRPr="00313E79">
              <w:rPr>
                <w:rFonts w:ascii="楷体" w:eastAsia="楷体" w:hAnsi="楷体" w:hint="eastAsia"/>
                <w:sz w:val="24"/>
                <w:szCs w:val="24"/>
                <w:lang w:val="zh-CN"/>
              </w:rPr>
              <w:t>。</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1385"/>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环境/职业健康安全/职业健康安全管理体系的范围</w:t>
            </w:r>
          </w:p>
        </w:tc>
        <w:tc>
          <w:tcPr>
            <w:tcW w:w="1452"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4.3 </w:t>
            </w:r>
          </w:p>
          <w:p w:rsidR="00375F69" w:rsidRPr="00313E79" w:rsidRDefault="003E5545" w:rsidP="00643895">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734" w:type="dxa"/>
            <w:vAlign w:val="center"/>
          </w:tcPr>
          <w:p w:rsidR="00375F69" w:rsidRPr="00FD7307" w:rsidRDefault="00375F69" w:rsidP="00FD7307">
            <w:pPr>
              <w:spacing w:line="360" w:lineRule="auto"/>
              <w:rPr>
                <w:rFonts w:ascii="楷体" w:eastAsia="楷体" w:hAnsi="楷体"/>
                <w:color w:val="000000"/>
                <w:sz w:val="24"/>
                <w:szCs w:val="24"/>
              </w:rPr>
            </w:pPr>
            <w:r w:rsidRPr="00313E79">
              <w:rPr>
                <w:rFonts w:ascii="楷体" w:eastAsia="楷体" w:hAnsi="楷体"/>
                <w:sz w:val="24"/>
                <w:szCs w:val="24"/>
              </w:rPr>
              <w:t>经确认企业的管理体系</w:t>
            </w:r>
            <w:r w:rsidRPr="00FD7307">
              <w:rPr>
                <w:rFonts w:ascii="楷体" w:eastAsia="楷体" w:hAnsi="楷体" w:hint="eastAsia"/>
                <w:color w:val="000000"/>
                <w:sz w:val="24"/>
                <w:szCs w:val="24"/>
              </w:rPr>
              <w:t>范围</w:t>
            </w:r>
            <w:r w:rsidR="009779B9" w:rsidRPr="00FD7307">
              <w:rPr>
                <w:rFonts w:ascii="楷体" w:eastAsia="楷体" w:hAnsi="楷体" w:hint="eastAsia"/>
                <w:color w:val="000000"/>
                <w:sz w:val="24"/>
                <w:szCs w:val="24"/>
              </w:rPr>
              <w:t>变更</w:t>
            </w:r>
            <w:r w:rsidR="00FD7307" w:rsidRPr="00FD7307">
              <w:rPr>
                <w:rFonts w:ascii="楷体" w:eastAsia="楷体" w:hAnsi="楷体" w:hint="eastAsia"/>
                <w:color w:val="000000"/>
                <w:sz w:val="24"/>
                <w:szCs w:val="24"/>
              </w:rPr>
              <w:t>，增加</w:t>
            </w:r>
            <w:r w:rsidR="00FD7307" w:rsidRPr="00FD7307">
              <w:rPr>
                <w:rFonts w:ascii="楷体" w:eastAsia="楷体" w:hAnsi="楷体"/>
                <w:color w:val="000000"/>
                <w:sz w:val="24"/>
                <w:szCs w:val="24"/>
              </w:rPr>
              <w:t>10kV柱上变压器台成套设备的销售</w:t>
            </w:r>
            <w:r w:rsidR="00FD7307" w:rsidRPr="00FD7307">
              <w:rPr>
                <w:rFonts w:ascii="楷体" w:eastAsia="楷体" w:hAnsi="楷体" w:hint="eastAsia"/>
                <w:color w:val="000000"/>
                <w:sz w:val="24"/>
                <w:szCs w:val="24"/>
              </w:rPr>
              <w:t>，</w:t>
            </w:r>
            <w:r w:rsidR="00FD7307" w:rsidRPr="00FD7307">
              <w:rPr>
                <w:rFonts w:ascii="楷体" w:eastAsia="楷体" w:hAnsi="楷体"/>
                <w:color w:val="000000"/>
                <w:sz w:val="24"/>
                <w:szCs w:val="24"/>
              </w:rPr>
              <w:t>确定</w:t>
            </w:r>
            <w:r w:rsidR="009779B9" w:rsidRPr="00FD7307">
              <w:rPr>
                <w:rFonts w:ascii="楷体" w:eastAsia="楷体" w:hAnsi="楷体" w:hint="eastAsia"/>
                <w:color w:val="000000"/>
                <w:sz w:val="24"/>
                <w:szCs w:val="24"/>
              </w:rPr>
              <w:t>为</w:t>
            </w:r>
            <w:r w:rsidRPr="00FD7307">
              <w:rPr>
                <w:rFonts w:ascii="楷体" w:eastAsia="楷体" w:hAnsi="楷体" w:hint="eastAsia"/>
                <w:color w:val="000000"/>
                <w:sz w:val="24"/>
                <w:szCs w:val="24"/>
              </w:rPr>
              <w:t>：</w:t>
            </w:r>
          </w:p>
          <w:p w:rsidR="00206D0B" w:rsidRPr="00FD7307" w:rsidRDefault="00206D0B" w:rsidP="00FD7307">
            <w:pPr>
              <w:spacing w:line="360" w:lineRule="auto"/>
              <w:rPr>
                <w:rFonts w:ascii="楷体" w:eastAsia="楷体" w:hAnsi="楷体"/>
                <w:color w:val="000000"/>
                <w:sz w:val="24"/>
                <w:szCs w:val="24"/>
              </w:rPr>
            </w:pPr>
            <w:bookmarkStart w:id="2" w:name="审核范围"/>
            <w:r w:rsidRPr="00FD7307">
              <w:rPr>
                <w:rFonts w:ascii="楷体" w:eastAsia="楷体" w:hAnsi="楷体"/>
                <w:color w:val="000000"/>
                <w:sz w:val="24"/>
                <w:szCs w:val="24"/>
              </w:rPr>
              <w:t>E：</w:t>
            </w:r>
            <w:r w:rsidR="00344D23" w:rsidRPr="00FD7307">
              <w:rPr>
                <w:rFonts w:ascii="楷体" w:eastAsia="楷体" w:hAnsi="楷体"/>
                <w:color w:val="000000"/>
                <w:sz w:val="24"/>
                <w:szCs w:val="24"/>
              </w:rPr>
              <w:t>10kV柱上变压器台成套设备、配电箱（配电板）、低压配电柜（低压成套开关设备）、低压综合配电箱、低压电缆分支箱、低压抽出式开关柜、电容补禮柜、电能计量箱、</w:t>
            </w:r>
            <w:proofErr w:type="gramStart"/>
            <w:r w:rsidR="00344D23" w:rsidRPr="00FD7307">
              <w:rPr>
                <w:rFonts w:ascii="楷体" w:eastAsia="楷体" w:hAnsi="楷体"/>
                <w:color w:val="000000"/>
                <w:sz w:val="24"/>
                <w:szCs w:val="24"/>
              </w:rPr>
              <w:t>光伏并网箱</w:t>
            </w:r>
            <w:proofErr w:type="gramEnd"/>
            <w:r w:rsidR="00344D23" w:rsidRPr="00FD7307">
              <w:rPr>
                <w:rFonts w:ascii="楷体" w:eastAsia="楷体" w:hAnsi="楷体"/>
                <w:color w:val="000000"/>
                <w:sz w:val="24"/>
                <w:szCs w:val="24"/>
              </w:rPr>
              <w:t>、交流金属环网开关设备、箱式变电站、铠装移</w:t>
            </w:r>
            <w:proofErr w:type="gramStart"/>
            <w:r w:rsidR="00344D23" w:rsidRPr="00FD7307">
              <w:rPr>
                <w:rFonts w:ascii="楷体" w:eastAsia="楷体" w:hAnsi="楷体"/>
                <w:color w:val="000000"/>
                <w:sz w:val="24"/>
                <w:szCs w:val="24"/>
              </w:rPr>
              <w:t>开式</w:t>
            </w:r>
            <w:proofErr w:type="gramEnd"/>
            <w:r w:rsidR="00344D23" w:rsidRPr="00FD7307">
              <w:rPr>
                <w:rFonts w:ascii="楷体" w:eastAsia="楷体" w:hAnsi="楷体"/>
                <w:color w:val="000000"/>
                <w:sz w:val="24"/>
                <w:szCs w:val="24"/>
              </w:rPr>
              <w:t>交流金属封闭开关设备、变压器、电力标牌、防鸟设备、电缆分接箱、端子箱、燃气表箱、热力表箱、电力金具、电力铁附件以及电缆保 护套、模拟屏、电气自动</w:t>
            </w:r>
            <w:r w:rsidR="00344D23" w:rsidRPr="00FD7307">
              <w:rPr>
                <w:rFonts w:ascii="楷体" w:eastAsia="楷体" w:hAnsi="楷体"/>
                <w:color w:val="000000"/>
                <w:sz w:val="24"/>
                <w:szCs w:val="24"/>
              </w:rPr>
              <w:lastRenderedPageBreak/>
              <w:t>化设备、电力器材</w:t>
            </w:r>
            <w:proofErr w:type="gramStart"/>
            <w:r w:rsidR="00344D23" w:rsidRPr="00FD7307">
              <w:rPr>
                <w:rFonts w:ascii="楷体" w:eastAsia="楷体" w:hAnsi="楷体"/>
                <w:color w:val="000000"/>
                <w:sz w:val="24"/>
                <w:szCs w:val="24"/>
              </w:rPr>
              <w:t>〈</w:t>
            </w:r>
            <w:proofErr w:type="gramEnd"/>
            <w:r w:rsidR="00344D23" w:rsidRPr="00FD7307">
              <w:rPr>
                <w:rFonts w:ascii="楷体" w:eastAsia="楷体" w:hAnsi="楷体"/>
                <w:color w:val="000000"/>
                <w:sz w:val="24"/>
                <w:szCs w:val="24"/>
              </w:rPr>
              <w:t>绝缘罩、安全工器具）、围栏、办公用品、电子显示屏、电子监控设备</w:t>
            </w:r>
            <w:r w:rsidRPr="00FD7307">
              <w:rPr>
                <w:rFonts w:ascii="楷体" w:eastAsia="楷体" w:hAnsi="楷体"/>
                <w:color w:val="000000"/>
                <w:sz w:val="24"/>
                <w:szCs w:val="24"/>
              </w:rPr>
              <w:t>的销售所涉及场所的相关环境管理活动</w:t>
            </w:r>
            <w:r w:rsidR="00FD7307" w:rsidRPr="00FD7307">
              <w:rPr>
                <w:rFonts w:ascii="楷体" w:eastAsia="楷体" w:hAnsi="楷体" w:hint="eastAsia"/>
                <w:color w:val="000000"/>
                <w:sz w:val="24"/>
                <w:szCs w:val="24"/>
              </w:rPr>
              <w:t>；</w:t>
            </w:r>
          </w:p>
          <w:p w:rsidR="00375F69" w:rsidRPr="00313E79" w:rsidRDefault="00206D0B" w:rsidP="0053035F">
            <w:pPr>
              <w:spacing w:line="360" w:lineRule="auto"/>
              <w:rPr>
                <w:rFonts w:ascii="楷体" w:eastAsia="楷体" w:hAnsi="楷体"/>
                <w:sz w:val="24"/>
                <w:szCs w:val="24"/>
              </w:rPr>
            </w:pPr>
            <w:r w:rsidRPr="00206D0B">
              <w:rPr>
                <w:rFonts w:ascii="楷体" w:eastAsia="楷体" w:hAnsi="楷体"/>
                <w:sz w:val="24"/>
                <w:szCs w:val="24"/>
              </w:rPr>
              <w:t>O：</w:t>
            </w:r>
            <w:r w:rsidR="00344D23">
              <w:rPr>
                <w:rFonts w:ascii="楷体" w:eastAsia="楷体" w:hAnsi="楷体"/>
                <w:sz w:val="24"/>
                <w:szCs w:val="24"/>
              </w:rPr>
              <w:t>10kV柱上变压器台成套设备、配电箱（配电板）、低压配电柜（低压成套开关设备）、低压综合配电箱、低压电缆分支箱、低压抽出式开关柜、电容补禮柜、电能计量箱、</w:t>
            </w:r>
            <w:proofErr w:type="gramStart"/>
            <w:r w:rsidR="00344D23">
              <w:rPr>
                <w:rFonts w:ascii="楷体" w:eastAsia="楷体" w:hAnsi="楷体"/>
                <w:sz w:val="24"/>
                <w:szCs w:val="24"/>
              </w:rPr>
              <w:t>光伏并网箱</w:t>
            </w:r>
            <w:proofErr w:type="gramEnd"/>
            <w:r w:rsidR="00344D23">
              <w:rPr>
                <w:rFonts w:ascii="楷体" w:eastAsia="楷体" w:hAnsi="楷体"/>
                <w:sz w:val="24"/>
                <w:szCs w:val="24"/>
              </w:rPr>
              <w:t>、交流金属环网开关设备、箱式变电站、铠装移</w:t>
            </w:r>
            <w:proofErr w:type="gramStart"/>
            <w:r w:rsidR="00344D23">
              <w:rPr>
                <w:rFonts w:ascii="楷体" w:eastAsia="楷体" w:hAnsi="楷体"/>
                <w:sz w:val="24"/>
                <w:szCs w:val="24"/>
              </w:rPr>
              <w:t>开式交流金</w:t>
            </w:r>
            <w:proofErr w:type="gramEnd"/>
            <w:r w:rsidR="00344D23">
              <w:rPr>
                <w:rFonts w:ascii="楷体" w:eastAsia="楷体" w:hAnsi="楷体"/>
                <w:sz w:val="24"/>
                <w:szCs w:val="24"/>
              </w:rPr>
              <w:t xml:space="preserve"> 属封闭开关设备、变压器、电力标牌、防鸟设备、电缆分接箱、端子箱、燃气表箱、热力表箱、电力金具、电力铁附件以及电缆保护套、模拟屏、电气自动化设备、电力器材</w:t>
            </w:r>
            <w:proofErr w:type="gramStart"/>
            <w:r w:rsidR="00344D23">
              <w:rPr>
                <w:rFonts w:ascii="楷体" w:eastAsia="楷体" w:hAnsi="楷体"/>
                <w:sz w:val="24"/>
                <w:szCs w:val="24"/>
              </w:rPr>
              <w:t>〈</w:t>
            </w:r>
            <w:proofErr w:type="gramEnd"/>
            <w:r w:rsidR="00344D23">
              <w:rPr>
                <w:rFonts w:ascii="楷体" w:eastAsia="楷体" w:hAnsi="楷体"/>
                <w:sz w:val="24"/>
                <w:szCs w:val="24"/>
              </w:rPr>
              <w:t>绝缘罩、安全工器具）、围栏、办公用品、电子显示屏、电子监控设备</w:t>
            </w:r>
            <w:r w:rsidRPr="00206D0B">
              <w:rPr>
                <w:rFonts w:ascii="楷体" w:eastAsia="楷体" w:hAnsi="楷体"/>
                <w:sz w:val="24"/>
                <w:szCs w:val="24"/>
              </w:rPr>
              <w:t>的销售所涉及场所的相关职业健康安全管理活动</w:t>
            </w:r>
            <w:bookmarkEnd w:id="2"/>
            <w:r w:rsidR="002D53A7">
              <w:rPr>
                <w:rFonts w:ascii="楷体" w:eastAsia="楷体" w:hAnsi="楷体" w:hint="eastAsia"/>
                <w:sz w:val="24"/>
                <w:szCs w:val="24"/>
              </w:rPr>
              <w:t>。</w:t>
            </w:r>
          </w:p>
        </w:tc>
        <w:tc>
          <w:tcPr>
            <w:tcW w:w="851" w:type="dxa"/>
          </w:tcPr>
          <w:p w:rsidR="00375F69" w:rsidRPr="00313E79" w:rsidRDefault="00F40F6C" w:rsidP="007757F3">
            <w:pPr>
              <w:rPr>
                <w:sz w:val="24"/>
                <w:szCs w:val="24"/>
              </w:rPr>
            </w:pPr>
            <w:r>
              <w:rPr>
                <w:rFonts w:hint="eastAsia"/>
                <w:sz w:val="24"/>
                <w:szCs w:val="24"/>
              </w:rPr>
              <w:lastRenderedPageBreak/>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环境/职业健康安全管理体系及其过程</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4.4  </w:t>
            </w:r>
          </w:p>
          <w:p w:rsidR="00375F69" w:rsidRPr="00313E79" w:rsidRDefault="003E5545" w:rsidP="00643895">
            <w:pPr>
              <w:rPr>
                <w:rFonts w:ascii="楷体" w:eastAsia="楷体" w:hAnsi="楷体"/>
                <w:sz w:val="24"/>
                <w:szCs w:val="24"/>
              </w:rPr>
            </w:pPr>
            <w:r>
              <w:rPr>
                <w:rFonts w:ascii="楷体" w:eastAsia="楷体" w:hAnsi="楷体" w:hint="eastAsia"/>
                <w:sz w:val="24"/>
                <w:szCs w:val="24"/>
              </w:rPr>
              <w:t xml:space="preserve"> </w:t>
            </w: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公司按照</w:t>
            </w:r>
            <w:r w:rsidR="0053035F" w:rsidRPr="00313E79">
              <w:rPr>
                <w:rFonts w:ascii="楷体" w:eastAsia="楷体" w:hAnsi="楷体" w:hint="eastAsia"/>
                <w:sz w:val="24"/>
                <w:szCs w:val="24"/>
              </w:rPr>
              <w:t>GB/T24001-2016/IS014001:2015、GB/T</w:t>
            </w:r>
            <w:r w:rsidR="0053035F">
              <w:rPr>
                <w:rFonts w:ascii="楷体" w:eastAsia="楷体" w:hAnsi="楷体" w:hint="eastAsia"/>
                <w:sz w:val="24"/>
                <w:szCs w:val="24"/>
              </w:rPr>
              <w:t>45</w:t>
            </w:r>
            <w:r w:rsidR="0053035F" w:rsidRPr="00313E79">
              <w:rPr>
                <w:rFonts w:ascii="楷体" w:eastAsia="楷体" w:hAnsi="楷体" w:hint="eastAsia"/>
                <w:sz w:val="24"/>
                <w:szCs w:val="24"/>
              </w:rPr>
              <w:t>001-20</w:t>
            </w:r>
            <w:r w:rsidR="0053035F">
              <w:rPr>
                <w:rFonts w:ascii="楷体" w:eastAsia="楷体" w:hAnsi="楷体" w:hint="eastAsia"/>
                <w:sz w:val="24"/>
                <w:szCs w:val="24"/>
              </w:rPr>
              <w:t>20</w:t>
            </w:r>
            <w:r w:rsidR="0053035F" w:rsidRPr="00313E79">
              <w:rPr>
                <w:rFonts w:ascii="楷体" w:eastAsia="楷体" w:hAnsi="楷体" w:hint="eastAsia"/>
                <w:sz w:val="24"/>
                <w:szCs w:val="24"/>
              </w:rPr>
              <w:t>/IS0</w:t>
            </w:r>
            <w:r w:rsidR="0053035F">
              <w:rPr>
                <w:rFonts w:ascii="楷体" w:eastAsia="楷体" w:hAnsi="楷体" w:hint="eastAsia"/>
                <w:sz w:val="24"/>
                <w:szCs w:val="24"/>
              </w:rPr>
              <w:t>45</w:t>
            </w:r>
            <w:r w:rsidR="0053035F" w:rsidRPr="00313E79">
              <w:rPr>
                <w:rFonts w:ascii="楷体" w:eastAsia="楷体" w:hAnsi="楷体" w:hint="eastAsia"/>
                <w:sz w:val="24"/>
                <w:szCs w:val="24"/>
              </w:rPr>
              <w:t>001:20</w:t>
            </w:r>
            <w:r w:rsidR="0053035F">
              <w:rPr>
                <w:rFonts w:ascii="楷体" w:eastAsia="楷体" w:hAnsi="楷体" w:hint="eastAsia"/>
                <w:sz w:val="24"/>
                <w:szCs w:val="24"/>
              </w:rPr>
              <w:t>18</w:t>
            </w:r>
            <w:r w:rsidRPr="00313E79">
              <w:rPr>
                <w:rFonts w:ascii="楷体" w:eastAsia="楷体" w:hAnsi="楷体" w:hint="eastAsia"/>
                <w:sz w:val="24"/>
                <w:szCs w:val="24"/>
              </w:rPr>
              <w:t xml:space="preserve"> 标准的要求识别了环境/职业健康安全管理所需的过程及相互作用，识别了环境、职业健康安全管理体系涉及的各个过程：</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a) 确定这些过程所需的输入和期望的输出；</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b) 确定这些过程的顺序和相互作用；</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c) 建立了程序文件、管理制度、作业指导书、检验规程等明确了各个过程所需的准则和方法，并明确了目标。</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d) 规定了每个过程所需的资源；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e) 规定与这些过程相关的责任和权限；</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 xml:space="preserve">　  f) 针对这些过程识别和确定了管理活动的风险、机会以及所需的措施；</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g) 对这些过程进行了评价，</w:t>
            </w:r>
            <w:r w:rsidR="00FD7307">
              <w:rPr>
                <w:rFonts w:ascii="楷体" w:eastAsia="楷体" w:hAnsi="楷体" w:hint="eastAsia"/>
                <w:sz w:val="24"/>
                <w:szCs w:val="24"/>
              </w:rPr>
              <w:t>对</w:t>
            </w:r>
            <w:r w:rsidRPr="00313E79">
              <w:rPr>
                <w:rFonts w:ascii="楷体" w:eastAsia="楷体" w:hAnsi="楷体" w:hint="eastAsia"/>
                <w:sz w:val="24"/>
                <w:szCs w:val="24"/>
              </w:rPr>
              <w:t>变更</w:t>
            </w:r>
            <w:r w:rsidR="00FD7307">
              <w:rPr>
                <w:rFonts w:ascii="楷体" w:eastAsia="楷体" w:hAnsi="楷体" w:hint="eastAsia"/>
                <w:sz w:val="24"/>
                <w:szCs w:val="24"/>
              </w:rPr>
              <w:t>进行策划</w:t>
            </w:r>
            <w:r w:rsidRPr="00313E79">
              <w:rPr>
                <w:rFonts w:ascii="楷体" w:eastAsia="楷体" w:hAnsi="楷体" w:hint="eastAsia"/>
                <w:sz w:val="24"/>
                <w:szCs w:val="24"/>
              </w:rPr>
              <w:t>；</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lastRenderedPageBreak/>
              <w:t>h) 公司通过绩效评价、内部审核、管理评审等以期对环境/职业健康安全管理管理体系得到改进。</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851" w:type="dxa"/>
          </w:tcPr>
          <w:p w:rsidR="00375F69" w:rsidRPr="00313E79" w:rsidRDefault="00F40F6C" w:rsidP="007757F3">
            <w:pPr>
              <w:rPr>
                <w:sz w:val="24"/>
                <w:szCs w:val="24"/>
              </w:rPr>
            </w:pPr>
            <w:r>
              <w:rPr>
                <w:rFonts w:hint="eastAsia"/>
                <w:sz w:val="24"/>
                <w:szCs w:val="24"/>
              </w:rPr>
              <w:lastRenderedPageBreak/>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方针</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5.2</w:t>
            </w:r>
          </w:p>
          <w:p w:rsidR="00375F69" w:rsidRPr="00313E79" w:rsidRDefault="00375F69" w:rsidP="00643895">
            <w:pPr>
              <w:rPr>
                <w:rFonts w:ascii="楷体" w:eastAsia="楷体" w:hAnsi="楷体"/>
                <w:sz w:val="24"/>
                <w:szCs w:val="24"/>
              </w:rPr>
            </w:pPr>
          </w:p>
        </w:tc>
        <w:tc>
          <w:tcPr>
            <w:tcW w:w="10734" w:type="dxa"/>
            <w:vAlign w:val="center"/>
          </w:tcPr>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企业已经制定环境、安全方针，具体包含在《管理手册》，</w:t>
            </w:r>
          </w:p>
          <w:p w:rsidR="002D6D27" w:rsidRPr="002A595D" w:rsidRDefault="002D6D27" w:rsidP="002A595D">
            <w:pPr>
              <w:adjustRightInd w:val="0"/>
              <w:spacing w:line="480" w:lineRule="exact"/>
              <w:ind w:firstLineChars="100" w:firstLine="240"/>
              <w:textAlignment w:val="baseline"/>
              <w:rPr>
                <w:rFonts w:ascii="楷体" w:eastAsia="楷体" w:hAnsi="楷体"/>
                <w:sz w:val="24"/>
                <w:szCs w:val="24"/>
                <w:u w:val="single"/>
              </w:rPr>
            </w:pPr>
            <w:r w:rsidRPr="002A595D">
              <w:rPr>
                <w:rFonts w:ascii="楷体" w:eastAsia="楷体" w:hAnsi="楷体" w:hint="eastAsia"/>
                <w:sz w:val="24"/>
                <w:szCs w:val="24"/>
                <w:u w:val="single"/>
              </w:rPr>
              <w:t>公司的</w:t>
            </w:r>
            <w:r w:rsidR="00575C64">
              <w:rPr>
                <w:rFonts w:ascii="楷体" w:eastAsia="楷体" w:hAnsi="楷体" w:hint="eastAsia"/>
                <w:sz w:val="24"/>
                <w:szCs w:val="24"/>
                <w:u w:val="single"/>
              </w:rPr>
              <w:t>管理</w:t>
            </w:r>
            <w:r w:rsidRPr="002A595D">
              <w:rPr>
                <w:rFonts w:ascii="楷体" w:eastAsia="楷体" w:hAnsi="楷体" w:hint="eastAsia"/>
                <w:sz w:val="24"/>
                <w:szCs w:val="24"/>
                <w:u w:val="single"/>
              </w:rPr>
              <w:t>方针</w:t>
            </w:r>
            <w:r w:rsidR="00FD7307">
              <w:rPr>
                <w:rFonts w:ascii="楷体" w:eastAsia="楷体" w:hAnsi="楷体" w:hint="eastAsia"/>
                <w:sz w:val="24"/>
                <w:szCs w:val="24"/>
                <w:u w:val="single"/>
              </w:rPr>
              <w:t>没有变化</w:t>
            </w:r>
            <w:r w:rsidRPr="002A595D">
              <w:rPr>
                <w:rFonts w:ascii="楷体" w:eastAsia="楷体" w:hAnsi="楷体" w:hint="eastAsia"/>
                <w:sz w:val="24"/>
                <w:szCs w:val="24"/>
                <w:u w:val="single"/>
              </w:rPr>
              <w:t>：</w:t>
            </w:r>
          </w:p>
          <w:p w:rsidR="002D6D27" w:rsidRPr="002A595D" w:rsidRDefault="00575C64" w:rsidP="002D6D27">
            <w:pPr>
              <w:spacing w:line="240" w:lineRule="exact"/>
              <w:ind w:leftChars="95" w:left="199"/>
              <w:rPr>
                <w:rFonts w:ascii="楷体" w:eastAsia="楷体" w:hAnsi="楷体"/>
                <w:sz w:val="24"/>
                <w:szCs w:val="24"/>
                <w:u w:val="single"/>
              </w:rPr>
            </w:pPr>
            <w:r w:rsidRPr="00575C64">
              <w:rPr>
                <w:rFonts w:ascii="楷体" w:eastAsia="楷体" w:hAnsi="楷体" w:hint="eastAsia"/>
                <w:sz w:val="24"/>
                <w:szCs w:val="24"/>
                <w:u w:val="single"/>
              </w:rPr>
              <w:t>质量为本,顾客满意,科学管理,持续改进</w:t>
            </w:r>
            <w:r w:rsidR="002D6D27" w:rsidRPr="002A595D">
              <w:rPr>
                <w:rFonts w:ascii="楷体" w:eastAsia="楷体" w:hAnsi="楷体" w:hint="eastAsia"/>
                <w:sz w:val="24"/>
                <w:szCs w:val="24"/>
                <w:u w:val="single"/>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查领导</w:t>
            </w:r>
            <w:proofErr w:type="gramStart"/>
            <w:r w:rsidRPr="00313E79">
              <w:rPr>
                <w:rFonts w:ascii="楷体" w:eastAsia="楷体" w:hAnsi="楷体" w:hint="eastAsia"/>
                <w:sz w:val="24"/>
                <w:szCs w:val="24"/>
              </w:rPr>
              <w:t>层参与</w:t>
            </w:r>
            <w:proofErr w:type="gramEnd"/>
            <w:r w:rsidRPr="00313E79">
              <w:rPr>
                <w:rFonts w:ascii="楷体" w:eastAsia="楷体" w:hAnsi="楷体" w:hint="eastAsia"/>
                <w:sz w:val="24"/>
                <w:szCs w:val="24"/>
              </w:rPr>
              <w:t>制定管理体系方针的情况，是否熟悉组织的管理体系方针内容、含义：</w:t>
            </w:r>
          </w:p>
          <w:p w:rsidR="00375F69" w:rsidRPr="00313E79" w:rsidRDefault="00375F69" w:rsidP="00FD7307">
            <w:pPr>
              <w:spacing w:line="360" w:lineRule="auto"/>
              <w:rPr>
                <w:rFonts w:ascii="楷体" w:eastAsia="楷体" w:hAnsi="楷体"/>
                <w:sz w:val="24"/>
                <w:szCs w:val="24"/>
              </w:rPr>
            </w:pPr>
            <w:r w:rsidRPr="00313E79">
              <w:rPr>
                <w:rFonts w:ascii="楷体" w:eastAsia="楷体" w:hAnsi="楷体" w:hint="eastAsia"/>
                <w:sz w:val="24"/>
                <w:szCs w:val="24"/>
              </w:rPr>
              <w:t>总经理:</w:t>
            </w:r>
            <w:r w:rsidR="000603F6">
              <w:rPr>
                <w:rFonts w:ascii="楷体" w:eastAsia="楷体" w:hAnsi="楷体" w:hint="eastAsia"/>
                <w:sz w:val="24"/>
                <w:szCs w:val="24"/>
              </w:rPr>
              <w:t>李兵</w:t>
            </w:r>
            <w:r w:rsidRPr="00313E79">
              <w:rPr>
                <w:rFonts w:ascii="楷体" w:eastAsia="楷体" w:hAnsi="楷体" w:hint="eastAsia"/>
                <w:sz w:val="24"/>
                <w:szCs w:val="24"/>
              </w:rPr>
              <w:t>；管代：</w:t>
            </w:r>
            <w:r w:rsidR="000603F6">
              <w:rPr>
                <w:rFonts w:ascii="楷体" w:eastAsia="楷体" w:hAnsi="楷体" w:hint="eastAsia"/>
                <w:sz w:val="24"/>
                <w:szCs w:val="24"/>
              </w:rPr>
              <w:t>陈勇</w:t>
            </w:r>
            <w:r w:rsidRPr="00313E79">
              <w:rPr>
                <w:rFonts w:ascii="楷体" w:eastAsia="楷体" w:hAnsi="楷体" w:hint="eastAsia"/>
                <w:sz w:val="24"/>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组织的角色、职责和权限</w:t>
            </w:r>
          </w:p>
        </w:tc>
        <w:tc>
          <w:tcPr>
            <w:tcW w:w="1452" w:type="dxa"/>
            <w:vAlign w:val="center"/>
          </w:tcPr>
          <w:p w:rsidR="00375F69" w:rsidRPr="00313E79" w:rsidRDefault="00375F69" w:rsidP="003E554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5.3  </w:t>
            </w:r>
            <w:r w:rsidR="003E5545">
              <w:rPr>
                <w:rFonts w:ascii="楷体" w:eastAsia="楷体" w:hAnsi="楷体" w:hint="eastAsia"/>
                <w:sz w:val="24"/>
                <w:szCs w:val="24"/>
              </w:rPr>
              <w:t xml:space="preserve"> </w:t>
            </w:r>
          </w:p>
        </w:tc>
        <w:tc>
          <w:tcPr>
            <w:tcW w:w="10734" w:type="dxa"/>
            <w:vAlign w:val="center"/>
          </w:tcPr>
          <w:p w:rsidR="00091A35" w:rsidRDefault="00375F69" w:rsidP="00091A35">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313E79">
              <w:rPr>
                <w:rFonts w:ascii="楷体" w:eastAsia="楷体" w:hAnsi="楷体" w:hint="eastAsia"/>
                <w:sz w:val="24"/>
                <w:szCs w:val="24"/>
              </w:rPr>
              <w:t>查每个</w:t>
            </w:r>
            <w:proofErr w:type="gramEnd"/>
            <w:r w:rsidRPr="00313E7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p w:rsidR="00375F69" w:rsidRPr="00313E79" w:rsidRDefault="00375F69" w:rsidP="00091A35">
            <w:pPr>
              <w:spacing w:line="360" w:lineRule="auto"/>
              <w:ind w:firstLineChars="200" w:firstLine="480"/>
              <w:rPr>
                <w:rFonts w:ascii="楷体" w:eastAsia="楷体" w:hAnsi="楷体"/>
                <w:sz w:val="24"/>
                <w:szCs w:val="24"/>
              </w:rPr>
            </w:pPr>
            <w:r w:rsidRPr="00313E79">
              <w:rPr>
                <w:rFonts w:ascii="楷体" w:eastAsia="楷体" w:hAnsi="楷体" w:hint="eastAsia"/>
                <w:color w:val="000000"/>
                <w:sz w:val="24"/>
                <w:szCs w:val="24"/>
              </w:rPr>
              <w:t>现场询问管代、陪同人员，</w:t>
            </w:r>
            <w:proofErr w:type="gramStart"/>
            <w:r w:rsidRPr="00313E79">
              <w:rPr>
                <w:rFonts w:ascii="楷体" w:eastAsia="楷体" w:hAnsi="楷体" w:hint="eastAsia"/>
                <w:color w:val="000000"/>
                <w:sz w:val="24"/>
                <w:szCs w:val="24"/>
              </w:rPr>
              <w:t>均了解</w:t>
            </w:r>
            <w:proofErr w:type="gramEnd"/>
            <w:r w:rsidRPr="00313E79">
              <w:rPr>
                <w:rFonts w:ascii="楷体" w:eastAsia="楷体" w:hAnsi="楷体" w:hint="eastAsia"/>
                <w:color w:val="000000"/>
                <w:sz w:val="24"/>
                <w:szCs w:val="24"/>
              </w:rPr>
              <w:t>其职责。</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162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应对风险和机会的措施</w:t>
            </w:r>
          </w:p>
        </w:tc>
        <w:tc>
          <w:tcPr>
            <w:tcW w:w="145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 6.</w:t>
            </w:r>
            <w:r w:rsidR="003E5545">
              <w:rPr>
                <w:rFonts w:ascii="楷体" w:eastAsia="楷体" w:hAnsi="楷体" w:hint="eastAsia"/>
                <w:sz w:val="24"/>
                <w:szCs w:val="24"/>
              </w:rPr>
              <w:t>1.</w:t>
            </w:r>
            <w:r w:rsidRPr="00313E79">
              <w:rPr>
                <w:rFonts w:ascii="楷体" w:eastAsia="楷体" w:hAnsi="楷体" w:hint="eastAsia"/>
                <w:sz w:val="24"/>
                <w:szCs w:val="24"/>
              </w:rPr>
              <w:t>1</w:t>
            </w:r>
          </w:p>
        </w:tc>
        <w:tc>
          <w:tcPr>
            <w:tcW w:w="10734" w:type="dxa"/>
            <w:vAlign w:val="center"/>
          </w:tcPr>
          <w:p w:rsidR="00375F69" w:rsidRPr="00313E79" w:rsidRDefault="00445E40" w:rsidP="00313E79">
            <w:pPr>
              <w:spacing w:line="360" w:lineRule="auto"/>
              <w:ind w:firstLineChars="200" w:firstLine="480"/>
              <w:rPr>
                <w:rFonts w:ascii="楷体" w:eastAsia="楷体" w:hAnsi="楷体"/>
                <w:sz w:val="24"/>
                <w:szCs w:val="24"/>
              </w:rPr>
            </w:pPr>
            <w:r>
              <w:rPr>
                <w:rFonts w:ascii="楷体" w:eastAsia="楷体" w:hAnsi="楷体" w:hint="eastAsia"/>
                <w:sz w:val="24"/>
                <w:szCs w:val="24"/>
              </w:rPr>
              <w:t>编制《</w:t>
            </w:r>
            <w:r w:rsidR="00344D23">
              <w:rPr>
                <w:rFonts w:ascii="楷体" w:eastAsia="楷体" w:hAnsi="楷体" w:hint="eastAsia"/>
                <w:sz w:val="24"/>
                <w:szCs w:val="24"/>
              </w:rPr>
              <w:t>HT</w:t>
            </w:r>
            <w:r w:rsidRPr="00445E40">
              <w:rPr>
                <w:rFonts w:ascii="楷体" w:eastAsia="楷体" w:hAnsi="楷体" w:hint="eastAsia"/>
                <w:sz w:val="24"/>
                <w:szCs w:val="24"/>
              </w:rPr>
              <w:t>-CX/B03-2022</w:t>
            </w:r>
            <w:r w:rsidRPr="00445E40">
              <w:rPr>
                <w:rFonts w:ascii="楷体" w:eastAsia="楷体" w:hAnsi="楷体" w:hint="eastAsia"/>
                <w:sz w:val="24"/>
                <w:szCs w:val="24"/>
              </w:rPr>
              <w:tab/>
              <w:t>风险和机遇控制程序</w:t>
            </w:r>
            <w:r>
              <w:rPr>
                <w:rFonts w:ascii="楷体" w:eastAsia="楷体" w:hAnsi="楷体" w:hint="eastAsia"/>
                <w:sz w:val="24"/>
                <w:szCs w:val="24"/>
              </w:rPr>
              <w:t>》，</w:t>
            </w:r>
            <w:r w:rsidR="00375F69" w:rsidRPr="00313E79">
              <w:rPr>
                <w:rFonts w:ascii="楷体" w:eastAsia="楷体" w:hAnsi="楷体" w:hint="eastAsia"/>
                <w:sz w:val="24"/>
                <w:szCs w:val="24"/>
              </w:rPr>
              <w:t>提供</w:t>
            </w:r>
            <w:r w:rsidR="00CF1B98">
              <w:rPr>
                <w:rFonts w:ascii="楷体" w:eastAsia="楷体" w:hAnsi="楷体" w:hint="eastAsia"/>
                <w:sz w:val="24"/>
                <w:szCs w:val="24"/>
              </w:rPr>
              <w:t>“</w:t>
            </w:r>
            <w:r w:rsidR="00CF1B98" w:rsidRPr="00CF1B98">
              <w:rPr>
                <w:rFonts w:ascii="楷体" w:eastAsia="楷体" w:hAnsi="楷体" w:hint="eastAsia"/>
                <w:sz w:val="24"/>
                <w:szCs w:val="24"/>
              </w:rPr>
              <w:t>风险和机遇清单</w:t>
            </w:r>
            <w:r w:rsidR="00CF1B98">
              <w:rPr>
                <w:rFonts w:ascii="楷体" w:eastAsia="楷体" w:hAnsi="楷体" w:hint="eastAsia"/>
                <w:sz w:val="24"/>
                <w:szCs w:val="24"/>
              </w:rPr>
              <w:t>”、“</w:t>
            </w:r>
            <w:r w:rsidR="00CF1B98" w:rsidRPr="00CF1B98">
              <w:rPr>
                <w:rFonts w:ascii="楷体" w:eastAsia="楷体" w:hAnsi="楷体" w:hint="eastAsia"/>
                <w:sz w:val="24"/>
                <w:szCs w:val="24"/>
              </w:rPr>
              <w:t>风险识别、评价表</w:t>
            </w:r>
            <w:r w:rsidR="00CF1B98">
              <w:rPr>
                <w:rFonts w:ascii="楷体" w:eastAsia="楷体" w:hAnsi="楷体" w:hint="eastAsia"/>
                <w:sz w:val="24"/>
                <w:szCs w:val="24"/>
              </w:rPr>
              <w:t>”</w:t>
            </w:r>
            <w:r w:rsidR="00375F69" w:rsidRPr="00313E79">
              <w:rPr>
                <w:rFonts w:ascii="楷体" w:eastAsia="楷体" w:hAnsi="楷体" w:hint="eastAsia"/>
                <w:sz w:val="24"/>
                <w:szCs w:val="24"/>
              </w:rPr>
              <w:t>，</w:t>
            </w:r>
            <w:r w:rsidR="00CF1B98" w:rsidRPr="00313E79">
              <w:rPr>
                <w:rFonts w:ascii="楷体" w:eastAsia="楷体" w:hAnsi="楷体"/>
                <w:sz w:val="24"/>
                <w:szCs w:val="24"/>
              </w:rPr>
              <w:t xml:space="preserve"> </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风险、机遇：从</w:t>
            </w:r>
            <w:r w:rsidR="00CF1B98" w:rsidRPr="00CF1B98">
              <w:rPr>
                <w:rFonts w:ascii="楷体" w:eastAsia="楷体" w:hAnsi="楷体" w:hint="eastAsia"/>
                <w:sz w:val="24"/>
                <w:szCs w:val="24"/>
              </w:rPr>
              <w:t>招聘流程中的审核与管控</w:t>
            </w:r>
            <w:r w:rsidR="00CF1B98">
              <w:rPr>
                <w:rFonts w:ascii="楷体" w:eastAsia="楷体" w:hAnsi="楷体" w:hint="eastAsia"/>
                <w:sz w:val="24"/>
                <w:szCs w:val="24"/>
              </w:rPr>
              <w:t>、</w:t>
            </w:r>
            <w:r w:rsidR="00CF1B98" w:rsidRPr="00CF1B98">
              <w:rPr>
                <w:rFonts w:ascii="楷体" w:eastAsia="楷体" w:hAnsi="楷体" w:hint="eastAsia"/>
                <w:sz w:val="24"/>
                <w:szCs w:val="24"/>
              </w:rPr>
              <w:t>培训流程中的方式方法</w:t>
            </w:r>
            <w:r w:rsidR="00CF1B98">
              <w:rPr>
                <w:rFonts w:ascii="楷体" w:eastAsia="楷体" w:hAnsi="楷体" w:hint="eastAsia"/>
                <w:sz w:val="24"/>
                <w:szCs w:val="24"/>
              </w:rPr>
              <w:t>、</w:t>
            </w:r>
            <w:r w:rsidR="00CF1B98" w:rsidRPr="00CF1B98">
              <w:rPr>
                <w:rFonts w:ascii="楷体" w:eastAsia="楷体" w:hAnsi="楷体" w:hint="eastAsia"/>
                <w:sz w:val="24"/>
                <w:szCs w:val="24"/>
              </w:rPr>
              <w:t>劳保用品的发放与管理</w:t>
            </w:r>
            <w:r w:rsidR="00CF1B98">
              <w:rPr>
                <w:rFonts w:ascii="楷体" w:eastAsia="楷体" w:hAnsi="楷体" w:hint="eastAsia"/>
                <w:sz w:val="24"/>
                <w:szCs w:val="24"/>
              </w:rPr>
              <w:t>、</w:t>
            </w:r>
            <w:r w:rsidR="00CF1B98" w:rsidRPr="00CF1B98">
              <w:rPr>
                <w:rFonts w:ascii="楷体" w:eastAsia="楷体" w:hAnsi="楷体" w:hint="eastAsia"/>
                <w:sz w:val="24"/>
                <w:szCs w:val="24"/>
              </w:rPr>
              <w:t>安全生产中的隐患排查与治理</w:t>
            </w:r>
            <w:r w:rsidRPr="00313E79">
              <w:rPr>
                <w:rFonts w:ascii="楷体" w:eastAsia="楷体" w:hAnsi="楷体" w:hint="eastAsia"/>
                <w:sz w:val="24"/>
                <w:szCs w:val="24"/>
              </w:rPr>
              <w:t>等方面进行分析评估。应对措施：与风险、机遇相适应。</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公司根据环境因素和危险源的风险辨识结果，分别制定出《重</w:t>
            </w:r>
            <w:r w:rsidR="00CF1B98">
              <w:rPr>
                <w:rFonts w:ascii="楷体" w:eastAsia="楷体" w:hAnsi="楷体" w:hint="eastAsia"/>
                <w:sz w:val="24"/>
                <w:szCs w:val="24"/>
              </w:rPr>
              <w:t>大</w:t>
            </w:r>
            <w:r w:rsidRPr="00313E79">
              <w:rPr>
                <w:rFonts w:ascii="楷体" w:eastAsia="楷体" w:hAnsi="楷体" w:hint="eastAsia"/>
                <w:sz w:val="24"/>
                <w:szCs w:val="24"/>
              </w:rPr>
              <w:t>环境因素清单》、《</w:t>
            </w:r>
            <w:r w:rsidR="00CF1B98" w:rsidRPr="00CF1B98">
              <w:rPr>
                <w:rFonts w:ascii="楷体" w:eastAsia="楷体" w:hAnsi="楷体" w:hint="eastAsia"/>
                <w:sz w:val="24"/>
                <w:szCs w:val="24"/>
              </w:rPr>
              <w:t>重要职业健康安全因素</w:t>
            </w:r>
            <w:r w:rsidRPr="00313E79">
              <w:rPr>
                <w:rFonts w:ascii="楷体" w:eastAsia="楷体" w:hAnsi="楷体" w:hint="eastAsia"/>
                <w:sz w:val="24"/>
                <w:szCs w:val="24"/>
              </w:rPr>
              <w:t>清单》，清单内明确了控制措施计划，通过具体的措施进行有效控制：目标、管理方案、管理制度运行控制、应急预案、检查、培训。</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制定了《法律、法规和其他要求管理程序</w:t>
            </w:r>
            <w:r w:rsidR="00217407" w:rsidRPr="00217407">
              <w:rPr>
                <w:rFonts w:ascii="楷体" w:eastAsia="楷体" w:hAnsi="楷体"/>
                <w:sz w:val="24"/>
                <w:szCs w:val="24"/>
              </w:rPr>
              <w:t>HT-CX/B21-</w:t>
            </w:r>
            <w:r w:rsidR="00217407" w:rsidRPr="00217407">
              <w:rPr>
                <w:rFonts w:ascii="楷体" w:eastAsia="楷体" w:hAnsi="楷体" w:hint="eastAsia"/>
                <w:sz w:val="24"/>
                <w:szCs w:val="24"/>
              </w:rPr>
              <w:t>2022</w:t>
            </w:r>
            <w:r w:rsidRPr="00313E79">
              <w:rPr>
                <w:rFonts w:ascii="楷体" w:eastAsia="楷体" w:hAnsi="楷体" w:hint="eastAsia"/>
                <w:sz w:val="24"/>
                <w:szCs w:val="24"/>
              </w:rPr>
              <w:t>》、《</w:t>
            </w:r>
            <w:r w:rsidR="004E3440" w:rsidRPr="004E3440">
              <w:rPr>
                <w:rFonts w:ascii="楷体" w:eastAsia="楷体" w:hAnsi="楷体" w:hint="eastAsia"/>
                <w:sz w:val="24"/>
                <w:szCs w:val="24"/>
              </w:rPr>
              <w:t>监视、测量、分析和评价控制程序</w:t>
            </w:r>
            <w:r w:rsidR="00217407" w:rsidRPr="00217407">
              <w:rPr>
                <w:rFonts w:ascii="楷体" w:eastAsia="楷体" w:hAnsi="楷体" w:hint="eastAsia"/>
                <w:sz w:val="24"/>
                <w:szCs w:val="24"/>
              </w:rPr>
              <w:t>HT-CX/B15-2022</w:t>
            </w:r>
            <w:r w:rsidRPr="00313E79">
              <w:rPr>
                <w:rFonts w:ascii="楷体" w:eastAsia="楷体" w:hAnsi="楷体" w:hint="eastAsia"/>
                <w:sz w:val="24"/>
                <w:szCs w:val="24"/>
              </w:rPr>
              <w:t>》，每年对公司适用的合</w:t>
            </w:r>
            <w:proofErr w:type="gramStart"/>
            <w:r w:rsidRPr="00313E79">
              <w:rPr>
                <w:rFonts w:ascii="楷体" w:eastAsia="楷体" w:hAnsi="楷体" w:hint="eastAsia"/>
                <w:sz w:val="24"/>
                <w:szCs w:val="24"/>
              </w:rPr>
              <w:t>规</w:t>
            </w:r>
            <w:proofErr w:type="gramEnd"/>
            <w:r w:rsidRPr="00313E79">
              <w:rPr>
                <w:rFonts w:ascii="楷体" w:eastAsia="楷体" w:hAnsi="楷体" w:hint="eastAsia"/>
                <w:sz w:val="24"/>
                <w:szCs w:val="24"/>
              </w:rPr>
              <w:t>义务进行识别更新并定期评价、检查。</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目标和措施计划（管理方案）</w:t>
            </w:r>
          </w:p>
        </w:tc>
        <w:tc>
          <w:tcPr>
            <w:tcW w:w="1452" w:type="dxa"/>
            <w:vAlign w:val="center"/>
          </w:tcPr>
          <w:p w:rsidR="00375F69" w:rsidRPr="00313E79" w:rsidRDefault="00375F69" w:rsidP="003E554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6.2  </w:t>
            </w:r>
            <w:r w:rsidR="003E5545">
              <w:rPr>
                <w:rFonts w:ascii="楷体" w:eastAsia="楷体" w:hAnsi="楷体" w:hint="eastAsia"/>
                <w:sz w:val="24"/>
                <w:szCs w:val="24"/>
              </w:rPr>
              <w:t xml:space="preserve"> </w:t>
            </w:r>
          </w:p>
        </w:tc>
        <w:tc>
          <w:tcPr>
            <w:tcW w:w="10734" w:type="dxa"/>
            <w:vAlign w:val="center"/>
          </w:tcPr>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CF1F8E" w:rsidRPr="00023BB5" w:rsidRDefault="00CF1F8E" w:rsidP="00CF1F8E">
            <w:pPr>
              <w:spacing w:line="360" w:lineRule="auto"/>
              <w:rPr>
                <w:rFonts w:ascii="楷体" w:eastAsia="楷体" w:hAnsi="楷体"/>
                <w:sz w:val="24"/>
                <w:szCs w:val="24"/>
                <w:u w:val="single"/>
              </w:rPr>
            </w:pPr>
            <w:r w:rsidRPr="00023BB5">
              <w:rPr>
                <w:rFonts w:ascii="楷体" w:eastAsia="楷体" w:hAnsi="楷体" w:hint="eastAsia"/>
                <w:sz w:val="24"/>
                <w:szCs w:val="24"/>
                <w:u w:val="single"/>
              </w:rPr>
              <w:t>公司环境</w:t>
            </w:r>
            <w:r w:rsidR="00733A18">
              <w:rPr>
                <w:rFonts w:ascii="楷体" w:eastAsia="楷体" w:hAnsi="楷体" w:hint="eastAsia"/>
                <w:sz w:val="24"/>
                <w:szCs w:val="24"/>
                <w:u w:val="single"/>
              </w:rPr>
              <w:t>、</w:t>
            </w:r>
            <w:r w:rsidR="00733A18" w:rsidRPr="00023BB5">
              <w:rPr>
                <w:rFonts w:ascii="楷体" w:eastAsia="楷体" w:hAnsi="楷体" w:hint="eastAsia"/>
                <w:sz w:val="24"/>
                <w:szCs w:val="24"/>
                <w:u w:val="single"/>
              </w:rPr>
              <w:t>职业健康安全</w:t>
            </w:r>
            <w:r w:rsidRPr="00023BB5">
              <w:rPr>
                <w:rFonts w:ascii="楷体" w:eastAsia="楷体" w:hAnsi="楷体" w:hint="eastAsia"/>
                <w:sz w:val="24"/>
                <w:szCs w:val="24"/>
                <w:u w:val="single"/>
              </w:rPr>
              <w:t>目标</w:t>
            </w:r>
            <w:r w:rsidR="00081E8A">
              <w:rPr>
                <w:rFonts w:ascii="楷体" w:eastAsia="楷体" w:hAnsi="楷体" w:hint="eastAsia"/>
                <w:sz w:val="24"/>
                <w:szCs w:val="24"/>
                <w:u w:val="single"/>
              </w:rPr>
              <w:t>没有变化</w:t>
            </w:r>
            <w:r w:rsidRPr="00023BB5">
              <w:rPr>
                <w:rFonts w:ascii="楷体" w:eastAsia="楷体" w:hAnsi="楷体" w:hint="eastAsia"/>
                <w:sz w:val="24"/>
                <w:szCs w:val="24"/>
                <w:u w:val="single"/>
              </w:rPr>
              <w:t>：</w:t>
            </w:r>
          </w:p>
          <w:p w:rsidR="00CF1F8E" w:rsidRPr="00023BB5" w:rsidRDefault="00CF1F8E" w:rsidP="00CF1F8E">
            <w:pPr>
              <w:spacing w:line="360" w:lineRule="auto"/>
              <w:rPr>
                <w:rFonts w:ascii="楷体" w:eastAsia="楷体" w:hAnsi="楷体"/>
                <w:sz w:val="24"/>
                <w:szCs w:val="24"/>
                <w:u w:val="single"/>
              </w:rPr>
            </w:pPr>
            <w:r w:rsidRPr="00023BB5">
              <w:rPr>
                <w:rFonts w:ascii="楷体" w:eastAsia="楷体" w:hAnsi="楷体" w:hint="eastAsia"/>
                <w:sz w:val="24"/>
                <w:szCs w:val="24"/>
                <w:u w:val="single"/>
              </w:rPr>
              <w:t>1、人员意外事故：  0</w:t>
            </w:r>
            <w:r w:rsidR="00023BB5">
              <w:rPr>
                <w:rFonts w:ascii="楷体" w:eastAsia="楷体" w:hAnsi="楷体" w:hint="eastAsia"/>
                <w:sz w:val="24"/>
                <w:szCs w:val="24"/>
                <w:u w:val="single"/>
              </w:rPr>
              <w:t>；</w:t>
            </w:r>
          </w:p>
          <w:p w:rsidR="00CF1F8E" w:rsidRPr="00023BB5" w:rsidRDefault="00CF1F8E" w:rsidP="00CF1F8E">
            <w:pPr>
              <w:spacing w:line="360" w:lineRule="auto"/>
              <w:rPr>
                <w:rFonts w:ascii="楷体" w:eastAsia="楷体" w:hAnsi="楷体"/>
                <w:sz w:val="24"/>
                <w:szCs w:val="24"/>
                <w:u w:val="single"/>
              </w:rPr>
            </w:pPr>
            <w:r w:rsidRPr="00023BB5">
              <w:rPr>
                <w:rFonts w:ascii="楷体" w:eastAsia="楷体" w:hAnsi="楷体" w:hint="eastAsia"/>
                <w:sz w:val="24"/>
                <w:szCs w:val="24"/>
                <w:u w:val="single"/>
              </w:rPr>
              <w:t>2、</w:t>
            </w:r>
            <w:r w:rsidR="00776A23" w:rsidRPr="00023BB5">
              <w:rPr>
                <w:rFonts w:ascii="楷体" w:eastAsia="楷体" w:hAnsi="楷体"/>
                <w:sz w:val="24"/>
                <w:szCs w:val="24"/>
                <w:u w:val="single"/>
              </w:rPr>
              <w:t>火灾事故</w:t>
            </w:r>
            <w:r w:rsidRPr="00023BB5">
              <w:rPr>
                <w:rFonts w:ascii="楷体" w:eastAsia="楷体" w:hAnsi="楷体" w:hint="eastAsia"/>
                <w:sz w:val="24"/>
                <w:szCs w:val="24"/>
                <w:u w:val="single"/>
              </w:rPr>
              <w:t xml:space="preserve">： </w:t>
            </w:r>
            <w:r w:rsidR="00023BB5">
              <w:rPr>
                <w:rFonts w:ascii="楷体" w:eastAsia="楷体" w:hAnsi="楷体" w:hint="eastAsia"/>
                <w:sz w:val="24"/>
                <w:szCs w:val="24"/>
                <w:u w:val="single"/>
              </w:rPr>
              <w:t xml:space="preserve"> </w:t>
            </w:r>
            <w:r w:rsidRPr="00023BB5">
              <w:rPr>
                <w:rFonts w:ascii="楷体" w:eastAsia="楷体" w:hAnsi="楷体" w:hint="eastAsia"/>
                <w:sz w:val="24"/>
                <w:szCs w:val="24"/>
                <w:u w:val="single"/>
              </w:rPr>
              <w:t>0</w:t>
            </w:r>
            <w:r w:rsidR="00023BB5">
              <w:rPr>
                <w:rFonts w:ascii="楷体" w:eastAsia="楷体" w:hAnsi="楷体" w:hint="eastAsia"/>
                <w:sz w:val="24"/>
                <w:szCs w:val="24"/>
                <w:u w:val="single"/>
              </w:rPr>
              <w:t>；</w:t>
            </w:r>
          </w:p>
          <w:p w:rsidR="00375F69" w:rsidRPr="00313E79" w:rsidRDefault="00627913" w:rsidP="00752F78">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w:t>
            </w:r>
            <w:r w:rsidR="00375F69" w:rsidRPr="00313E79">
              <w:rPr>
                <w:rFonts w:ascii="楷体" w:eastAsia="楷体" w:hAnsi="楷体" w:hint="eastAsia"/>
                <w:sz w:val="24"/>
                <w:szCs w:val="24"/>
              </w:rPr>
              <w:t>环境、职业健康安全目</w:t>
            </w:r>
            <w:r w:rsidR="00256A37">
              <w:rPr>
                <w:rFonts w:ascii="楷体" w:eastAsia="楷体" w:hAnsi="楷体" w:hint="eastAsia"/>
                <w:sz w:val="24"/>
                <w:szCs w:val="24"/>
              </w:rPr>
              <w:t>标、指标予以分解，并在相关职能层次部门建立分目标，查见《</w:t>
            </w:r>
            <w:r w:rsidR="00FA2407" w:rsidRPr="00FA2407">
              <w:rPr>
                <w:rFonts w:ascii="楷体" w:eastAsia="楷体" w:hAnsi="楷体" w:hint="eastAsia"/>
                <w:sz w:val="24"/>
                <w:szCs w:val="24"/>
              </w:rPr>
              <w:t>2022年目标考核记录</w:t>
            </w:r>
            <w:r w:rsidR="00375F69" w:rsidRPr="00313E79">
              <w:rPr>
                <w:rFonts w:ascii="楷体" w:eastAsia="楷体" w:hAnsi="楷体" w:hint="eastAsia"/>
                <w:sz w:val="24"/>
                <w:szCs w:val="24"/>
              </w:rPr>
              <w:t>》</w:t>
            </w:r>
            <w:r w:rsidR="00CF604A">
              <w:rPr>
                <w:rFonts w:ascii="楷体" w:eastAsia="楷体" w:hAnsi="楷体" w:hint="eastAsia"/>
                <w:sz w:val="24"/>
                <w:szCs w:val="24"/>
              </w:rPr>
              <w:t>，</w:t>
            </w:r>
            <w:r w:rsidR="00965721">
              <w:rPr>
                <w:rFonts w:ascii="楷体" w:eastAsia="楷体" w:hAnsi="楷体" w:hint="eastAsia"/>
                <w:sz w:val="24"/>
                <w:szCs w:val="24"/>
              </w:rPr>
              <w:t>2022.5.19</w:t>
            </w:r>
            <w:r w:rsidR="00CF604A">
              <w:rPr>
                <w:rFonts w:ascii="楷体" w:eastAsia="楷体" w:hAnsi="楷体" w:hint="eastAsia"/>
                <w:sz w:val="24"/>
                <w:szCs w:val="24"/>
              </w:rPr>
              <w:t>日考核</w:t>
            </w:r>
            <w:r w:rsidR="00081E8A">
              <w:rPr>
                <w:rFonts w:ascii="楷体" w:eastAsia="楷体" w:hAnsi="楷体" w:hint="eastAsia"/>
                <w:sz w:val="24"/>
                <w:szCs w:val="24"/>
              </w:rPr>
              <w:t>1-4月份目标</w:t>
            </w:r>
            <w:r w:rsidR="00CF604A">
              <w:rPr>
                <w:rFonts w:ascii="楷体" w:eastAsia="楷体" w:hAnsi="楷体" w:hint="eastAsia"/>
                <w:sz w:val="24"/>
                <w:szCs w:val="24"/>
              </w:rPr>
              <w:t>能完成</w:t>
            </w:r>
            <w:r w:rsidR="00256A37">
              <w:rPr>
                <w:rFonts w:ascii="楷体" w:eastAsia="楷体" w:hAnsi="楷体" w:hint="eastAsia"/>
                <w:sz w:val="24"/>
                <w:szCs w:val="24"/>
              </w:rPr>
              <w:t>。</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2110"/>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lastRenderedPageBreak/>
              <w:t>资源</w:t>
            </w:r>
          </w:p>
        </w:tc>
        <w:tc>
          <w:tcPr>
            <w:tcW w:w="1452" w:type="dxa"/>
            <w:vAlign w:val="center"/>
          </w:tcPr>
          <w:p w:rsidR="00375F69" w:rsidRDefault="00375F69" w:rsidP="0064389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7.1</w:t>
            </w:r>
          </w:p>
          <w:p w:rsidR="00CF1F8E" w:rsidRPr="00313E79" w:rsidRDefault="003E5545" w:rsidP="00643895">
            <w:pPr>
              <w:rPr>
                <w:rFonts w:ascii="楷体" w:eastAsia="楷体" w:hAnsi="楷体"/>
                <w:sz w:val="24"/>
                <w:szCs w:val="24"/>
              </w:rPr>
            </w:pPr>
            <w:r>
              <w:rPr>
                <w:rFonts w:ascii="楷体" w:eastAsia="楷体" w:hAnsi="楷体" w:hint="eastAsia"/>
                <w:sz w:val="24"/>
                <w:szCs w:val="24"/>
              </w:rPr>
              <w:t xml:space="preserve"> </w:t>
            </w:r>
          </w:p>
        </w:tc>
        <w:tc>
          <w:tcPr>
            <w:tcW w:w="10734" w:type="dxa"/>
            <w:vAlign w:val="center"/>
          </w:tcPr>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03F6">
              <w:rPr>
                <w:rFonts w:ascii="楷体" w:eastAsia="楷体" w:hAnsi="楷体" w:hint="eastAsia"/>
                <w:sz w:val="24"/>
                <w:szCs w:val="24"/>
              </w:rPr>
              <w:t>李兵</w:t>
            </w:r>
            <w:r w:rsidRPr="00313E79">
              <w:rPr>
                <w:rFonts w:ascii="楷体" w:eastAsia="楷体" w:hAnsi="楷体" w:hint="eastAsia"/>
                <w:sz w:val="24"/>
                <w:szCs w:val="24"/>
              </w:rPr>
              <w:t>主持了今年的管理评审，对方针、目标的适宜性进行了评审，协助管代进行了内审，确保所需资源得到满足。</w:t>
            </w:r>
          </w:p>
          <w:p w:rsidR="00375F69" w:rsidRPr="00313E79" w:rsidRDefault="00375F69"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313E79">
              <w:rPr>
                <w:rFonts w:ascii="楷体" w:eastAsia="楷体" w:hAnsi="楷体" w:hint="eastAsia"/>
                <w:sz w:val="24"/>
                <w:szCs w:val="24"/>
              </w:rPr>
              <w:t>安全第一</w:t>
            </w:r>
            <w:proofErr w:type="gramEnd"/>
            <w:r w:rsidRPr="00313E79">
              <w:rPr>
                <w:rFonts w:ascii="楷体" w:eastAsia="楷体" w:hAnsi="楷体" w:hint="eastAsia"/>
                <w:sz w:val="24"/>
                <w:szCs w:val="24"/>
              </w:rPr>
              <w:t>的活动目的。经了解组织环保、安全主要投入到固废分类处置、劳保、体检、消防、（高温补助、取暖费）福利费用等投入方面</w:t>
            </w:r>
            <w:r w:rsidR="00091A35">
              <w:rPr>
                <w:rFonts w:ascii="楷体" w:eastAsia="楷体" w:hAnsi="楷体" w:hint="eastAsia"/>
                <w:sz w:val="24"/>
                <w:szCs w:val="24"/>
              </w:rPr>
              <w:t>，</w:t>
            </w:r>
            <w:r w:rsidR="002D2A65">
              <w:rPr>
                <w:rFonts w:ascii="楷体" w:eastAsia="楷体" w:hAnsi="楷体" w:hint="eastAsia"/>
                <w:color w:val="000000"/>
                <w:sz w:val="24"/>
                <w:szCs w:val="24"/>
              </w:rPr>
              <w:t>据总经理介绍，</w:t>
            </w:r>
            <w:r w:rsidR="00091A35" w:rsidRPr="00313E79">
              <w:rPr>
                <w:rFonts w:ascii="楷体" w:eastAsia="楷体" w:hAnsi="楷体" w:hint="eastAsia"/>
                <w:color w:val="000000"/>
                <w:sz w:val="24"/>
                <w:szCs w:val="24"/>
              </w:rPr>
              <w:t>为体系的建立实施和改进投入了各种资源、资金等约</w:t>
            </w:r>
            <w:r w:rsidR="00084F40">
              <w:rPr>
                <w:rFonts w:ascii="楷体" w:eastAsia="楷体" w:hAnsi="楷体" w:hint="eastAsia"/>
                <w:color w:val="000000"/>
                <w:sz w:val="24"/>
                <w:szCs w:val="24"/>
              </w:rPr>
              <w:t>5</w:t>
            </w:r>
            <w:r w:rsidR="00091A35" w:rsidRPr="00313E79">
              <w:rPr>
                <w:rFonts w:ascii="楷体" w:eastAsia="楷体" w:hAnsi="楷体" w:hint="eastAsia"/>
                <w:color w:val="000000"/>
                <w:sz w:val="24"/>
                <w:szCs w:val="24"/>
              </w:rPr>
              <w:t>万余元</w:t>
            </w:r>
            <w:r w:rsidRPr="00313E79">
              <w:rPr>
                <w:rFonts w:ascii="楷体" w:eastAsia="楷体" w:hAnsi="楷体" w:hint="eastAsia"/>
                <w:sz w:val="24"/>
                <w:szCs w:val="24"/>
              </w:rPr>
              <w:t>。</w:t>
            </w:r>
          </w:p>
          <w:p w:rsidR="00375F69" w:rsidRPr="00313E79" w:rsidRDefault="00375F69" w:rsidP="009150FD">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公司目前的基础设施，能够满足当前三体系的要求。公司将依据经营发展的需要，会不断补充与增加。</w:t>
            </w:r>
          </w:p>
        </w:tc>
        <w:tc>
          <w:tcPr>
            <w:tcW w:w="851" w:type="dxa"/>
          </w:tcPr>
          <w:p w:rsidR="00375F69" w:rsidRPr="00313E79" w:rsidRDefault="00F40F6C" w:rsidP="007757F3">
            <w:pPr>
              <w:rPr>
                <w:sz w:val="24"/>
                <w:szCs w:val="24"/>
              </w:rPr>
            </w:pPr>
            <w:r>
              <w:rPr>
                <w:rFonts w:hint="eastAsia"/>
                <w:sz w:val="24"/>
                <w:szCs w:val="24"/>
              </w:rPr>
              <w:t>Y</w:t>
            </w:r>
          </w:p>
        </w:tc>
      </w:tr>
      <w:tr w:rsidR="00375F69" w:rsidRPr="00313E79" w:rsidTr="0026568F">
        <w:trPr>
          <w:trHeight w:val="1668"/>
        </w:trPr>
        <w:tc>
          <w:tcPr>
            <w:tcW w:w="1672" w:type="dxa"/>
            <w:vAlign w:val="center"/>
          </w:tcPr>
          <w:p w:rsidR="00375F69" w:rsidRPr="00313E79" w:rsidRDefault="00375F69" w:rsidP="00643895">
            <w:pPr>
              <w:rPr>
                <w:rFonts w:ascii="楷体" w:eastAsia="楷体" w:hAnsi="楷体"/>
                <w:sz w:val="24"/>
                <w:szCs w:val="24"/>
              </w:rPr>
            </w:pPr>
            <w:r w:rsidRPr="00313E79">
              <w:rPr>
                <w:rFonts w:ascii="楷体" w:eastAsia="楷体" w:hAnsi="楷体" w:hint="eastAsia"/>
                <w:sz w:val="24"/>
                <w:szCs w:val="24"/>
              </w:rPr>
              <w:t>沟通、</w:t>
            </w:r>
          </w:p>
          <w:p w:rsidR="00375F69" w:rsidRPr="00313E79" w:rsidRDefault="003E5545" w:rsidP="00643895">
            <w:pPr>
              <w:rPr>
                <w:rFonts w:ascii="楷体" w:eastAsia="楷体" w:hAnsi="楷体"/>
                <w:sz w:val="24"/>
                <w:szCs w:val="24"/>
              </w:rPr>
            </w:pPr>
            <w:r>
              <w:rPr>
                <w:rFonts w:ascii="楷体" w:eastAsia="楷体" w:hAnsi="楷体" w:hint="eastAsia"/>
                <w:sz w:val="24"/>
                <w:szCs w:val="24"/>
              </w:rPr>
              <w:t>员工</w:t>
            </w:r>
            <w:r w:rsidR="00375F69" w:rsidRPr="00313E79">
              <w:rPr>
                <w:rFonts w:ascii="楷体" w:eastAsia="楷体" w:hAnsi="楷体" w:hint="eastAsia"/>
                <w:sz w:val="24"/>
                <w:szCs w:val="24"/>
              </w:rPr>
              <w:t>代表</w:t>
            </w:r>
          </w:p>
        </w:tc>
        <w:tc>
          <w:tcPr>
            <w:tcW w:w="1452" w:type="dxa"/>
            <w:vAlign w:val="center"/>
          </w:tcPr>
          <w:p w:rsidR="00375F69" w:rsidRPr="00313E79" w:rsidRDefault="00375F69" w:rsidP="003E5545">
            <w:pPr>
              <w:rPr>
                <w:rFonts w:ascii="楷体" w:eastAsia="楷体" w:hAnsi="楷体"/>
                <w:sz w:val="24"/>
                <w:szCs w:val="24"/>
              </w:rPr>
            </w:pPr>
            <w:r w:rsidRPr="00313E79">
              <w:rPr>
                <w:rFonts w:ascii="楷体" w:eastAsia="楷体" w:hAnsi="楷体" w:hint="eastAsia"/>
                <w:sz w:val="24"/>
                <w:szCs w:val="24"/>
              </w:rPr>
              <w:t>E</w:t>
            </w:r>
            <w:r w:rsidR="003E5545">
              <w:rPr>
                <w:rFonts w:ascii="楷体" w:eastAsia="楷体" w:hAnsi="楷体" w:hint="eastAsia"/>
                <w:sz w:val="24"/>
                <w:szCs w:val="24"/>
              </w:rPr>
              <w:t>O:</w:t>
            </w:r>
            <w:r w:rsidRPr="00313E79">
              <w:rPr>
                <w:rFonts w:ascii="楷体" w:eastAsia="楷体" w:hAnsi="楷体" w:hint="eastAsia"/>
                <w:sz w:val="24"/>
                <w:szCs w:val="24"/>
              </w:rPr>
              <w:t xml:space="preserve">7.4  </w:t>
            </w:r>
            <w:r w:rsidR="003E5545">
              <w:rPr>
                <w:rFonts w:ascii="楷体" w:eastAsia="楷体" w:hAnsi="楷体" w:hint="eastAsia"/>
                <w:sz w:val="24"/>
                <w:szCs w:val="24"/>
              </w:rPr>
              <w:t>O5.4</w:t>
            </w:r>
          </w:p>
        </w:tc>
        <w:tc>
          <w:tcPr>
            <w:tcW w:w="10734" w:type="dxa"/>
            <w:vAlign w:val="center"/>
          </w:tcPr>
          <w:p w:rsidR="00375F69" w:rsidRPr="00313E79" w:rsidRDefault="00375F69" w:rsidP="00643895">
            <w:pPr>
              <w:spacing w:line="360" w:lineRule="auto"/>
              <w:ind w:firstLine="468"/>
              <w:rPr>
                <w:rFonts w:ascii="楷体" w:eastAsia="楷体" w:hAnsi="楷体"/>
                <w:sz w:val="24"/>
                <w:szCs w:val="24"/>
              </w:rPr>
            </w:pPr>
            <w:r w:rsidRPr="00313E79">
              <w:rPr>
                <w:rFonts w:ascii="楷体" w:eastAsia="楷体" w:hAnsi="楷体" w:hint="eastAsia"/>
                <w:sz w:val="24"/>
                <w:szCs w:val="24"/>
              </w:rPr>
              <w:t>编制有《</w:t>
            </w:r>
            <w:r w:rsidR="00344D23">
              <w:rPr>
                <w:rFonts w:ascii="楷体" w:eastAsia="楷体" w:hAnsi="楷体" w:hint="eastAsia"/>
                <w:sz w:val="24"/>
                <w:szCs w:val="24"/>
              </w:rPr>
              <w:t>HT</w:t>
            </w:r>
            <w:r w:rsidR="00EC6FC2" w:rsidRPr="00EC6FC2">
              <w:rPr>
                <w:rFonts w:ascii="楷体" w:eastAsia="楷体" w:hAnsi="楷体" w:hint="eastAsia"/>
                <w:sz w:val="24"/>
                <w:szCs w:val="24"/>
              </w:rPr>
              <w:t>-CX/B10-2022</w:t>
            </w:r>
            <w:r w:rsidR="00EC6FC2" w:rsidRPr="00EC6FC2">
              <w:rPr>
                <w:rFonts w:ascii="楷体" w:eastAsia="楷体" w:hAnsi="楷体" w:hint="eastAsia"/>
                <w:sz w:val="24"/>
                <w:szCs w:val="24"/>
              </w:rPr>
              <w:tab/>
              <w:t>沟通控制程序</w:t>
            </w:r>
            <w:r w:rsidRPr="00313E79">
              <w:rPr>
                <w:rFonts w:ascii="楷体" w:eastAsia="楷体" w:hAnsi="楷体" w:hint="eastAsia"/>
                <w:sz w:val="24"/>
                <w:szCs w:val="24"/>
              </w:rPr>
              <w:t xml:space="preserve">》。 </w:t>
            </w:r>
          </w:p>
          <w:p w:rsidR="00375F69" w:rsidRPr="00313E79" w:rsidRDefault="00375F69" w:rsidP="00643895">
            <w:pPr>
              <w:spacing w:line="360" w:lineRule="auto"/>
              <w:ind w:firstLine="468"/>
              <w:rPr>
                <w:rFonts w:ascii="楷体" w:eastAsia="楷体" w:hAnsi="楷体"/>
                <w:sz w:val="24"/>
                <w:szCs w:val="24"/>
              </w:rPr>
            </w:pPr>
            <w:r w:rsidRPr="00313E7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总经理</w:t>
            </w:r>
            <w:r w:rsidR="000603F6">
              <w:rPr>
                <w:rFonts w:ascii="楷体" w:eastAsia="楷体" w:hAnsi="楷体" w:hint="eastAsia"/>
                <w:sz w:val="24"/>
                <w:szCs w:val="24"/>
              </w:rPr>
              <w:t>李兵</w:t>
            </w:r>
            <w:r w:rsidRPr="00313E79">
              <w:rPr>
                <w:rFonts w:ascii="楷体" w:eastAsia="楷体" w:hAnsi="楷体" w:hint="eastAsia"/>
                <w:sz w:val="24"/>
                <w:szCs w:val="24"/>
              </w:rPr>
              <w:t>定期主持经营办公例会，分析公司的发展、市场情况和体系运行是否有效，管理目标</w:t>
            </w:r>
            <w:r w:rsidRPr="00313E79">
              <w:rPr>
                <w:rFonts w:ascii="楷体" w:eastAsia="楷体" w:hAnsi="楷体" w:hint="eastAsia"/>
                <w:sz w:val="24"/>
                <w:szCs w:val="24"/>
              </w:rPr>
              <w:lastRenderedPageBreak/>
              <w:t xml:space="preserve">完成情况，满足顾客要求和法规程度，改进建议等内部管理存在问题等。 </w:t>
            </w:r>
          </w:p>
          <w:p w:rsidR="00375F69" w:rsidRPr="00313E79" w:rsidRDefault="00375F69" w:rsidP="00313E7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13E79">
              <w:rPr>
                <w:rFonts w:ascii="楷体" w:eastAsia="楷体" w:hAnsi="楷体" w:hint="eastAsia"/>
                <w:sz w:val="24"/>
                <w:szCs w:val="24"/>
              </w:rPr>
              <w:t>管代</w:t>
            </w:r>
            <w:r w:rsidR="000603F6">
              <w:rPr>
                <w:rFonts w:ascii="楷体" w:eastAsia="楷体" w:hAnsi="楷体" w:hint="eastAsia"/>
                <w:sz w:val="24"/>
                <w:szCs w:val="24"/>
              </w:rPr>
              <w:t>陈勇</w:t>
            </w:r>
            <w:r w:rsidRPr="00313E79">
              <w:rPr>
                <w:rFonts w:ascii="楷体" w:eastAsia="楷体" w:hAnsi="楷体" w:hint="eastAsia"/>
                <w:sz w:val="24"/>
                <w:szCs w:val="24"/>
              </w:rPr>
              <w:t>介绍各部门人员参与了环境因素和危险源辨识、风险和机遇评价和控制措施的确定，参与了环境、职业健康安全方针和目标的制定和评审；如有事件发生将组织相关人员适当参与事件调查；对影响管理体系的任何变更将组织相关人员进行协商并且对职业健康安全事务发表意见。日常对于环保、安全方面的信息主要利用会议、培训、座谈、电话、网络等方式进行内外部沟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现场查见会议记录、通知通报、培训记录、文件签收等组织内部培训方式相关记录。</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375F69" w:rsidRPr="00313E79" w:rsidRDefault="00375F69" w:rsidP="00313E79">
            <w:pPr>
              <w:spacing w:line="360" w:lineRule="auto"/>
              <w:ind w:firstLineChars="200" w:firstLine="480"/>
              <w:rPr>
                <w:rFonts w:ascii="楷体" w:eastAsia="楷体" w:hAnsi="楷体"/>
                <w:sz w:val="24"/>
                <w:szCs w:val="24"/>
              </w:rPr>
            </w:pPr>
            <w:proofErr w:type="gramStart"/>
            <w:r w:rsidRPr="00313E79">
              <w:rPr>
                <w:rFonts w:ascii="楷体" w:eastAsia="楷体" w:hAnsi="楷体" w:hint="eastAsia"/>
                <w:sz w:val="24"/>
                <w:szCs w:val="24"/>
              </w:rPr>
              <w:t>经交流</w:t>
            </w:r>
            <w:proofErr w:type="gramEnd"/>
            <w:r w:rsidRPr="00313E79">
              <w:rPr>
                <w:rFonts w:ascii="楷体" w:eastAsia="楷体" w:hAnsi="楷体" w:hint="eastAsia"/>
                <w:sz w:val="24"/>
                <w:szCs w:val="24"/>
              </w:rPr>
              <w:t>目前与环保、劳动、消防、安监部门的信息交流主要是参加会议、接收来文、电话、邮件等，均按要求予以传达和落实，沟通情况较好。</w:t>
            </w:r>
          </w:p>
          <w:p w:rsidR="00375F69" w:rsidRPr="00313E79" w:rsidRDefault="00375F69" w:rsidP="00643895">
            <w:pPr>
              <w:tabs>
                <w:tab w:val="left" w:pos="9720"/>
                <w:tab w:val="left" w:pos="9900"/>
              </w:tabs>
              <w:spacing w:line="360" w:lineRule="auto"/>
              <w:ind w:firstLine="420"/>
              <w:rPr>
                <w:rFonts w:ascii="楷体" w:eastAsia="楷体" w:hAnsi="楷体"/>
                <w:sz w:val="24"/>
                <w:szCs w:val="24"/>
              </w:rPr>
            </w:pPr>
            <w:r w:rsidRPr="00313E79">
              <w:rPr>
                <w:rFonts w:ascii="楷体" w:eastAsia="楷体" w:hAnsi="楷体" w:hint="eastAsia"/>
                <w:sz w:val="24"/>
                <w:szCs w:val="24"/>
              </w:rPr>
              <w:t>公司经选举确定职业健康安全事务代表是</w:t>
            </w:r>
            <w:r w:rsidR="00483D3E" w:rsidRPr="00483D3E">
              <w:rPr>
                <w:rFonts w:ascii="楷体" w:eastAsia="楷体" w:hAnsi="楷体" w:hint="eastAsia"/>
                <w:sz w:val="24"/>
                <w:szCs w:val="24"/>
              </w:rPr>
              <w:t>孙</w:t>
            </w:r>
            <w:proofErr w:type="gramStart"/>
            <w:r w:rsidR="00483D3E" w:rsidRPr="00483D3E">
              <w:rPr>
                <w:rFonts w:ascii="楷体" w:eastAsia="楷体" w:hAnsi="楷体" w:hint="eastAsia"/>
                <w:sz w:val="24"/>
                <w:szCs w:val="24"/>
              </w:rPr>
              <w:t>世</w:t>
            </w:r>
            <w:proofErr w:type="gramEnd"/>
            <w:r w:rsidR="00483D3E" w:rsidRPr="00483D3E">
              <w:rPr>
                <w:rFonts w:ascii="楷体" w:eastAsia="楷体" w:hAnsi="楷体" w:hint="eastAsia"/>
                <w:sz w:val="24"/>
                <w:szCs w:val="24"/>
              </w:rPr>
              <w:t>元</w:t>
            </w:r>
            <w:r w:rsidRPr="00313E79">
              <w:rPr>
                <w:rFonts w:ascii="楷体" w:eastAsia="楷体" w:hAnsi="楷体" w:hint="eastAsia"/>
                <w:sz w:val="24"/>
                <w:szCs w:val="24"/>
              </w:rPr>
              <w:t>，</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a）负责职工代表大会的日常工作，检查、督促职工代表大会决议的执行；</w:t>
            </w:r>
            <w:r w:rsidRPr="00313E79">
              <w:rPr>
                <w:rFonts w:ascii="楷体" w:eastAsia="楷体" w:hAnsi="楷体" w:hint="eastAsia"/>
                <w:sz w:val="24"/>
                <w:szCs w:val="24"/>
              </w:rPr>
              <w:br/>
              <w:t>b）负责召开讨论有关工资、福利、劳动安全卫生、社会保险等涉及职工切身利益的会议，代表员工反映员工的建议和意见；</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c）接收、处理外部职业健康安全信息；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d）交流各级职能部门间产生的职业健康安全信息；</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e）收集、处理和反馈员工所关心的职业健康安全问题；</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lastRenderedPageBreak/>
              <w:t>f）参与职业健康安全工作方针和程序的制定、评审和实施；</w:t>
            </w:r>
          </w:p>
          <w:p w:rsidR="00375F69" w:rsidRPr="00313E79" w:rsidRDefault="00375F69" w:rsidP="00643895">
            <w:pPr>
              <w:spacing w:line="360" w:lineRule="auto"/>
              <w:rPr>
                <w:rFonts w:ascii="楷体" w:eastAsia="楷体" w:hAnsi="楷体"/>
                <w:sz w:val="24"/>
                <w:szCs w:val="24"/>
              </w:rPr>
            </w:pPr>
            <w:r w:rsidRPr="00313E79">
              <w:rPr>
                <w:rFonts w:ascii="楷体" w:eastAsia="楷体" w:hAnsi="楷体" w:hint="eastAsia"/>
                <w:sz w:val="24"/>
                <w:szCs w:val="24"/>
              </w:rPr>
              <w:t>g）参与影响作业场所人员职业健康安全的任何变化的讨论。</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由于公司福利待遇正常发放，员工无抱怨，目前信息交流机制畅通。</w:t>
            </w:r>
          </w:p>
          <w:p w:rsidR="00375F69" w:rsidRPr="00313E79" w:rsidRDefault="00375F69"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现有的沟通渠道和方法能满足要求。审核中未发现因沟通不利不及时而造成（影响）某项工作不能正常运行的情况。</w:t>
            </w:r>
          </w:p>
        </w:tc>
        <w:tc>
          <w:tcPr>
            <w:tcW w:w="851" w:type="dxa"/>
          </w:tcPr>
          <w:p w:rsidR="00375F69" w:rsidRPr="00313E79" w:rsidRDefault="00F40F6C" w:rsidP="007757F3">
            <w:pPr>
              <w:rPr>
                <w:sz w:val="24"/>
                <w:szCs w:val="24"/>
              </w:rPr>
            </w:pPr>
            <w:r>
              <w:rPr>
                <w:rFonts w:hint="eastAsia"/>
                <w:sz w:val="24"/>
                <w:szCs w:val="24"/>
              </w:rPr>
              <w:lastRenderedPageBreak/>
              <w:t>Y</w:t>
            </w:r>
          </w:p>
        </w:tc>
      </w:tr>
      <w:tr w:rsidR="00965721" w:rsidRPr="00313E79" w:rsidTr="00081E8A">
        <w:trPr>
          <w:trHeight w:val="972"/>
        </w:trPr>
        <w:tc>
          <w:tcPr>
            <w:tcW w:w="1672" w:type="dxa"/>
            <w:vAlign w:val="center"/>
          </w:tcPr>
          <w:p w:rsidR="00965721" w:rsidRPr="00313E79" w:rsidRDefault="00965721" w:rsidP="00643895">
            <w:pPr>
              <w:rPr>
                <w:rFonts w:ascii="楷体" w:eastAsia="楷体" w:hAnsi="楷体"/>
                <w:sz w:val="24"/>
                <w:szCs w:val="24"/>
              </w:rPr>
            </w:pPr>
            <w:r w:rsidRPr="00313E79">
              <w:rPr>
                <w:rFonts w:ascii="楷体" w:eastAsia="楷体" w:hAnsi="楷体" w:hint="eastAsia"/>
                <w:sz w:val="24"/>
                <w:szCs w:val="24"/>
              </w:rPr>
              <w:lastRenderedPageBreak/>
              <w:t>管理评审</w:t>
            </w:r>
          </w:p>
        </w:tc>
        <w:tc>
          <w:tcPr>
            <w:tcW w:w="1452" w:type="dxa"/>
            <w:vAlign w:val="center"/>
          </w:tcPr>
          <w:p w:rsidR="00965721" w:rsidRPr="00313E79" w:rsidRDefault="00965721" w:rsidP="00643895">
            <w:pPr>
              <w:rPr>
                <w:rFonts w:ascii="楷体" w:eastAsia="楷体" w:hAnsi="楷体"/>
                <w:sz w:val="24"/>
                <w:szCs w:val="24"/>
              </w:rPr>
            </w:pPr>
            <w:r w:rsidRPr="00313E79">
              <w:rPr>
                <w:rFonts w:ascii="楷体" w:eastAsia="楷体" w:hAnsi="楷体" w:hint="eastAsia"/>
                <w:sz w:val="24"/>
                <w:szCs w:val="24"/>
              </w:rPr>
              <w:t>E</w:t>
            </w:r>
            <w:r>
              <w:rPr>
                <w:rFonts w:ascii="楷体" w:eastAsia="楷体" w:hAnsi="楷体" w:hint="eastAsia"/>
                <w:sz w:val="24"/>
                <w:szCs w:val="24"/>
              </w:rPr>
              <w:t>O:</w:t>
            </w:r>
            <w:r w:rsidRPr="00313E79">
              <w:rPr>
                <w:rFonts w:ascii="楷体" w:eastAsia="楷体" w:hAnsi="楷体" w:hint="eastAsia"/>
                <w:sz w:val="24"/>
                <w:szCs w:val="24"/>
              </w:rPr>
              <w:t xml:space="preserve">9.3  </w:t>
            </w:r>
          </w:p>
          <w:p w:rsidR="00965721" w:rsidRPr="00313E79" w:rsidRDefault="00965721" w:rsidP="00643895">
            <w:pPr>
              <w:rPr>
                <w:rFonts w:ascii="楷体" w:eastAsia="楷体" w:hAnsi="楷体"/>
                <w:sz w:val="24"/>
                <w:szCs w:val="24"/>
              </w:rPr>
            </w:pPr>
            <w:r>
              <w:rPr>
                <w:rFonts w:ascii="楷体" w:eastAsia="楷体" w:hAnsi="楷体" w:hint="eastAsia"/>
                <w:sz w:val="24"/>
                <w:szCs w:val="24"/>
              </w:rPr>
              <w:t xml:space="preserve"> </w:t>
            </w:r>
          </w:p>
        </w:tc>
        <w:tc>
          <w:tcPr>
            <w:tcW w:w="10734" w:type="dxa"/>
            <w:vAlign w:val="center"/>
          </w:tcPr>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公司建立并实施《</w:t>
            </w:r>
            <w:r w:rsidRPr="00551AC0">
              <w:rPr>
                <w:rFonts w:ascii="楷体" w:eastAsia="楷体" w:hAnsi="楷体" w:hint="eastAsia"/>
                <w:sz w:val="24"/>
                <w:szCs w:val="24"/>
              </w:rPr>
              <w:t>HT-CX/B17-2022</w:t>
            </w:r>
            <w:r w:rsidRPr="00551AC0">
              <w:rPr>
                <w:rFonts w:ascii="楷体" w:eastAsia="楷体" w:hAnsi="楷体" w:hint="eastAsia"/>
                <w:sz w:val="24"/>
                <w:szCs w:val="24"/>
              </w:rPr>
              <w:tab/>
              <w:t>管理评审控制程序</w:t>
            </w:r>
            <w:r w:rsidRPr="00E91F61">
              <w:rPr>
                <w:rFonts w:ascii="楷体" w:eastAsia="楷体" w:hAnsi="楷体" w:hint="eastAsia"/>
                <w:sz w:val="24"/>
                <w:szCs w:val="24"/>
              </w:rPr>
              <w:t>》，规定管理评审每年进行一次，由总经理决定是否增加管理评审的频次，</w:t>
            </w:r>
            <w:r>
              <w:rPr>
                <w:rFonts w:ascii="楷体" w:eastAsia="楷体" w:hAnsi="楷体" w:hint="eastAsia"/>
                <w:sz w:val="24"/>
                <w:szCs w:val="24"/>
              </w:rPr>
              <w:t>由于疫情影响</w:t>
            </w:r>
            <w:r w:rsidRPr="00E91F61">
              <w:rPr>
                <w:rFonts w:ascii="楷体" w:eastAsia="楷体" w:hAnsi="楷体" w:hint="eastAsia"/>
                <w:sz w:val="24"/>
                <w:szCs w:val="24"/>
              </w:rPr>
              <w:t>间隔</w:t>
            </w:r>
            <w:r>
              <w:rPr>
                <w:rFonts w:ascii="楷体" w:eastAsia="楷体" w:hAnsi="楷体" w:hint="eastAsia"/>
                <w:sz w:val="24"/>
                <w:szCs w:val="24"/>
              </w:rPr>
              <w:t>已</w:t>
            </w:r>
            <w:r w:rsidRPr="00E91F61">
              <w:rPr>
                <w:rFonts w:ascii="楷体" w:eastAsia="楷体" w:hAnsi="楷体" w:hint="eastAsia"/>
                <w:sz w:val="24"/>
                <w:szCs w:val="24"/>
              </w:rPr>
              <w:t>超过12个月。</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查阅公司管理评审资料，提供：</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1.管理评审计划</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评审时间：202</w:t>
            </w:r>
            <w:r>
              <w:rPr>
                <w:rFonts w:ascii="楷体" w:eastAsia="楷体" w:hAnsi="楷体" w:hint="eastAsia"/>
                <w:sz w:val="24"/>
                <w:szCs w:val="24"/>
              </w:rPr>
              <w:t>2</w:t>
            </w:r>
            <w:r w:rsidRPr="00E91F61">
              <w:rPr>
                <w:rFonts w:ascii="楷体" w:eastAsia="楷体" w:hAnsi="楷体" w:hint="eastAsia"/>
                <w:sz w:val="24"/>
                <w:szCs w:val="24"/>
              </w:rPr>
              <w:t>年</w:t>
            </w:r>
            <w:r>
              <w:rPr>
                <w:rFonts w:ascii="楷体" w:eastAsia="楷体" w:hAnsi="楷体" w:hint="eastAsia"/>
                <w:sz w:val="24"/>
                <w:szCs w:val="24"/>
              </w:rPr>
              <w:t>5</w:t>
            </w:r>
            <w:r w:rsidRPr="00E91F61">
              <w:rPr>
                <w:rFonts w:ascii="楷体" w:eastAsia="楷体" w:hAnsi="楷体" w:hint="eastAsia"/>
                <w:sz w:val="24"/>
                <w:szCs w:val="24"/>
              </w:rPr>
              <w:t>月9日进行， 评审目的、范围、评审要点、各部门评审准备工作要求，批准：李兵；</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2.管理评审会议实施：有会议记录及参加人员、评审输入资料</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重要环境因素和重大危险源控制及效果；合</w:t>
            </w:r>
            <w:proofErr w:type="gramStart"/>
            <w:r w:rsidRPr="00E91F61">
              <w:rPr>
                <w:rFonts w:ascii="楷体" w:eastAsia="楷体" w:hAnsi="楷体" w:hint="eastAsia"/>
                <w:sz w:val="24"/>
                <w:szCs w:val="24"/>
              </w:rPr>
              <w:t>规</w:t>
            </w:r>
            <w:proofErr w:type="gramEnd"/>
            <w:r w:rsidRPr="00E91F61">
              <w:rPr>
                <w:rFonts w:ascii="楷体" w:eastAsia="楷体" w:hAnsi="楷体" w:hint="eastAsia"/>
                <w:sz w:val="24"/>
                <w:szCs w:val="24"/>
              </w:rPr>
              <w:t>性评价；可能影响管理体系的变更；质量环境职业健康安全事故、顾客满意度及改进建议，变更管理要求、以往管理评审情况等；</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3.管理评审报告：评审目的、地点会议室、评审内容、评审时间、参加评审人员、评审内容摘要，</w:t>
            </w:r>
            <w:r w:rsidRPr="00E91F61">
              <w:rPr>
                <w:rFonts w:ascii="楷体" w:eastAsia="楷体" w:hAnsi="楷体" w:hint="eastAsia"/>
                <w:sz w:val="24"/>
                <w:szCs w:val="24"/>
              </w:rPr>
              <w:lastRenderedPageBreak/>
              <w:t>评审结论；</w:t>
            </w:r>
          </w:p>
          <w:p w:rsidR="00965721" w:rsidRPr="00E91F61" w:rsidRDefault="00965721" w:rsidP="00E92180">
            <w:pPr>
              <w:spacing w:line="360" w:lineRule="auto"/>
              <w:ind w:firstLineChars="200" w:firstLine="480"/>
              <w:rPr>
                <w:rFonts w:ascii="楷体" w:eastAsia="楷体" w:hAnsi="楷体"/>
                <w:sz w:val="24"/>
                <w:szCs w:val="24"/>
              </w:rPr>
            </w:pPr>
            <w:r w:rsidRPr="00E91F61">
              <w:rPr>
                <w:rFonts w:ascii="楷体" w:eastAsia="楷体" w:hAnsi="楷体" w:hint="eastAsia"/>
                <w:sz w:val="24"/>
                <w:szCs w:val="24"/>
              </w:rPr>
              <w:t>结论：管理体系文件运行是有效的，方针和目标的贯彻是有效的。没有发生投诉，运行符合法律法规的要求。为保证三体系的持续正常有效运行，对运行中存在的问题根据实际情况及时纠正。通过三体系文件的运行，我公司各项管理制度更加健全，并促进了各项工作的规范化、制度化和标准化。使得我公司更加符合管理体系的方针和目标，体系的运行也促进了公司文件及记录管理的规范化和标准化，促进了公司资料的规范整理。体系的正常运行，也使得公司物资采购及机械设备的管理更加规范合理。</w:t>
            </w:r>
            <w:r>
              <w:rPr>
                <w:rFonts w:ascii="楷体" w:eastAsia="楷体" w:hAnsi="楷体" w:hint="eastAsia"/>
                <w:sz w:val="24"/>
                <w:szCs w:val="24"/>
              </w:rPr>
              <w:t xml:space="preserve"> </w:t>
            </w:r>
          </w:p>
          <w:p w:rsidR="00965721" w:rsidRPr="00E91F61" w:rsidRDefault="00081E8A" w:rsidP="00E92180">
            <w:pPr>
              <w:spacing w:line="360" w:lineRule="auto"/>
              <w:ind w:firstLineChars="200" w:firstLine="480"/>
              <w:rPr>
                <w:rFonts w:ascii="楷体" w:eastAsia="楷体" w:hAnsi="楷体"/>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04036611" wp14:editId="116F4B42">
                  <wp:simplePos x="0" y="0"/>
                  <wp:positionH relativeFrom="column">
                    <wp:posOffset>2614295</wp:posOffset>
                  </wp:positionH>
                  <wp:positionV relativeFrom="paragraph">
                    <wp:posOffset>289560</wp:posOffset>
                  </wp:positionV>
                  <wp:extent cx="2349500" cy="3136265"/>
                  <wp:effectExtent l="0" t="0" r="0" b="0"/>
                  <wp:wrapNone/>
                  <wp:docPr id="9" name="图片 9" descr="E:\360安全云盘同步版\国标联合审核\202206\山东昊泰电气有限公司\新建文件夹Q\扫描全能王 2022-06-17 09.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6\山东昊泰电气有限公司\新建文件夹Q\扫描全能王 2022-06-17 09.16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0" cy="313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721" w:rsidRPr="00E91F61">
              <w:rPr>
                <w:rFonts w:ascii="楷体" w:eastAsia="楷体" w:hAnsi="楷体" w:hint="eastAsia"/>
                <w:sz w:val="24"/>
                <w:szCs w:val="24"/>
              </w:rPr>
              <w:t>报告提出改进建议及要求，</w:t>
            </w:r>
            <w:r w:rsidR="00965721">
              <w:rPr>
                <w:rFonts w:ascii="楷体_GB2312" w:eastAsia="楷体_GB2312" w:hAnsi="宋体" w:hint="eastAsia"/>
                <w:color w:val="000000"/>
                <w:sz w:val="24"/>
                <w:szCs w:val="24"/>
              </w:rPr>
              <w:t>进一步加强记录管理，进一步强化车间现场的监督与检查，在实施中，上次管理评审改进措施已完成</w:t>
            </w:r>
            <w:r w:rsidR="00965721" w:rsidRPr="00E91F61">
              <w:rPr>
                <w:rFonts w:ascii="楷体" w:eastAsia="楷体" w:hAnsi="楷体"/>
                <w:sz w:val="24"/>
                <w:szCs w:val="24"/>
              </w:rPr>
              <w:t>。</w:t>
            </w: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p w:rsidR="00965721" w:rsidRPr="00E91F61" w:rsidRDefault="00965721" w:rsidP="00E92180">
            <w:pPr>
              <w:spacing w:line="360" w:lineRule="auto"/>
              <w:ind w:firstLineChars="200" w:firstLine="480"/>
              <w:rPr>
                <w:rFonts w:ascii="楷体" w:eastAsia="楷体" w:hAnsi="楷体"/>
                <w:sz w:val="24"/>
                <w:szCs w:val="24"/>
              </w:rPr>
            </w:pPr>
          </w:p>
        </w:tc>
        <w:tc>
          <w:tcPr>
            <w:tcW w:w="851" w:type="dxa"/>
          </w:tcPr>
          <w:p w:rsidR="00965721" w:rsidRPr="00E91F61" w:rsidRDefault="00965721" w:rsidP="00E92180">
            <w:pPr>
              <w:spacing w:line="360" w:lineRule="auto"/>
              <w:rPr>
                <w:rFonts w:ascii="楷体" w:eastAsia="楷体" w:hAnsi="楷体"/>
                <w:sz w:val="24"/>
                <w:szCs w:val="24"/>
              </w:rPr>
            </w:pPr>
            <w:r w:rsidRPr="00E91F61">
              <w:rPr>
                <w:rFonts w:ascii="楷体" w:eastAsia="楷体" w:hAnsi="楷体" w:cs="宋体" w:hint="eastAsia"/>
                <w:sz w:val="24"/>
                <w:szCs w:val="24"/>
              </w:rPr>
              <w:lastRenderedPageBreak/>
              <w:t>OK</w:t>
            </w:r>
          </w:p>
        </w:tc>
      </w:tr>
      <w:tr w:rsidR="00965721" w:rsidRPr="00313E79" w:rsidTr="000B7259">
        <w:trPr>
          <w:trHeight w:val="3521"/>
        </w:trPr>
        <w:tc>
          <w:tcPr>
            <w:tcW w:w="1672" w:type="dxa"/>
            <w:vAlign w:val="center"/>
          </w:tcPr>
          <w:p w:rsidR="00965721" w:rsidRPr="00313E79" w:rsidRDefault="00965721" w:rsidP="00643895">
            <w:pPr>
              <w:rPr>
                <w:rFonts w:ascii="楷体" w:eastAsia="楷体" w:hAnsi="楷体"/>
                <w:sz w:val="24"/>
                <w:szCs w:val="24"/>
              </w:rPr>
            </w:pPr>
            <w:r w:rsidRPr="00313E79">
              <w:rPr>
                <w:rFonts w:ascii="楷体" w:eastAsia="楷体" w:hAnsi="楷体" w:hint="eastAsia"/>
                <w:sz w:val="24"/>
                <w:szCs w:val="24"/>
              </w:rPr>
              <w:lastRenderedPageBreak/>
              <w:t>改进</w:t>
            </w:r>
          </w:p>
          <w:p w:rsidR="00965721" w:rsidRPr="00313E79" w:rsidRDefault="00965721" w:rsidP="00643895">
            <w:pPr>
              <w:rPr>
                <w:rFonts w:ascii="楷体" w:eastAsia="楷体" w:hAnsi="楷体"/>
                <w:sz w:val="24"/>
                <w:szCs w:val="24"/>
              </w:rPr>
            </w:pPr>
          </w:p>
        </w:tc>
        <w:tc>
          <w:tcPr>
            <w:tcW w:w="1452" w:type="dxa"/>
            <w:vAlign w:val="center"/>
          </w:tcPr>
          <w:p w:rsidR="00965721" w:rsidRDefault="00965721" w:rsidP="00643895">
            <w:pPr>
              <w:rPr>
                <w:rFonts w:ascii="楷体" w:eastAsia="楷体" w:hAnsi="楷体"/>
                <w:sz w:val="24"/>
                <w:szCs w:val="24"/>
              </w:rPr>
            </w:pPr>
            <w:r w:rsidRPr="00313E79">
              <w:rPr>
                <w:rFonts w:ascii="楷体" w:eastAsia="楷体" w:hAnsi="楷体" w:hint="eastAsia"/>
                <w:sz w:val="24"/>
                <w:szCs w:val="24"/>
              </w:rPr>
              <w:t>E</w:t>
            </w:r>
            <w:r>
              <w:rPr>
                <w:rFonts w:ascii="楷体" w:eastAsia="楷体" w:hAnsi="楷体" w:hint="eastAsia"/>
                <w:sz w:val="24"/>
                <w:szCs w:val="24"/>
              </w:rPr>
              <w:t>O:10.1</w:t>
            </w:r>
          </w:p>
          <w:p w:rsidR="00965721" w:rsidRPr="00313E79" w:rsidRDefault="00965721" w:rsidP="00643895">
            <w:pPr>
              <w:rPr>
                <w:rFonts w:ascii="楷体" w:eastAsia="楷体" w:hAnsi="楷体"/>
                <w:sz w:val="24"/>
                <w:szCs w:val="24"/>
              </w:rPr>
            </w:pPr>
            <w:r>
              <w:rPr>
                <w:rFonts w:ascii="楷体" w:eastAsia="楷体" w:hAnsi="楷体" w:hint="eastAsia"/>
                <w:sz w:val="24"/>
                <w:szCs w:val="24"/>
              </w:rPr>
              <w:t>10.3</w:t>
            </w:r>
          </w:p>
          <w:p w:rsidR="00965721" w:rsidRPr="00313E79" w:rsidRDefault="00965721" w:rsidP="00643895">
            <w:pPr>
              <w:rPr>
                <w:rFonts w:ascii="楷体" w:eastAsia="楷体" w:hAnsi="楷体"/>
                <w:sz w:val="24"/>
                <w:szCs w:val="24"/>
              </w:rPr>
            </w:pPr>
          </w:p>
        </w:tc>
        <w:tc>
          <w:tcPr>
            <w:tcW w:w="10734" w:type="dxa"/>
            <w:vAlign w:val="center"/>
          </w:tcPr>
          <w:p w:rsidR="00965721" w:rsidRPr="00313E79" w:rsidRDefault="00965721" w:rsidP="00313E79">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编制《HT</w:t>
            </w:r>
            <w:r w:rsidRPr="004C445C">
              <w:rPr>
                <w:rFonts w:ascii="楷体" w:eastAsia="楷体" w:hAnsi="楷体" w:hint="eastAsia"/>
                <w:color w:val="000000"/>
                <w:sz w:val="24"/>
                <w:szCs w:val="24"/>
              </w:rPr>
              <w:t>-CX/B18-2022</w:t>
            </w:r>
            <w:r w:rsidRPr="004C445C">
              <w:rPr>
                <w:rFonts w:ascii="楷体" w:eastAsia="楷体" w:hAnsi="楷体" w:hint="eastAsia"/>
                <w:color w:val="000000"/>
                <w:sz w:val="24"/>
                <w:szCs w:val="24"/>
              </w:rPr>
              <w:tab/>
              <w:t>改进控制程序</w:t>
            </w:r>
            <w:r>
              <w:rPr>
                <w:rFonts w:ascii="楷体" w:eastAsia="楷体" w:hAnsi="楷体" w:hint="eastAsia"/>
                <w:color w:val="000000"/>
                <w:sz w:val="24"/>
                <w:szCs w:val="24"/>
              </w:rPr>
              <w:t>》，管理者代表根据总经理意图组织持续改进过程的策划工作，</w:t>
            </w:r>
            <w:r w:rsidRPr="00313E79">
              <w:rPr>
                <w:rFonts w:ascii="楷体" w:eastAsia="楷体" w:hAnsi="楷体" w:hint="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965721" w:rsidRPr="00313E79" w:rsidRDefault="00965721"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自体系运行以来，全员的质量意识、服务意识</w:t>
            </w:r>
            <w:r>
              <w:rPr>
                <w:rFonts w:ascii="楷体" w:eastAsia="楷体" w:hAnsi="楷体" w:hint="eastAsia"/>
                <w:sz w:val="24"/>
                <w:szCs w:val="24"/>
              </w:rPr>
              <w:t>、环保意识有较大的提高，市场经营规模有了较大发展，持续改进了</w:t>
            </w:r>
            <w:r w:rsidRPr="00313E79">
              <w:rPr>
                <w:rFonts w:ascii="楷体" w:eastAsia="楷体" w:hAnsi="楷体" w:hint="eastAsia"/>
                <w:sz w:val="24"/>
                <w:szCs w:val="24"/>
              </w:rPr>
              <w:t>管理体系的有效性。</w:t>
            </w:r>
          </w:p>
        </w:tc>
        <w:tc>
          <w:tcPr>
            <w:tcW w:w="851" w:type="dxa"/>
          </w:tcPr>
          <w:p w:rsidR="00965721" w:rsidRPr="00313E79" w:rsidRDefault="00F40F6C" w:rsidP="007757F3">
            <w:pPr>
              <w:rPr>
                <w:sz w:val="24"/>
                <w:szCs w:val="24"/>
              </w:rPr>
            </w:pPr>
            <w:r>
              <w:rPr>
                <w:rFonts w:hint="eastAsia"/>
                <w:sz w:val="24"/>
                <w:szCs w:val="24"/>
              </w:rPr>
              <w:t>Y</w:t>
            </w:r>
          </w:p>
        </w:tc>
      </w:tr>
      <w:tr w:rsidR="00965721" w:rsidRPr="00313E79" w:rsidTr="0026568F">
        <w:trPr>
          <w:trHeight w:val="832"/>
        </w:trPr>
        <w:tc>
          <w:tcPr>
            <w:tcW w:w="1672" w:type="dxa"/>
          </w:tcPr>
          <w:p w:rsidR="00965721" w:rsidRPr="00313E79" w:rsidRDefault="00965721" w:rsidP="00643895">
            <w:pPr>
              <w:rPr>
                <w:rFonts w:ascii="楷体" w:eastAsia="楷体" w:hAnsi="楷体"/>
                <w:sz w:val="24"/>
                <w:szCs w:val="24"/>
              </w:rPr>
            </w:pPr>
            <w:r w:rsidRPr="00313E79">
              <w:rPr>
                <w:rFonts w:ascii="楷体" w:eastAsia="楷体" w:hAnsi="楷体" w:hint="eastAsia"/>
                <w:sz w:val="24"/>
                <w:szCs w:val="24"/>
              </w:rPr>
              <w:t>国家/地方抽查、顾客满意、相关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处理</w:t>
            </w:r>
          </w:p>
        </w:tc>
        <w:tc>
          <w:tcPr>
            <w:tcW w:w="1452" w:type="dxa"/>
          </w:tcPr>
          <w:p w:rsidR="00965721" w:rsidRPr="00313E79" w:rsidRDefault="00965721" w:rsidP="00643895">
            <w:pPr>
              <w:rPr>
                <w:rFonts w:ascii="楷体" w:eastAsia="楷体" w:hAnsi="楷体"/>
                <w:sz w:val="24"/>
                <w:szCs w:val="24"/>
              </w:rPr>
            </w:pPr>
          </w:p>
        </w:tc>
        <w:tc>
          <w:tcPr>
            <w:tcW w:w="10734" w:type="dxa"/>
          </w:tcPr>
          <w:p w:rsidR="00965721" w:rsidRPr="00313E79" w:rsidRDefault="00965721"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自公司成立以来，未受到上级主管部门有关环境问题、职业健康安全的行政处罚。未发生相关方的投诉。</w:t>
            </w:r>
          </w:p>
          <w:p w:rsidR="00965721" w:rsidRPr="00313E79" w:rsidRDefault="00965721" w:rsidP="00313E79">
            <w:pPr>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暂时没有国家/地方抽查情况。</w:t>
            </w:r>
          </w:p>
          <w:p w:rsidR="00965721" w:rsidRPr="00313E79" w:rsidRDefault="00965721" w:rsidP="00313E79">
            <w:pPr>
              <w:snapToGrid w:val="0"/>
              <w:spacing w:line="360" w:lineRule="auto"/>
              <w:ind w:firstLineChars="200" w:firstLine="480"/>
              <w:rPr>
                <w:rFonts w:ascii="楷体" w:eastAsia="楷体" w:hAnsi="楷体"/>
                <w:sz w:val="24"/>
                <w:szCs w:val="24"/>
              </w:rPr>
            </w:pPr>
            <w:r w:rsidRPr="00313E79">
              <w:rPr>
                <w:rFonts w:ascii="楷体" w:eastAsia="楷体" w:hAnsi="楷体" w:hint="eastAsia"/>
                <w:sz w:val="24"/>
                <w:szCs w:val="24"/>
              </w:rPr>
              <w:t>目前没有相关行政主管部门的检查处罚，在审核现场也未发现抽查、相关</w:t>
            </w:r>
            <w:proofErr w:type="gramStart"/>
            <w:r w:rsidRPr="00313E79">
              <w:rPr>
                <w:rFonts w:ascii="楷体" w:eastAsia="楷体" w:hAnsi="楷体" w:hint="eastAsia"/>
                <w:sz w:val="24"/>
                <w:szCs w:val="24"/>
              </w:rPr>
              <w:t>方投诉</w:t>
            </w:r>
            <w:proofErr w:type="gramEnd"/>
            <w:r w:rsidRPr="00313E79">
              <w:rPr>
                <w:rFonts w:ascii="楷体" w:eastAsia="楷体" w:hAnsi="楷体" w:hint="eastAsia"/>
                <w:sz w:val="24"/>
                <w:szCs w:val="24"/>
              </w:rPr>
              <w:t>等情况。</w:t>
            </w:r>
          </w:p>
        </w:tc>
        <w:tc>
          <w:tcPr>
            <w:tcW w:w="851" w:type="dxa"/>
          </w:tcPr>
          <w:p w:rsidR="00965721" w:rsidRPr="00313E79" w:rsidRDefault="00F40F6C" w:rsidP="007757F3">
            <w:pPr>
              <w:rPr>
                <w:sz w:val="24"/>
                <w:szCs w:val="24"/>
              </w:rPr>
            </w:pPr>
            <w:r>
              <w:rPr>
                <w:rFonts w:hint="eastAsia"/>
                <w:sz w:val="24"/>
                <w:szCs w:val="24"/>
              </w:rPr>
              <w:t>Y</w:t>
            </w:r>
          </w:p>
        </w:tc>
      </w:tr>
      <w:tr w:rsidR="00965721" w:rsidRPr="00313E79" w:rsidTr="0026568F">
        <w:trPr>
          <w:trHeight w:val="832"/>
        </w:trPr>
        <w:tc>
          <w:tcPr>
            <w:tcW w:w="1672" w:type="dxa"/>
          </w:tcPr>
          <w:p w:rsidR="00965721" w:rsidRPr="00313E79" w:rsidRDefault="00965721" w:rsidP="00643895">
            <w:pPr>
              <w:rPr>
                <w:rFonts w:ascii="楷体" w:eastAsia="楷体" w:hAnsi="楷体"/>
                <w:sz w:val="24"/>
                <w:szCs w:val="24"/>
              </w:rPr>
            </w:pPr>
            <w:r w:rsidRPr="00313E79">
              <w:rPr>
                <w:rFonts w:ascii="楷体" w:eastAsia="楷体" w:hAnsi="楷体" w:hint="eastAsia"/>
                <w:sz w:val="24"/>
                <w:szCs w:val="24"/>
              </w:rPr>
              <w:t>验证资质</w:t>
            </w:r>
          </w:p>
        </w:tc>
        <w:tc>
          <w:tcPr>
            <w:tcW w:w="1452" w:type="dxa"/>
          </w:tcPr>
          <w:p w:rsidR="00965721" w:rsidRPr="00313E79" w:rsidRDefault="00965721" w:rsidP="00643895">
            <w:pPr>
              <w:rPr>
                <w:rFonts w:ascii="楷体" w:eastAsia="楷体" w:hAnsi="楷体"/>
                <w:sz w:val="24"/>
                <w:szCs w:val="24"/>
              </w:rPr>
            </w:pPr>
          </w:p>
        </w:tc>
        <w:tc>
          <w:tcPr>
            <w:tcW w:w="10734" w:type="dxa"/>
          </w:tcPr>
          <w:p w:rsidR="00965721" w:rsidRPr="00313E79" w:rsidRDefault="00965721" w:rsidP="003E5545">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w:t>
            </w:r>
            <w:r w:rsidRPr="00313E79">
              <w:rPr>
                <w:rFonts w:ascii="楷体" w:eastAsia="楷体" w:hAnsi="楷体" w:hint="eastAsia"/>
                <w:sz w:val="24"/>
                <w:szCs w:val="24"/>
              </w:rPr>
              <w:t>为有效。</w:t>
            </w:r>
            <w:r>
              <w:rPr>
                <w:rFonts w:ascii="楷体" w:eastAsia="楷体" w:hAnsi="楷体" w:hint="eastAsia"/>
                <w:sz w:val="24"/>
                <w:szCs w:val="24"/>
              </w:rPr>
              <w:t xml:space="preserve"> </w:t>
            </w:r>
          </w:p>
        </w:tc>
        <w:tc>
          <w:tcPr>
            <w:tcW w:w="851" w:type="dxa"/>
          </w:tcPr>
          <w:p w:rsidR="00965721" w:rsidRPr="00313E79" w:rsidRDefault="00F40F6C" w:rsidP="007757F3">
            <w:pPr>
              <w:rPr>
                <w:sz w:val="24"/>
                <w:szCs w:val="24"/>
              </w:rPr>
            </w:pPr>
            <w:r>
              <w:rPr>
                <w:rFonts w:hint="eastAsia"/>
                <w:sz w:val="24"/>
                <w:szCs w:val="24"/>
              </w:rPr>
              <w:t>Y</w:t>
            </w:r>
          </w:p>
        </w:tc>
      </w:tr>
      <w:tr w:rsidR="00965721" w:rsidRPr="003E5545" w:rsidTr="0026568F">
        <w:trPr>
          <w:trHeight w:val="832"/>
        </w:trPr>
        <w:tc>
          <w:tcPr>
            <w:tcW w:w="1672" w:type="dxa"/>
          </w:tcPr>
          <w:p w:rsidR="00965721" w:rsidRPr="00313E79" w:rsidRDefault="00965721" w:rsidP="00643895">
            <w:pPr>
              <w:rPr>
                <w:rFonts w:ascii="楷体" w:eastAsia="楷体" w:hAnsi="楷体"/>
                <w:sz w:val="24"/>
                <w:szCs w:val="24"/>
              </w:rPr>
            </w:pPr>
            <w:r>
              <w:rPr>
                <w:rFonts w:ascii="楷体" w:eastAsia="楷体" w:hAnsi="楷体" w:hint="eastAsia"/>
                <w:sz w:val="24"/>
                <w:szCs w:val="24"/>
              </w:rPr>
              <w:t>上次审核不符合</w:t>
            </w:r>
            <w:r w:rsidRPr="00313E79">
              <w:rPr>
                <w:rFonts w:ascii="楷体" w:eastAsia="楷体" w:hAnsi="楷体" w:hint="eastAsia"/>
                <w:sz w:val="24"/>
                <w:szCs w:val="24"/>
              </w:rPr>
              <w:t>验证</w:t>
            </w:r>
          </w:p>
        </w:tc>
        <w:tc>
          <w:tcPr>
            <w:tcW w:w="1452" w:type="dxa"/>
          </w:tcPr>
          <w:p w:rsidR="00965721" w:rsidRPr="00313E79" w:rsidRDefault="00965721" w:rsidP="00643895">
            <w:pPr>
              <w:rPr>
                <w:rFonts w:ascii="楷体" w:eastAsia="楷体" w:hAnsi="楷体"/>
                <w:sz w:val="24"/>
                <w:szCs w:val="24"/>
              </w:rPr>
            </w:pPr>
          </w:p>
        </w:tc>
        <w:tc>
          <w:tcPr>
            <w:tcW w:w="10734" w:type="dxa"/>
          </w:tcPr>
          <w:p w:rsidR="00965721" w:rsidRPr="00313E79" w:rsidRDefault="00965721" w:rsidP="003E5545">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Pr="00313E79">
              <w:rPr>
                <w:rFonts w:ascii="楷体" w:eastAsia="楷体" w:hAnsi="楷体" w:hint="eastAsia"/>
                <w:sz w:val="24"/>
                <w:szCs w:val="24"/>
              </w:rPr>
              <w:t>审核时发现的</w:t>
            </w:r>
            <w:r>
              <w:rPr>
                <w:rFonts w:ascii="楷体" w:eastAsia="楷体" w:hAnsi="楷体" w:hint="eastAsia"/>
                <w:sz w:val="24"/>
                <w:szCs w:val="24"/>
              </w:rPr>
              <w:t>不符合</w:t>
            </w:r>
            <w:r w:rsidRPr="00313E79">
              <w:rPr>
                <w:rFonts w:ascii="楷体" w:eastAsia="楷体" w:hAnsi="楷体" w:hint="eastAsia"/>
                <w:sz w:val="24"/>
                <w:szCs w:val="24"/>
              </w:rPr>
              <w:t>，经现场验证已关闭，整改措施有效。</w:t>
            </w:r>
          </w:p>
        </w:tc>
        <w:tc>
          <w:tcPr>
            <w:tcW w:w="851" w:type="dxa"/>
          </w:tcPr>
          <w:p w:rsidR="00965721" w:rsidRPr="00313E79" w:rsidRDefault="00F40F6C" w:rsidP="007757F3">
            <w:pPr>
              <w:rPr>
                <w:sz w:val="24"/>
                <w:szCs w:val="24"/>
              </w:rPr>
            </w:pPr>
            <w:r>
              <w:rPr>
                <w:rFonts w:hint="eastAsia"/>
                <w:sz w:val="24"/>
                <w:szCs w:val="24"/>
              </w:rPr>
              <w:t>Y</w:t>
            </w:r>
          </w:p>
        </w:tc>
      </w:tr>
      <w:tr w:rsidR="00965721" w:rsidRPr="003E5545" w:rsidTr="0026568F">
        <w:trPr>
          <w:trHeight w:val="832"/>
        </w:trPr>
        <w:tc>
          <w:tcPr>
            <w:tcW w:w="1672" w:type="dxa"/>
          </w:tcPr>
          <w:p w:rsidR="00965721" w:rsidRDefault="00965721" w:rsidP="00643895">
            <w:pPr>
              <w:rPr>
                <w:rFonts w:ascii="楷体" w:eastAsia="楷体" w:hAnsi="楷体"/>
                <w:sz w:val="24"/>
                <w:szCs w:val="24"/>
              </w:rPr>
            </w:pPr>
            <w:r>
              <w:rPr>
                <w:rFonts w:ascii="楷体" w:eastAsia="楷体" w:hAnsi="楷体" w:hint="eastAsia"/>
                <w:sz w:val="24"/>
                <w:szCs w:val="24"/>
              </w:rPr>
              <w:lastRenderedPageBreak/>
              <w:t>变更</w:t>
            </w:r>
          </w:p>
        </w:tc>
        <w:tc>
          <w:tcPr>
            <w:tcW w:w="1452" w:type="dxa"/>
          </w:tcPr>
          <w:p w:rsidR="00965721" w:rsidRPr="00313E79" w:rsidRDefault="00965721" w:rsidP="00643895">
            <w:pPr>
              <w:rPr>
                <w:rFonts w:ascii="楷体" w:eastAsia="楷体" w:hAnsi="楷体"/>
                <w:sz w:val="24"/>
                <w:szCs w:val="24"/>
              </w:rPr>
            </w:pPr>
          </w:p>
        </w:tc>
        <w:tc>
          <w:tcPr>
            <w:tcW w:w="10734" w:type="dxa"/>
          </w:tcPr>
          <w:p w:rsidR="00965721" w:rsidRDefault="00965721" w:rsidP="009779B9">
            <w:pPr>
              <w:spacing w:line="360" w:lineRule="auto"/>
              <w:ind w:firstLineChars="200" w:firstLine="480"/>
              <w:rPr>
                <w:rFonts w:ascii="楷体" w:eastAsia="楷体" w:hAnsi="楷体"/>
                <w:sz w:val="24"/>
                <w:szCs w:val="24"/>
              </w:rPr>
            </w:pPr>
            <w:r>
              <w:rPr>
                <w:rFonts w:ascii="楷体" w:eastAsia="楷体" w:hAnsi="楷体" w:hint="eastAsia"/>
                <w:sz w:val="24"/>
                <w:szCs w:val="24"/>
              </w:rPr>
              <w:t>范围增加：10kV柱上变压器台成套设备的销售</w:t>
            </w:r>
          </w:p>
        </w:tc>
        <w:tc>
          <w:tcPr>
            <w:tcW w:w="851" w:type="dxa"/>
          </w:tcPr>
          <w:p w:rsidR="00965721" w:rsidRPr="00313E79" w:rsidRDefault="00F40F6C" w:rsidP="007757F3">
            <w:pPr>
              <w:rPr>
                <w:sz w:val="24"/>
                <w:szCs w:val="24"/>
              </w:rPr>
            </w:pPr>
            <w:r>
              <w:rPr>
                <w:rFonts w:hint="eastAsia"/>
                <w:sz w:val="24"/>
                <w:szCs w:val="24"/>
              </w:rPr>
              <w:t>Y</w:t>
            </w:r>
          </w:p>
        </w:tc>
      </w:tr>
      <w:tr w:rsidR="00965721" w:rsidRPr="003E5545" w:rsidTr="0026568F">
        <w:trPr>
          <w:trHeight w:val="832"/>
        </w:trPr>
        <w:tc>
          <w:tcPr>
            <w:tcW w:w="1672" w:type="dxa"/>
          </w:tcPr>
          <w:p w:rsidR="00965721" w:rsidRDefault="00965721" w:rsidP="00643895">
            <w:pPr>
              <w:rPr>
                <w:rFonts w:ascii="楷体" w:eastAsia="楷体" w:hAnsi="楷体"/>
                <w:sz w:val="24"/>
                <w:szCs w:val="24"/>
              </w:rPr>
            </w:pPr>
            <w:r>
              <w:rPr>
                <w:rFonts w:ascii="楷体" w:eastAsia="楷体" w:hAnsi="楷体" w:hint="eastAsia"/>
                <w:sz w:val="24"/>
                <w:szCs w:val="24"/>
              </w:rPr>
              <w:t>证书及标志使用</w:t>
            </w:r>
          </w:p>
        </w:tc>
        <w:tc>
          <w:tcPr>
            <w:tcW w:w="1452" w:type="dxa"/>
          </w:tcPr>
          <w:p w:rsidR="00965721" w:rsidRPr="00313E79" w:rsidRDefault="00965721" w:rsidP="00643895">
            <w:pPr>
              <w:rPr>
                <w:rFonts w:ascii="楷体" w:eastAsia="楷体" w:hAnsi="楷体"/>
                <w:sz w:val="24"/>
                <w:szCs w:val="24"/>
              </w:rPr>
            </w:pPr>
          </w:p>
        </w:tc>
        <w:tc>
          <w:tcPr>
            <w:tcW w:w="10734" w:type="dxa"/>
          </w:tcPr>
          <w:p w:rsidR="00965721" w:rsidRDefault="00965721" w:rsidP="003E5545">
            <w:pPr>
              <w:spacing w:line="360" w:lineRule="auto"/>
              <w:ind w:firstLineChars="200" w:firstLine="480"/>
              <w:rPr>
                <w:rFonts w:ascii="楷体" w:eastAsia="楷体" w:hAnsi="楷体"/>
                <w:sz w:val="24"/>
                <w:szCs w:val="24"/>
              </w:rPr>
            </w:pPr>
            <w:r>
              <w:rPr>
                <w:rFonts w:ascii="楷体" w:eastAsia="楷体" w:hAnsi="楷体" w:hint="eastAsia"/>
                <w:sz w:val="24"/>
                <w:szCs w:val="24"/>
              </w:rPr>
              <w:t>招投标和业务洽谈时出示证书原件，未使用认证标志</w:t>
            </w:r>
          </w:p>
        </w:tc>
        <w:tc>
          <w:tcPr>
            <w:tcW w:w="851" w:type="dxa"/>
          </w:tcPr>
          <w:p w:rsidR="00965721" w:rsidRPr="00313E79" w:rsidRDefault="00F40F6C" w:rsidP="007757F3">
            <w:pPr>
              <w:rPr>
                <w:sz w:val="24"/>
                <w:szCs w:val="24"/>
              </w:rPr>
            </w:pPr>
            <w:r>
              <w:rPr>
                <w:rFonts w:hint="eastAsia"/>
                <w:sz w:val="24"/>
                <w:szCs w:val="24"/>
              </w:rPr>
              <w:t>Y</w:t>
            </w:r>
            <w:bookmarkStart w:id="3" w:name="_GoBack"/>
            <w:bookmarkEnd w:id="3"/>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17" w:rsidRDefault="007C0617" w:rsidP="008973EE">
      <w:r>
        <w:separator/>
      </w:r>
    </w:p>
  </w:endnote>
  <w:endnote w:type="continuationSeparator" w:id="0">
    <w:p w:rsidR="007C0617" w:rsidRDefault="007C061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F40F6C">
              <w:rPr>
                <w:b/>
                <w:noProof/>
              </w:rPr>
              <w:t>12</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F40F6C">
              <w:rPr>
                <w:b/>
                <w:noProof/>
              </w:rPr>
              <w:t>12</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17" w:rsidRDefault="007C0617" w:rsidP="008973EE">
      <w:r>
        <w:separator/>
      </w:r>
    </w:p>
  </w:footnote>
  <w:footnote w:type="continuationSeparator" w:id="0">
    <w:p w:rsidR="007C0617" w:rsidRDefault="007C061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5D" w:rsidRDefault="00E2385D" w:rsidP="00E2385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9A9678E" wp14:editId="32F6805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C0617">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E2385D" w:rsidRDefault="00E2385D" w:rsidP="00E2385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2385D" w:rsidRDefault="00E2385D" w:rsidP="00E2385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757F3" w:rsidRPr="00E2385D"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03F6"/>
    <w:rsid w:val="00065FED"/>
    <w:rsid w:val="00081E8A"/>
    <w:rsid w:val="00084F40"/>
    <w:rsid w:val="00087609"/>
    <w:rsid w:val="00091A35"/>
    <w:rsid w:val="000A6827"/>
    <w:rsid w:val="000B7259"/>
    <w:rsid w:val="000C3F7F"/>
    <w:rsid w:val="00103BA4"/>
    <w:rsid w:val="00144908"/>
    <w:rsid w:val="0014639E"/>
    <w:rsid w:val="001576A6"/>
    <w:rsid w:val="0016351D"/>
    <w:rsid w:val="0016364A"/>
    <w:rsid w:val="00177E80"/>
    <w:rsid w:val="00190F79"/>
    <w:rsid w:val="001A2D7F"/>
    <w:rsid w:val="001C0444"/>
    <w:rsid w:val="001D7CE5"/>
    <w:rsid w:val="001F0ABD"/>
    <w:rsid w:val="001F6142"/>
    <w:rsid w:val="00200E78"/>
    <w:rsid w:val="00206D0B"/>
    <w:rsid w:val="00210DB3"/>
    <w:rsid w:val="00212B9B"/>
    <w:rsid w:val="002141CE"/>
    <w:rsid w:val="00217407"/>
    <w:rsid w:val="00243B76"/>
    <w:rsid w:val="002450D2"/>
    <w:rsid w:val="00256A37"/>
    <w:rsid w:val="00257C98"/>
    <w:rsid w:val="0026568F"/>
    <w:rsid w:val="0027212F"/>
    <w:rsid w:val="002A4259"/>
    <w:rsid w:val="002A595D"/>
    <w:rsid w:val="002C5BC6"/>
    <w:rsid w:val="002D2A65"/>
    <w:rsid w:val="002D53A7"/>
    <w:rsid w:val="002D6D27"/>
    <w:rsid w:val="002F16F5"/>
    <w:rsid w:val="00313E79"/>
    <w:rsid w:val="00321AB5"/>
    <w:rsid w:val="003321F9"/>
    <w:rsid w:val="00337922"/>
    <w:rsid w:val="00340867"/>
    <w:rsid w:val="00342B37"/>
    <w:rsid w:val="00343C99"/>
    <w:rsid w:val="00344D23"/>
    <w:rsid w:val="00352517"/>
    <w:rsid w:val="00375F69"/>
    <w:rsid w:val="00380837"/>
    <w:rsid w:val="003B1F4F"/>
    <w:rsid w:val="003B72F2"/>
    <w:rsid w:val="003B7FE8"/>
    <w:rsid w:val="003E5545"/>
    <w:rsid w:val="003E5EF9"/>
    <w:rsid w:val="003F28AE"/>
    <w:rsid w:val="00401BEE"/>
    <w:rsid w:val="00410914"/>
    <w:rsid w:val="00415B73"/>
    <w:rsid w:val="00427431"/>
    <w:rsid w:val="0043084B"/>
    <w:rsid w:val="00445E40"/>
    <w:rsid w:val="00453498"/>
    <w:rsid w:val="004551E1"/>
    <w:rsid w:val="0047207E"/>
    <w:rsid w:val="00483D3E"/>
    <w:rsid w:val="004A24E9"/>
    <w:rsid w:val="004B745A"/>
    <w:rsid w:val="004C445C"/>
    <w:rsid w:val="004E3044"/>
    <w:rsid w:val="004E3440"/>
    <w:rsid w:val="004E79AA"/>
    <w:rsid w:val="0053035F"/>
    <w:rsid w:val="00536930"/>
    <w:rsid w:val="00551B00"/>
    <w:rsid w:val="00564E53"/>
    <w:rsid w:val="005716C6"/>
    <w:rsid w:val="00575C64"/>
    <w:rsid w:val="00582C51"/>
    <w:rsid w:val="00583277"/>
    <w:rsid w:val="00584FE9"/>
    <w:rsid w:val="00586DC4"/>
    <w:rsid w:val="00592CA3"/>
    <w:rsid w:val="005A7E13"/>
    <w:rsid w:val="005B6BB0"/>
    <w:rsid w:val="005D58FE"/>
    <w:rsid w:val="005D648C"/>
    <w:rsid w:val="005E343B"/>
    <w:rsid w:val="005E467C"/>
    <w:rsid w:val="005F5AE4"/>
    <w:rsid w:val="005F682E"/>
    <w:rsid w:val="00617A50"/>
    <w:rsid w:val="00627913"/>
    <w:rsid w:val="00643EFB"/>
    <w:rsid w:val="00644FE2"/>
    <w:rsid w:val="00670883"/>
    <w:rsid w:val="00674F07"/>
    <w:rsid w:val="0067640C"/>
    <w:rsid w:val="00681027"/>
    <w:rsid w:val="00681C57"/>
    <w:rsid w:val="00686067"/>
    <w:rsid w:val="00695256"/>
    <w:rsid w:val="0069714D"/>
    <w:rsid w:val="006A6CBA"/>
    <w:rsid w:val="006C4EBB"/>
    <w:rsid w:val="006E678B"/>
    <w:rsid w:val="00706C01"/>
    <w:rsid w:val="00733A18"/>
    <w:rsid w:val="00740466"/>
    <w:rsid w:val="00741C8F"/>
    <w:rsid w:val="007462B9"/>
    <w:rsid w:val="00752F78"/>
    <w:rsid w:val="007757F3"/>
    <w:rsid w:val="00776A23"/>
    <w:rsid w:val="007C0617"/>
    <w:rsid w:val="007D2485"/>
    <w:rsid w:val="007E63D8"/>
    <w:rsid w:val="007E6AEB"/>
    <w:rsid w:val="007F5415"/>
    <w:rsid w:val="00802F11"/>
    <w:rsid w:val="00827378"/>
    <w:rsid w:val="008303DC"/>
    <w:rsid w:val="008562C8"/>
    <w:rsid w:val="008668B7"/>
    <w:rsid w:val="00883B90"/>
    <w:rsid w:val="008973EE"/>
    <w:rsid w:val="008C3EEA"/>
    <w:rsid w:val="009150FD"/>
    <w:rsid w:val="00965721"/>
    <w:rsid w:val="00971600"/>
    <w:rsid w:val="009779B9"/>
    <w:rsid w:val="009973B4"/>
    <w:rsid w:val="009A1A96"/>
    <w:rsid w:val="009A50D5"/>
    <w:rsid w:val="009D550E"/>
    <w:rsid w:val="009E29D9"/>
    <w:rsid w:val="009F7EED"/>
    <w:rsid w:val="00A037F5"/>
    <w:rsid w:val="00A25B74"/>
    <w:rsid w:val="00A341DD"/>
    <w:rsid w:val="00A37EF3"/>
    <w:rsid w:val="00A51C58"/>
    <w:rsid w:val="00A5387E"/>
    <w:rsid w:val="00A7012F"/>
    <w:rsid w:val="00A754E5"/>
    <w:rsid w:val="00A84C72"/>
    <w:rsid w:val="00A91799"/>
    <w:rsid w:val="00AA2A51"/>
    <w:rsid w:val="00AC080B"/>
    <w:rsid w:val="00AC75D3"/>
    <w:rsid w:val="00AF0AAB"/>
    <w:rsid w:val="00B41576"/>
    <w:rsid w:val="00B64499"/>
    <w:rsid w:val="00B94394"/>
    <w:rsid w:val="00B952A0"/>
    <w:rsid w:val="00BD69AB"/>
    <w:rsid w:val="00BD6D13"/>
    <w:rsid w:val="00BD7068"/>
    <w:rsid w:val="00BE053C"/>
    <w:rsid w:val="00BF4A9F"/>
    <w:rsid w:val="00BF597E"/>
    <w:rsid w:val="00C106BE"/>
    <w:rsid w:val="00C12228"/>
    <w:rsid w:val="00C250FE"/>
    <w:rsid w:val="00C35A60"/>
    <w:rsid w:val="00C51A36"/>
    <w:rsid w:val="00C55228"/>
    <w:rsid w:val="00C87F35"/>
    <w:rsid w:val="00CC25DE"/>
    <w:rsid w:val="00CD2F73"/>
    <w:rsid w:val="00CE315A"/>
    <w:rsid w:val="00CE5669"/>
    <w:rsid w:val="00CF1B98"/>
    <w:rsid w:val="00CF1F8E"/>
    <w:rsid w:val="00CF604A"/>
    <w:rsid w:val="00D03C4D"/>
    <w:rsid w:val="00D068DA"/>
    <w:rsid w:val="00D06F59"/>
    <w:rsid w:val="00D072FA"/>
    <w:rsid w:val="00D1761B"/>
    <w:rsid w:val="00D676E0"/>
    <w:rsid w:val="00D8388C"/>
    <w:rsid w:val="00DC007B"/>
    <w:rsid w:val="00DC5EA8"/>
    <w:rsid w:val="00DC68D9"/>
    <w:rsid w:val="00DE0D69"/>
    <w:rsid w:val="00DF0A80"/>
    <w:rsid w:val="00E027E3"/>
    <w:rsid w:val="00E147EA"/>
    <w:rsid w:val="00E2385D"/>
    <w:rsid w:val="00E26830"/>
    <w:rsid w:val="00E47B32"/>
    <w:rsid w:val="00E5298B"/>
    <w:rsid w:val="00E6211B"/>
    <w:rsid w:val="00E869BC"/>
    <w:rsid w:val="00E9368A"/>
    <w:rsid w:val="00EB0164"/>
    <w:rsid w:val="00EC6FC2"/>
    <w:rsid w:val="00ED0799"/>
    <w:rsid w:val="00ED0F62"/>
    <w:rsid w:val="00ED6575"/>
    <w:rsid w:val="00EE2145"/>
    <w:rsid w:val="00EE5DF5"/>
    <w:rsid w:val="00F26FC9"/>
    <w:rsid w:val="00F40F6C"/>
    <w:rsid w:val="00F64739"/>
    <w:rsid w:val="00F76150"/>
    <w:rsid w:val="00F840A7"/>
    <w:rsid w:val="00F911B4"/>
    <w:rsid w:val="00FA0833"/>
    <w:rsid w:val="00FA2407"/>
    <w:rsid w:val="00FA287B"/>
    <w:rsid w:val="00FA4AB8"/>
    <w:rsid w:val="00FB6394"/>
    <w:rsid w:val="00FD7307"/>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8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12</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213</cp:revision>
  <dcterms:created xsi:type="dcterms:W3CDTF">2015-06-17T12:51:00Z</dcterms:created>
  <dcterms:modified xsi:type="dcterms:W3CDTF">2022-07-17T02:48:00Z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