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FD4017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FD4017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D4017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D4017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FD4017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FD4017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FD4017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D401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64274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="00675BBB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 w:rsidR="004F2BB9" w:rsidRPr="00FD4017">
              <w:rPr>
                <w:rFonts w:ascii="楷体" w:eastAsia="楷体" w:hAnsi="楷体" w:hint="eastAsia"/>
                <w:sz w:val="24"/>
                <w:szCs w:val="24"/>
              </w:rPr>
              <w:t>绍春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FD4017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FD4017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D4017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FD4017" w:rsidRDefault="00971600" w:rsidP="000146E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0146E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64891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146E1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D4017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FD4017" w:rsidRDefault="00971600" w:rsidP="001911A6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FD4017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</w:t>
            </w:r>
            <w:r w:rsidR="00547E16" w:rsidRPr="00FD4017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FD4017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FD4017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FD4017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FD4017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FD4017" w:rsidTr="00F96E30">
              <w:tc>
                <w:tcPr>
                  <w:tcW w:w="766" w:type="dxa"/>
                </w:tcPr>
                <w:p w:rsidR="002F7745" w:rsidRPr="00FD4017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FD4017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FD4017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D4017" w:rsidRPr="00FD4017" w:rsidTr="005B5309">
              <w:trPr>
                <w:trHeight w:val="560"/>
              </w:trPr>
              <w:tc>
                <w:tcPr>
                  <w:tcW w:w="766" w:type="dxa"/>
                </w:tcPr>
                <w:p w:rsidR="0069501F" w:rsidRPr="00FD4017" w:rsidRDefault="0069501F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69501F" w:rsidRPr="00FD4017" w:rsidRDefault="0069501F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69501F" w:rsidRPr="00FD4017" w:rsidRDefault="0069501F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rFonts w:hint="eastAsia"/>
                      <w:bCs/>
                      <w:szCs w:val="21"/>
                    </w:rPr>
                    <w:t>产品检验实施率</w:t>
                  </w:r>
                </w:p>
              </w:tc>
              <w:tc>
                <w:tcPr>
                  <w:tcW w:w="2238" w:type="dxa"/>
                </w:tcPr>
                <w:p w:rsidR="0069501F" w:rsidRPr="00FD4017" w:rsidRDefault="0069501F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69501F" w:rsidRPr="00FD4017" w:rsidRDefault="0069501F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D93E09">
              <w:rPr>
                <w:rFonts w:ascii="楷体" w:eastAsia="楷体" w:hAnsi="楷体" w:hint="eastAsia"/>
                <w:sz w:val="24"/>
                <w:szCs w:val="24"/>
              </w:rPr>
              <w:t>2022.5.19</w:t>
            </w:r>
            <w:r w:rsidR="0069501F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FD4017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FD4017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E27A1B" w:rsidRDefault="00E27A1B" w:rsidP="00E27A1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Pr="00E27A1B">
              <w:rPr>
                <w:rFonts w:ascii="楷体" w:eastAsia="楷体" w:hAnsi="楷体" w:cs="楷体" w:hint="eastAsia"/>
                <w:sz w:val="24"/>
                <w:szCs w:val="24"/>
              </w:rPr>
              <w:t>HT-CX/B07-2022</w:t>
            </w:r>
            <w:r w:rsidRPr="00E27A1B">
              <w:rPr>
                <w:rFonts w:ascii="楷体" w:eastAsia="楷体" w:hAnsi="楷体" w:cs="楷体" w:hint="eastAsia"/>
                <w:sz w:val="24"/>
                <w:szCs w:val="24"/>
              </w:rPr>
              <w:tab/>
              <w:t>监视和测量资源控制程序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A27B2B" w:rsidRPr="00FD4017" w:rsidRDefault="004B42E4" w:rsidP="00E27A1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200A高精度电流互感器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WDBTC-111功率分析仪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4933" w:rsidRPr="00FD4017">
              <w:rPr>
                <w:rFonts w:ascii="楷体" w:eastAsia="楷体" w:hAnsi="楷体" w:hint="eastAsia"/>
                <w:sz w:val="24"/>
                <w:szCs w:val="24"/>
              </w:rPr>
              <w:t>电阻测试仪、耐压测试仪、钢卷尺、</w:t>
            </w:r>
            <w:r w:rsidR="00295CE0" w:rsidRPr="00FD4017"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="00A84933" w:rsidRPr="00FD4017">
              <w:rPr>
                <w:rFonts w:ascii="楷体" w:eastAsia="楷体" w:hAnsi="楷体" w:hint="eastAsia"/>
                <w:sz w:val="24"/>
                <w:szCs w:val="24"/>
              </w:rPr>
              <w:t>、测厚仪、游标卡尺</w:t>
            </w:r>
            <w:r w:rsidR="00295CE0" w:rsidRPr="00FD4017">
              <w:rPr>
                <w:rFonts w:ascii="楷体" w:eastAsia="楷体" w:hAnsi="楷体" w:hint="eastAsia"/>
                <w:sz w:val="24"/>
                <w:szCs w:val="24"/>
              </w:rPr>
              <w:t>、电压表、秒表、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扭力扳手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全自动变比测试仪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回路电阻测试仪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绝缘表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工频耐压试验变压器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、绝缘</w:t>
            </w:r>
            <w:r w:rsidR="00295CE0" w:rsidRPr="00FD4017">
              <w:rPr>
                <w:rFonts w:ascii="楷体" w:eastAsia="楷体" w:hAnsi="楷体" w:hint="eastAsia"/>
                <w:sz w:val="24"/>
                <w:szCs w:val="24"/>
              </w:rPr>
              <w:t>电阻表、继电保护测试仪、推拉</w:t>
            </w:r>
            <w:r w:rsidR="00295CE0"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力计</w:t>
            </w:r>
            <w:r w:rsidR="00A132B3" w:rsidRPr="00FD4017">
              <w:rPr>
                <w:rFonts w:ascii="楷体" w:eastAsia="楷体" w:hAnsi="楷体" w:hint="eastAsia"/>
                <w:sz w:val="24"/>
                <w:szCs w:val="24"/>
              </w:rPr>
              <w:t>、高低压开关柜通电试验台、数显单臂万能试验机、漏电保护器测试仪、高压开关特性测试仪、灼热丝试验仪</w:t>
            </w:r>
            <w:r w:rsidR="00CD447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47B" w:rsidRPr="00CD447B">
              <w:rPr>
                <w:rFonts w:ascii="楷体" w:eastAsia="楷体" w:hAnsi="楷体" w:hint="eastAsia"/>
                <w:sz w:val="24"/>
                <w:szCs w:val="24"/>
              </w:rPr>
              <w:t>全自动变压器综合试验台</w:t>
            </w:r>
            <w:r w:rsidR="00891AC7" w:rsidRPr="00FD401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E84AAB" w:rsidRPr="00FD4017">
              <w:rPr>
                <w:rFonts w:ascii="楷体" w:eastAsia="楷体" w:hAnsi="楷体" w:hint="eastAsia"/>
                <w:sz w:val="24"/>
                <w:szCs w:val="24"/>
              </w:rPr>
              <w:t>，在有效期内，见附件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FD4017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FD4017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FD4017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EC011B">
        <w:trPr>
          <w:trHeight w:val="1101"/>
        </w:trPr>
        <w:tc>
          <w:tcPr>
            <w:tcW w:w="1384" w:type="dxa"/>
          </w:tcPr>
          <w:p w:rsidR="00FB5A18" w:rsidRPr="00FD4017" w:rsidRDefault="00FB5A18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B5A18" w:rsidRPr="00FD4017" w:rsidRDefault="00FB5A18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B5A18" w:rsidRPr="00FD4017" w:rsidRDefault="00FB5A18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产品名称绝缘端子，检验项目：资质、规格、标识、数量等，检验结果合格，验收人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产品名称壳体，检验项目：资质、规格、标识、数量等，检验结果合格，验收人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产品名称铜排，检验项目：资质、规格、标识、数量等，检验结果合格，验收人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月11日线圈进货检验记录，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检验项目：外包装、合格证、标识、外观、导体截面积等，检验结果合格，验收人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2ED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月5日铜线进货检验记录，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检验项目：外包装、合格证、标识、外观、导体截面积等，检验结果合格，验收人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EA246F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提供进货验收记录，</w:t>
            </w:r>
          </w:p>
          <w:p w:rsidR="00FC3CD1" w:rsidRPr="00FD4017" w:rsidRDefault="00FC3CD1" w:rsidP="00FC3CD1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电容器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合格证件、规格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、数量、外观、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等进行了验收，结果合格，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验收人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高宝东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C3CD1" w:rsidRPr="00FD4017" w:rsidRDefault="00FC3CD1" w:rsidP="00FC3CD1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塑壳漏电断路器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合格证件、规格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、数量、外观、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等进行了验收，结果合格，验收人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高宝东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C3CD1" w:rsidRPr="00FD4017" w:rsidRDefault="00FC3CD1" w:rsidP="00FC3CD1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母线系统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合格证件、规格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、数量、外观、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等进行了验收，结果合格，验收人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高宝东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C3CD1" w:rsidRPr="00FD4017" w:rsidRDefault="00FC3CD1" w:rsidP="00FC3CD1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智能除湿装置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合格证件、规格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、数量、外观、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等进行了验收，结果合格，验收人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高宝东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C3CD1" w:rsidRPr="00FD4017" w:rsidRDefault="00FC3CD1" w:rsidP="00FC3CD1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镀锡铜排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合格证件、规格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、数量、外观、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等进行了验收，结果合格，验收人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高宝东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日进货标牌，对是否是合格供方、数量、外观、标识等进行了验收，结果合格，验收人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6日进货绝缘罩，对是否是合格供方、数量、外观、标识等进行了验收，结果合格，验收人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日进货办公桌椅，对是否是合格供方、数量、外观、标识等进行了验收，结果合格，验收人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.4.</w:t>
            </w:r>
            <w:r w:rsidR="00590AF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5日进货电表箱，对是否是合格供方、数量、外观、标识等进行了验收，结果合格，验收人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54FC9" w:rsidRPr="00FD4017" w:rsidRDefault="00C54FC9" w:rsidP="00C54FC9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.3.11日进货电子监控设备，对是否是合格供方、数量、外观、标识等进行了验收，结果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合格，验收人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54FC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54FC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54FC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日进货围栏，对是否是合格供方、数量、外观、标识等进行了验收，结果合格，验收人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提供变压器生产过程焊接检查记录，查20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256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561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5611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日对焊接电压、电流、焊接后产品外观质量进行了检查，结果合格，检查人</w:t>
            </w:r>
            <w:r w:rsidR="00125611" w:rsidRPr="00125611">
              <w:rPr>
                <w:rFonts w:ascii="楷体" w:eastAsia="楷体" w:hAnsi="楷体" w:hint="eastAsia"/>
                <w:sz w:val="24"/>
                <w:szCs w:val="24"/>
              </w:rPr>
              <w:t>庞鲁青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日燃气表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对装配、电器元件及安装、产品结构、机械操作、规格型号等进行了检验，结果：合格，检验员：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日低压抽出式开关柜过程检验记录，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和安装、螺栓紧固、绝缘导线、防护等级、电气间隙及爬电距离、产品结构、机械操作、规格型号、一致性等进行了检验，结果：合格，检验员：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日碗头挂板过程检验记录，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陈伟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1E499E">
              <w:rPr>
                <w:rFonts w:ascii="楷体" w:eastAsia="楷体" w:hAnsi="楷体" w:hint="eastAsia"/>
                <w:sz w:val="24"/>
                <w:szCs w:val="24"/>
              </w:rPr>
              <w:t>光</w:t>
            </w:r>
            <w:proofErr w:type="gramStart"/>
            <w:r w:rsidRPr="001E499E">
              <w:rPr>
                <w:rFonts w:ascii="楷体" w:eastAsia="楷体" w:hAnsi="楷体" w:hint="eastAsia"/>
                <w:sz w:val="24"/>
                <w:szCs w:val="24"/>
              </w:rPr>
              <w:t>伏</w:t>
            </w:r>
            <w:proofErr w:type="gramEnd"/>
            <w:r w:rsidRPr="001E499E">
              <w:rPr>
                <w:rFonts w:ascii="楷体" w:eastAsia="楷体" w:hAnsi="楷体" w:hint="eastAsia"/>
                <w:sz w:val="24"/>
                <w:szCs w:val="24"/>
              </w:rPr>
              <w:t>回流</w:t>
            </w:r>
            <w:proofErr w:type="gramStart"/>
            <w:r w:rsidRPr="001E499E">
              <w:rPr>
                <w:rFonts w:ascii="楷体" w:eastAsia="楷体" w:hAnsi="楷体" w:hint="eastAsia"/>
                <w:sz w:val="24"/>
                <w:szCs w:val="24"/>
              </w:rPr>
              <w:t>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5B39A3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和安装、螺栓紧固、绝缘导线、防护等级、一致性、电气间隙及爬电距离、产品结构、机械操作、规格型号、产品标识等进行了检验，结果：合格，检验员：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交流金属封闭开关设备过程检验记录，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对开关型号、熔断器规格、开关柜排列、操作灵活性、二次接线、母线连接、避雷器、接地电阻等进行了检验，结果：合格，检验员：</w:t>
            </w:r>
            <w:r w:rsidRPr="00EA0299">
              <w:rPr>
                <w:rFonts w:ascii="楷体" w:eastAsia="楷体" w:hAnsi="楷体" w:hint="eastAsia"/>
                <w:sz w:val="24"/>
                <w:szCs w:val="24"/>
              </w:rPr>
              <w:t>程延明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日组合预装式变电站过程确认检验记录，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对辅助回路的电压耐受、高压连接线、功能、接线正确性、防护等级、一致性、电气间隙及爬电距离等进行了检验，结果：合格，检验员：</w:t>
            </w:r>
            <w:r w:rsidRPr="00076A5F">
              <w:rPr>
                <w:rFonts w:ascii="楷体" w:eastAsia="楷体" w:hAnsi="楷体" w:hint="eastAsia"/>
                <w:sz w:val="24"/>
                <w:szCs w:val="24"/>
              </w:rPr>
              <w:t>程延明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日设备线夹过程检验记录，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陈伟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EE67F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E67F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E67FB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日电能计量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和安装、绝缘导线、螺栓紧固、防护等级、主要元器件、电气间隙及爬电距离、产品结构、机械操作、规格型号、认证标志等进行了检验，结果：合格，检验员：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B4C90" w:rsidRPr="00FD4017" w:rsidRDefault="00DB4C90" w:rsidP="00DB4C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C43F7" w:rsidRPr="00FD4017">
              <w:rPr>
                <w:rFonts w:ascii="楷体" w:eastAsia="楷体" w:hAnsi="楷体" w:hint="eastAsia"/>
                <w:sz w:val="24"/>
                <w:szCs w:val="24"/>
              </w:rPr>
              <w:t>热力表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DB4C90" w:rsidRPr="00FD4017" w:rsidRDefault="00DB4C90" w:rsidP="00DB4C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对装配、电器元件及安装、产品结构、机械操作、规格型号等进行了检验，结果：合格，检验员：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日电容补偿装置过程检验记录，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对装配、电器元件及安装、防护等级、产品标识、电气间隙及爬电距离、产品结构、机械操作、规格型号、一致性等进行了检验，结果：合格，检验员：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日交流金属环网开关设备过程检验记录，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对装配、电器元件及安装、防护等级、产品标识、电气间隙及爬电距离、产品结构、机械操作、规格型号、一致性等进行了检验，结果：合格，检验员：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日端子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对装配、电器元件及安装、防护等级、产品标识、电气间隙及爬电距离、产品结构、机械操作、规格型号、一致性等进行了检验，结果：合格，检验员：</w:t>
            </w:r>
            <w:r w:rsidR="008C600C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5B39A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157BB6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B39A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B39A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B39A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B39A3" w:rsidRPr="005B39A3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5B39A3">
              <w:rPr>
                <w:rFonts w:ascii="楷体" w:eastAsia="楷体" w:hAnsi="楷体" w:hint="eastAsia"/>
                <w:sz w:val="24"/>
                <w:szCs w:val="24"/>
              </w:rPr>
              <w:t>日低压综合配电</w:t>
            </w:r>
            <w:proofErr w:type="gramStart"/>
            <w:r w:rsidRPr="005B39A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5B39A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39A3">
              <w:rPr>
                <w:rFonts w:ascii="楷体" w:eastAsia="楷体" w:hAnsi="楷体" w:hint="eastAsia"/>
                <w:sz w:val="24"/>
                <w:szCs w:val="24"/>
              </w:rPr>
              <w:t>对装配、电器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和安装、绝缘导线、螺栓紧固、防护等级、主要元器件、电气间隙及爬电距离、产品结构、机械操作、规格型号、一致性等进行了检验，结果：合格，检验员：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4537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4537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45375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日配电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FB5A18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和安装、绝缘导线、防护等级、主要元器件、电气间隙及爬电距离、产品结构、机械操作、规格型号、认证标志等进行了检验，结果：合格，检验员：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查2022年4月16日悬垂线夹过程检验记录，</w:t>
            </w:r>
          </w:p>
          <w:p w:rsidR="005B39A3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对组装的螺杆、螺丝、连接板和卡子组装的完整性等进行了检验，结果：合格，检验员：陈伟。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.4.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对防鸟器的冲孔、焊接、组装过程质量进行了监控，检查结果符合，检查人</w:t>
            </w:r>
            <w:r w:rsidRPr="00AE1035">
              <w:rPr>
                <w:rFonts w:ascii="楷体" w:eastAsia="楷体" w:hAnsi="楷体" w:hint="eastAsia"/>
                <w:sz w:val="24"/>
                <w:szCs w:val="24"/>
              </w:rPr>
              <w:t>程延明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查到标示牌过程监控记录表，对安全标示牌生产过程进行了监控检验，工序包括冲压、修整、贴膜、标示等，抽查202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 w:rsidRPr="00AE1035">
              <w:rPr>
                <w:rFonts w:ascii="楷体" w:eastAsia="楷体" w:hAnsi="楷体" w:hint="eastAsia"/>
                <w:sz w:val="24"/>
                <w:szCs w:val="24"/>
              </w:rPr>
              <w:t>程延明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76BF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76BF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76BFB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日低压开关柜过程检验记录，</w:t>
            </w:r>
          </w:p>
          <w:p w:rsidR="00FB5A18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和安装、螺栓紧固、绝缘导线、防护等级、电气间隙及爬电距离、产品结构、机械操作、规格型号、一致性等进行了检验，结果：合格，检验员：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日电压电缆分支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5B39A3" w:rsidRPr="00FD4017" w:rsidRDefault="005B39A3" w:rsidP="005B39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和安装、绝缘导线、螺栓紧固、防护等级、主要元器件、电气间隙及爬电距离、产品结构、机械操作、规格型号、认证标志等进行了检验，结果：合格，检验员：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C1019" w:rsidRPr="00FD4017" w:rsidRDefault="00FC1019" w:rsidP="00FC10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10kV柱上变压器台成套设备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过程监控记录表，对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10kV柱上变压器台成套设备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生产过程进行了监控检验，工序包括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台架安装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JP柜安装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隔离开关安装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跌落式熔断器安装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避雷器安装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高低压电缆安装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等，抽查202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</w:t>
            </w:r>
            <w:r w:rsidR="00332B72">
              <w:rPr>
                <w:rFonts w:ascii="楷体" w:eastAsia="楷体" w:hAnsi="楷体" w:hint="eastAsia"/>
                <w:sz w:val="24"/>
                <w:szCs w:val="24"/>
              </w:rPr>
              <w:t>结果符合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，监控人</w:t>
            </w:r>
            <w:r w:rsidRPr="00FC1019">
              <w:rPr>
                <w:rFonts w:ascii="楷体" w:eastAsia="楷体" w:hAnsi="楷体" w:hint="eastAsia"/>
                <w:sz w:val="24"/>
                <w:szCs w:val="24"/>
              </w:rPr>
              <w:t>程延明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C1019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FD4017" w:rsidRDefault="00FB5A18" w:rsidP="00FB3A86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提供配电箱</w:t>
            </w:r>
            <w:r w:rsidR="001269A1" w:rsidRPr="00FD4017">
              <w:rPr>
                <w:rFonts w:ascii="楷体" w:eastAsia="楷体" w:hAnsi="楷体" w:hint="eastAsia"/>
                <w:sz w:val="24"/>
                <w:szCs w:val="24"/>
              </w:rPr>
              <w:t>PZ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65E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65E99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提供XL低压综合配电箱出厂检验报告，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Pr="00B9761C">
              <w:rPr>
                <w:rFonts w:ascii="楷体" w:eastAsia="楷体" w:hAnsi="楷体" w:hint="eastAsia"/>
                <w:sz w:val="24"/>
                <w:szCs w:val="24"/>
              </w:rPr>
              <w:t>冯海文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提供变压器出厂检验报告，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损耗、变压器油化、感应耐压、温升、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绝缘等。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检验结论：合格，检验员：李荣宽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提供驱鸟器出厂检验报告，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16日驱鸟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器出厂检验报告，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检验项目：外观质量、材料及结构、尺寸、旋转、驱赶盲点等。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提供碗头挂板出厂检验报告，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年3月18日出厂检验报告，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A301C5">
              <w:rPr>
                <w:rFonts w:ascii="楷体" w:eastAsia="楷体" w:hAnsi="楷体" w:hint="eastAsia"/>
                <w:sz w:val="24"/>
                <w:szCs w:val="24"/>
              </w:rPr>
              <w:t>悬垂线夹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年3月27日出厂检验报告，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提供耐张线夹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提供端子箱出厂检验报告，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月18日出厂检验报告， 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检验项目：外壳防护等级、工作环境条件、壳体、规格、数量等。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提供电能计量箱出厂试验报告，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日电能计量箱出厂试验报告， 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提供HXCN金属环网开关设备出厂检验报告/例行检验记录，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日例行检验记录， 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提供预装式变电站出厂检验报告，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3日出厂检验报告/记录，  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检验项目：一般检查、接地电阻、电气间隙和爬电距离、防护等级、接线正确性、功能试验、绝缘电阻、耐压试验等。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9A1" w:rsidRPr="00FD4017" w:rsidRDefault="001269A1" w:rsidP="001269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提供低压抽出式开关柜出厂检验报告，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提供低压电缆分支箱出厂检验报告，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B62A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B62A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B62A4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提供GGD2低压开关柜出厂检验报告，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65E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65E9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065E9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检验项目：布线、开关器件组合、内部电路连接、外接端子、接地电阻、电气间隙和爬电距离、防护等级、机械操作、绝缘电阻、介电强度试验等。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提供电容补偿装置出厂检验报告，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46E9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46E9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6E9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检验项目：一般检查、电气间隙和爬电距离、防护等级、通电操作试验、耐压试验、绝缘电阻、过压保护等。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46E92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光伏并网箱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6036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6036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6036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外观质量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组装配套完整性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B5A18" w:rsidRPr="00FD4017" w:rsidRDefault="00060361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="00FB5A18"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交流金属封闭开关设备出厂检验报告，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91681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C4A2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年4月</w:t>
            </w:r>
            <w:r w:rsidR="002559FF" w:rsidRPr="00FD401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提供安全标示牌出厂检验报告，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月12日安全标示牌出厂检验报告，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027A20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提供燃气表箱出厂检验报告，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74A7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74A7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外观检查、压力损失、计量稳定性、密封性能、提示与控制功能、机电转换误差、抗磁干扰、</w:t>
            </w:r>
            <w:proofErr w:type="gramStart"/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防护印封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提供热力表箱出厂检验报告，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74A7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74A7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74A7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流速、安装、温度、标准流量、温度传感误差、密封性、断电保护、封印、外壳防护等级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提供电力铁附件出厂检验报告，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 20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C08B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C08B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C08B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日担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子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C08B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C08B4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日抱箍出厂检验报告/记录，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1751B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02DE1" w:rsidRPr="00FD4017" w:rsidRDefault="00902DE1" w:rsidP="00902D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1456CA" w:rsidRPr="001456CA">
              <w:rPr>
                <w:rFonts w:ascii="楷体" w:eastAsia="楷体" w:hAnsi="楷体"/>
                <w:sz w:val="24"/>
                <w:szCs w:val="24"/>
              </w:rPr>
              <w:t>10kV</w:t>
            </w:r>
            <w:r w:rsidR="001456CA" w:rsidRPr="001456CA">
              <w:rPr>
                <w:rFonts w:ascii="楷体" w:eastAsia="楷体" w:hAnsi="楷体" w:hint="eastAsia"/>
                <w:sz w:val="24"/>
                <w:szCs w:val="24"/>
              </w:rPr>
              <w:t>柱上变压器台成套设备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902DE1" w:rsidRPr="00FD4017" w:rsidRDefault="00902DE1" w:rsidP="00902D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456CA"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456CA"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456CA"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1456CA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 </w:t>
            </w:r>
          </w:p>
          <w:p w:rsidR="00902DE1" w:rsidRPr="00FD4017" w:rsidRDefault="00902DE1" w:rsidP="00902D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熔断器、绝缘子、接地、绝缘性能、变压器、JP柜、母排、颜色、铁附件防锈高低压电缆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902DE1" w:rsidRPr="00FD4017" w:rsidRDefault="00902DE1" w:rsidP="00902DE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1456CA">
              <w:rPr>
                <w:rFonts w:ascii="楷体" w:eastAsia="楷体" w:hAnsi="楷体" w:hint="eastAsia"/>
                <w:sz w:val="24"/>
                <w:szCs w:val="24"/>
              </w:rPr>
              <w:t>李景宽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902DE1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FD4017" w:rsidRDefault="00FB5A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2019.12.26日电能计量箱、2019.11.29日电缆分支箱、2019.12.24日低压电缆分支箱、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日低压综合配电箱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（低压成套开关设备）、2018.3.6日并网接入箱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、2016.2.1日低压抽出式开关柜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、2020.5.10日高压电缆分支箱、2018.3.13日箱式变电站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、2016.2.4日交流金属环网开关设备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、2018.3.14日</w:t>
            </w:r>
            <w:proofErr w:type="gramStart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交流金属封闭开关设备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2019.8.5日铁附件(低压</w:t>
            </w:r>
            <w:proofErr w:type="gramStart"/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耐张担)</w:t>
            </w:r>
            <w:proofErr w:type="gramEnd"/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、2019.8.5日铁附件(拉线棒)、2019.8.5日铁附件(成套抱箍)、2016.4.22日防鸟刺、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2016.4.22日驱鸟器、2016.4.22日安全标志牌、2017.2.10日</w:t>
            </w:r>
            <w:proofErr w:type="gramStart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浸油式变压器</w:t>
            </w:r>
            <w:proofErr w:type="gramEnd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、2017.2.10日非晶合金电力变压器、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干式变压器、2020.8.20</w:t>
            </w:r>
            <w:proofErr w:type="gramStart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日立体卷铁心</w:t>
            </w:r>
            <w:proofErr w:type="gramEnd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电力变压器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产品型式试验报告/委托检验报告，见附件。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该公司制订了《</w:t>
            </w:r>
            <w:r w:rsidR="000220B6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服务</w:t>
            </w:r>
            <w:r w:rsidR="000220B6" w:rsidRPr="00FD4017">
              <w:rPr>
                <w:rFonts w:ascii="楷体" w:eastAsia="楷体" w:hAnsi="楷体" w:cs="楷体" w:hint="eastAsia"/>
                <w:sz w:val="24"/>
                <w:szCs w:val="24"/>
              </w:rPr>
              <w:t>作业指导书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0220B6" w:rsidRPr="00FD4017">
              <w:rPr>
                <w:rFonts w:ascii="楷体" w:eastAsia="楷体" w:hAnsi="楷体" w:cs="楷体" w:hint="eastAsia"/>
                <w:sz w:val="24"/>
                <w:szCs w:val="24"/>
              </w:rPr>
              <w:t>、《销售过程作业规范》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等对商品销售及销售服务过程进行了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质量控制的规定。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销售服务过程检查记录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表”，对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销售服务质量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进行了监督检查。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检查项目包括接单过程、采购过程、检验过程、交付过程、售后服务过程等质量情况。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FA04E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61F4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销售服务过程检查记录表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检查情况：符合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FA04E7">
              <w:rPr>
                <w:rFonts w:ascii="楷体" w:eastAsia="楷体" w:hAnsi="楷体" w:hint="eastAsia"/>
                <w:sz w:val="24"/>
                <w:szCs w:val="24"/>
              </w:rPr>
              <w:t>张振江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9214E" w:rsidRPr="00FD4017" w:rsidRDefault="0099214E" w:rsidP="009921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FA04E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年3月</w:t>
            </w:r>
            <w:r w:rsidR="00FA04E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FA04E7">
              <w:rPr>
                <w:rFonts w:ascii="楷体" w:eastAsia="楷体" w:hAnsi="楷体" w:hint="eastAsia"/>
                <w:sz w:val="24"/>
                <w:szCs w:val="24"/>
              </w:rPr>
              <w:t>张振江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9214E" w:rsidRPr="00FD4017" w:rsidRDefault="0099214E" w:rsidP="009921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FA04E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A04E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61F40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FA04E7">
              <w:rPr>
                <w:rFonts w:ascii="楷体" w:eastAsia="楷体" w:hAnsi="楷体" w:hint="eastAsia"/>
                <w:sz w:val="24"/>
                <w:szCs w:val="24"/>
              </w:rPr>
              <w:t>张振江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FB5A18" w:rsidRPr="00FD4017" w:rsidRDefault="00FB5A18" w:rsidP="00FB3A86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FB5A18" w:rsidRPr="00FD4017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FD4017" w:rsidRPr="00FD4017" w:rsidTr="00C1612F">
        <w:trPr>
          <w:trHeight w:val="1952"/>
        </w:trPr>
        <w:tc>
          <w:tcPr>
            <w:tcW w:w="1384" w:type="dxa"/>
            <w:vAlign w:val="center"/>
          </w:tcPr>
          <w:p w:rsidR="00FB5A18" w:rsidRPr="00FD4017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FB5A18" w:rsidRPr="00FD4017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现场检查：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按照《</w:t>
            </w:r>
            <w:r w:rsidR="00843BA1" w:rsidRPr="00FD4017">
              <w:rPr>
                <w:rFonts w:ascii="楷体" w:eastAsia="楷体" w:hAnsi="楷体" w:cs="Arial" w:hint="eastAsia"/>
                <w:sz w:val="24"/>
                <w:szCs w:val="24"/>
              </w:rPr>
              <w:t>HT-CX/B14-202</w:t>
            </w:r>
            <w:r w:rsidR="00724A6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843BA1" w:rsidRPr="00FD4017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不合格输出控制程序</w:t>
            </w: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》规定执行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生产现场发现原材料不合格品后，员工对不合格品实施隔离，并通知检验员检验确认。检验员检验确认后仓库粘贴不合格标识，供销部退货处理。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检验员在生产现场检验发现的不合格，粘贴不合格标识，进行返工或报废处理，返工后重新检验</w:t>
            </w:r>
            <w:r w:rsidR="00E01DBA">
              <w:rPr>
                <w:rFonts w:ascii="楷体" w:eastAsia="楷体" w:hAnsi="楷体" w:cs="Arial" w:hint="eastAsia"/>
                <w:sz w:val="24"/>
                <w:szCs w:val="24"/>
              </w:rPr>
              <w:t>，部门介绍目前工艺成熟极少发现不合格品情况，发现时也及时返修合格后才放行到下个工序</w:t>
            </w:r>
            <w:bookmarkStart w:id="0" w:name="_GoBack"/>
            <w:bookmarkEnd w:id="0"/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能够使现场不合格品得到有效识别，并防止非预期使用和交付。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FB5A18" w:rsidRPr="00FD4017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FD4017" w:rsidRPr="00FD4017" w:rsidTr="00E8340A">
        <w:trPr>
          <w:trHeight w:val="986"/>
        </w:trPr>
        <w:tc>
          <w:tcPr>
            <w:tcW w:w="1384" w:type="dxa"/>
            <w:vAlign w:val="center"/>
          </w:tcPr>
          <w:p w:rsidR="00FB5A18" w:rsidRPr="00FD4017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5A18" w:rsidRPr="00FD4017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FB5A18" w:rsidRPr="00FD4017" w:rsidRDefault="00FB5A18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A18" w:rsidRPr="00FD4017" w:rsidRDefault="00FB5A1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ptab w:relativeTo="margin" w:alignment="center" w:leader="none"/>
      </w:r>
    </w:p>
    <w:p w:rsidR="007757F3" w:rsidRPr="00FD4017" w:rsidRDefault="007757F3">
      <w:pPr>
        <w:rPr>
          <w:rFonts w:ascii="楷体" w:eastAsia="楷体" w:hAnsi="楷体"/>
        </w:rPr>
      </w:pP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A5" w:rsidRDefault="009821A5" w:rsidP="008973EE">
      <w:r>
        <w:separator/>
      </w:r>
    </w:p>
  </w:endnote>
  <w:endnote w:type="continuationSeparator" w:id="0">
    <w:p w:rsidR="009821A5" w:rsidRDefault="009821A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1DBA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1DBA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A5" w:rsidRDefault="009821A5" w:rsidP="008973EE">
      <w:r>
        <w:separator/>
      </w:r>
    </w:p>
  </w:footnote>
  <w:footnote w:type="continuationSeparator" w:id="0">
    <w:p w:rsidR="009821A5" w:rsidRDefault="009821A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1" w:rsidRDefault="000146E1" w:rsidP="000146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3EEA28" wp14:editId="2AA9A8FF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1A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0146E1" w:rsidRDefault="000146E1" w:rsidP="00014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146E1" w:rsidRDefault="000146E1" w:rsidP="000146E1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90091" w:rsidRPr="000146E1" w:rsidRDefault="00F90091" w:rsidP="000146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6E1"/>
    <w:rsid w:val="00014D00"/>
    <w:rsid w:val="00020F69"/>
    <w:rsid w:val="000214B6"/>
    <w:rsid w:val="000220B6"/>
    <w:rsid w:val="000225FF"/>
    <w:rsid w:val="000252BF"/>
    <w:rsid w:val="0002531E"/>
    <w:rsid w:val="00027A20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6B14"/>
    <w:rsid w:val="000579CF"/>
    <w:rsid w:val="00060361"/>
    <w:rsid w:val="00061974"/>
    <w:rsid w:val="00062975"/>
    <w:rsid w:val="00063275"/>
    <w:rsid w:val="00065C74"/>
    <w:rsid w:val="00065E99"/>
    <w:rsid w:val="00072B81"/>
    <w:rsid w:val="00076985"/>
    <w:rsid w:val="00076A5F"/>
    <w:rsid w:val="00076CD3"/>
    <w:rsid w:val="00080C1D"/>
    <w:rsid w:val="00082216"/>
    <w:rsid w:val="00082398"/>
    <w:rsid w:val="000831F2"/>
    <w:rsid w:val="000849D2"/>
    <w:rsid w:val="0008635A"/>
    <w:rsid w:val="00086C3D"/>
    <w:rsid w:val="00086CCF"/>
    <w:rsid w:val="0008749B"/>
    <w:rsid w:val="00090B18"/>
    <w:rsid w:val="00091A2D"/>
    <w:rsid w:val="000924FE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B44EC"/>
    <w:rsid w:val="000C0B3D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5611"/>
    <w:rsid w:val="00126769"/>
    <w:rsid w:val="001269A1"/>
    <w:rsid w:val="00136114"/>
    <w:rsid w:val="0014220A"/>
    <w:rsid w:val="0014235B"/>
    <w:rsid w:val="00142880"/>
    <w:rsid w:val="00145688"/>
    <w:rsid w:val="001456CA"/>
    <w:rsid w:val="00145D3B"/>
    <w:rsid w:val="00147083"/>
    <w:rsid w:val="001478E0"/>
    <w:rsid w:val="00150852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4A78"/>
    <w:rsid w:val="00176F70"/>
    <w:rsid w:val="00183139"/>
    <w:rsid w:val="001852DE"/>
    <w:rsid w:val="00186432"/>
    <w:rsid w:val="001876B6"/>
    <w:rsid w:val="001904A8"/>
    <w:rsid w:val="001911A6"/>
    <w:rsid w:val="001918ED"/>
    <w:rsid w:val="00192A7F"/>
    <w:rsid w:val="00192C27"/>
    <w:rsid w:val="001930E6"/>
    <w:rsid w:val="001951C7"/>
    <w:rsid w:val="00196315"/>
    <w:rsid w:val="001A082C"/>
    <w:rsid w:val="001A0CEE"/>
    <w:rsid w:val="001A191B"/>
    <w:rsid w:val="001A2536"/>
    <w:rsid w:val="001A2D7F"/>
    <w:rsid w:val="001A3DF8"/>
    <w:rsid w:val="001A49E3"/>
    <w:rsid w:val="001A572D"/>
    <w:rsid w:val="001A6F25"/>
    <w:rsid w:val="001B3A18"/>
    <w:rsid w:val="001B62A4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6C67"/>
    <w:rsid w:val="001D73AD"/>
    <w:rsid w:val="001E1974"/>
    <w:rsid w:val="001E1C36"/>
    <w:rsid w:val="001E21FA"/>
    <w:rsid w:val="001E499E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559FF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ACF"/>
    <w:rsid w:val="002D2416"/>
    <w:rsid w:val="002D295C"/>
    <w:rsid w:val="002D3AFB"/>
    <w:rsid w:val="002D41FB"/>
    <w:rsid w:val="002D70C3"/>
    <w:rsid w:val="002E0587"/>
    <w:rsid w:val="002E1E1D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34C0"/>
    <w:rsid w:val="00304796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759"/>
    <w:rsid w:val="00326FC1"/>
    <w:rsid w:val="00330405"/>
    <w:rsid w:val="0033128B"/>
    <w:rsid w:val="0033189B"/>
    <w:rsid w:val="00331EC6"/>
    <w:rsid w:val="00332B72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E86"/>
    <w:rsid w:val="00393911"/>
    <w:rsid w:val="00394590"/>
    <w:rsid w:val="00396212"/>
    <w:rsid w:val="00396FB8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B79EF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207B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60E78"/>
    <w:rsid w:val="00461F40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91A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57017"/>
    <w:rsid w:val="00560374"/>
    <w:rsid w:val="00560A2A"/>
    <w:rsid w:val="00564E53"/>
    <w:rsid w:val="005666FC"/>
    <w:rsid w:val="0057141E"/>
    <w:rsid w:val="00571DE8"/>
    <w:rsid w:val="0057559A"/>
    <w:rsid w:val="005764B8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0AF4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39A3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940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375"/>
    <w:rsid w:val="00645FB8"/>
    <w:rsid w:val="006466A3"/>
    <w:rsid w:val="0065134F"/>
    <w:rsid w:val="00651986"/>
    <w:rsid w:val="00651C82"/>
    <w:rsid w:val="006545E8"/>
    <w:rsid w:val="0065654A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5FC0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4A66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B2F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0D2A"/>
    <w:rsid w:val="007B106B"/>
    <w:rsid w:val="007B275D"/>
    <w:rsid w:val="007B677C"/>
    <w:rsid w:val="007C4A2E"/>
    <w:rsid w:val="007C4B3C"/>
    <w:rsid w:val="007C4E11"/>
    <w:rsid w:val="007C6207"/>
    <w:rsid w:val="007C75EB"/>
    <w:rsid w:val="007D078F"/>
    <w:rsid w:val="007D2103"/>
    <w:rsid w:val="007D2D21"/>
    <w:rsid w:val="007D4928"/>
    <w:rsid w:val="007E2ED1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600C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C55"/>
    <w:rsid w:val="00900C72"/>
    <w:rsid w:val="00902DE1"/>
    <w:rsid w:val="0090619E"/>
    <w:rsid w:val="00906311"/>
    <w:rsid w:val="00907520"/>
    <w:rsid w:val="00907732"/>
    <w:rsid w:val="009128D8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6BFB"/>
    <w:rsid w:val="009771CF"/>
    <w:rsid w:val="009821A5"/>
    <w:rsid w:val="00982600"/>
    <w:rsid w:val="00983B0D"/>
    <w:rsid w:val="00984342"/>
    <w:rsid w:val="00985813"/>
    <w:rsid w:val="009858FB"/>
    <w:rsid w:val="00985FDD"/>
    <w:rsid w:val="009861AC"/>
    <w:rsid w:val="00987356"/>
    <w:rsid w:val="0099214E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C5244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01C5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1035"/>
    <w:rsid w:val="00AE4708"/>
    <w:rsid w:val="00AE4ED8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361A"/>
    <w:rsid w:val="00B13FAB"/>
    <w:rsid w:val="00B1603D"/>
    <w:rsid w:val="00B164AE"/>
    <w:rsid w:val="00B1751B"/>
    <w:rsid w:val="00B17A56"/>
    <w:rsid w:val="00B2058D"/>
    <w:rsid w:val="00B20B8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46E92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9761C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C7791"/>
    <w:rsid w:val="00BD5727"/>
    <w:rsid w:val="00BE27D6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7B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31264"/>
    <w:rsid w:val="00C31C73"/>
    <w:rsid w:val="00C32EA5"/>
    <w:rsid w:val="00C33353"/>
    <w:rsid w:val="00C34DC2"/>
    <w:rsid w:val="00C35C60"/>
    <w:rsid w:val="00C37D15"/>
    <w:rsid w:val="00C42B88"/>
    <w:rsid w:val="00C43269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4FC9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447B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415F"/>
    <w:rsid w:val="00D2691C"/>
    <w:rsid w:val="00D26A67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2C7F"/>
    <w:rsid w:val="00D8388C"/>
    <w:rsid w:val="00D87E15"/>
    <w:rsid w:val="00D87F59"/>
    <w:rsid w:val="00D93E09"/>
    <w:rsid w:val="00D93FFE"/>
    <w:rsid w:val="00D94D45"/>
    <w:rsid w:val="00D95656"/>
    <w:rsid w:val="00D957D2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08B4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1DBA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27A1B"/>
    <w:rsid w:val="00E30FCB"/>
    <w:rsid w:val="00E3270A"/>
    <w:rsid w:val="00E32D13"/>
    <w:rsid w:val="00E35ABC"/>
    <w:rsid w:val="00E41080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3E74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0299"/>
    <w:rsid w:val="00EA10B1"/>
    <w:rsid w:val="00EA246F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E67FB"/>
    <w:rsid w:val="00EF0B04"/>
    <w:rsid w:val="00EF36E7"/>
    <w:rsid w:val="00F02F60"/>
    <w:rsid w:val="00F03382"/>
    <w:rsid w:val="00F0431B"/>
    <w:rsid w:val="00F04D66"/>
    <w:rsid w:val="00F06D09"/>
    <w:rsid w:val="00F0715C"/>
    <w:rsid w:val="00F11201"/>
    <w:rsid w:val="00F11C03"/>
    <w:rsid w:val="00F13DF0"/>
    <w:rsid w:val="00F14D99"/>
    <w:rsid w:val="00F162D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52BD"/>
    <w:rsid w:val="00F5073A"/>
    <w:rsid w:val="00F507DD"/>
    <w:rsid w:val="00F51005"/>
    <w:rsid w:val="00F51B53"/>
    <w:rsid w:val="00F5492A"/>
    <w:rsid w:val="00F5511A"/>
    <w:rsid w:val="00F55C97"/>
    <w:rsid w:val="00F55DAA"/>
    <w:rsid w:val="00F606E1"/>
    <w:rsid w:val="00F64274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19DA"/>
    <w:rsid w:val="00F95049"/>
    <w:rsid w:val="00F956F5"/>
    <w:rsid w:val="00F97389"/>
    <w:rsid w:val="00F977FD"/>
    <w:rsid w:val="00FA04E7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1019"/>
    <w:rsid w:val="00FC35EF"/>
    <w:rsid w:val="00FC38C8"/>
    <w:rsid w:val="00FC3CD1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15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2041</cp:revision>
  <dcterms:created xsi:type="dcterms:W3CDTF">2015-06-17T12:51:00Z</dcterms:created>
  <dcterms:modified xsi:type="dcterms:W3CDTF">2022-07-16T13:07:00Z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