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浙江安露清洗机有限公司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0784-2022-EnMS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台州市路桥区金清镇金清大道西899号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陈吉明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台州市路桥区金清镇金清大道西899号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周必思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13676668042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13676668042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能源管理体系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23331-2020/ISO 50001 : 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清洗机、8.2KW及以下通用汽油机和发电机、排气压力≤0.8MPa直联便携式空气压缩机、排气压力≤1.0MPa微型复式空气压缩机的生产所涉及的能源管理活动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2.7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1000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175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李丽英/2022.6.12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</w:t>
            </w:r>
            <w:r>
              <w:rPr>
                <w:rFonts w:hint="eastAsia"/>
                <w:bCs/>
                <w:sz w:val="24"/>
                <w:lang w:val="en-US" w:eastAsia="zh-CN"/>
              </w:rPr>
              <w:t>行政人事中心</w:t>
            </w:r>
            <w:r>
              <w:rPr>
                <w:rFonts w:hint="eastAsia"/>
                <w:bCs/>
                <w:sz w:val="24"/>
              </w:rPr>
              <w:t xml:space="preserve"> 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4.2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sym w:font="Wingdings 2" w:char="0052"/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推荐认证注册  □QMS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E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n</w:t>
            </w:r>
            <w:r>
              <w:rPr>
                <w:rFonts w:hint="eastAsia" w:ascii="宋体" w:hAnsi="宋体"/>
                <w:sz w:val="24"/>
              </w:rPr>
              <w:t>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:李丽英/20</w:t>
            </w:r>
            <w:bookmarkStart w:id="18" w:name="_GoBack"/>
            <w:bookmarkEnd w:id="18"/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22.6.20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2B376D34"/>
    <w:rsid w:val="37803C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12</TotalTime>
  <ScaleCrop>false</ScaleCrop>
  <LinksUpToDate>false</LinksUpToDate>
  <CharactersWithSpaces>2341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丽英</cp:lastModifiedBy>
  <cp:lastPrinted>2015-12-21T05:08:00Z</cp:lastPrinted>
  <dcterms:modified xsi:type="dcterms:W3CDTF">2022-06-20T07:25:12Z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2052-11.1.0.10314</vt:lpwstr>
  </property>
</Properties>
</file>