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0773-2022-Q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唐山市永信实业有限公司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张星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:u w:val="single"/>
              </w:rPr>
              <w:t>0773-2022-Q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911302027401824361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■不带标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6" w:name="体系人数"/>
            <w:r>
              <w:rPr>
                <w:sz w:val="22"/>
                <w:szCs w:val="22"/>
              </w:rPr>
              <w:t>15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7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认证范围变更（□扩大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1" w:name="组织名称Add1"/>
            <w:r>
              <w:rPr>
                <w:rFonts w:hint="eastAsia"/>
                <w:sz w:val="22"/>
                <w:szCs w:val="22"/>
              </w:rPr>
              <w:t>唐山市永信实业有限公司</w:t>
            </w:r>
            <w:bookmarkEnd w:id="11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审核范围"/>
            <w:r>
              <w:rPr>
                <w:sz w:val="22"/>
                <w:szCs w:val="22"/>
              </w:rPr>
              <w:t>专用机械设备（通用试验设备、磁悬浮称重试验台、制动部件试验台）的制造；金属材料(除稀贵金属)、五金、交电、化工产品(除资质外)、橡胶制品的销售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注册地址"/>
            <w:r>
              <w:rPr>
                <w:rFonts w:hint="eastAsia"/>
                <w:sz w:val="22"/>
                <w:szCs w:val="22"/>
                <w:lang w:val="en-GB"/>
              </w:rPr>
              <w:t>河北省唐山市路南区复兴路花园酒家</w:t>
            </w:r>
            <w:bookmarkEnd w:id="13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办公地址"/>
            <w:r>
              <w:rPr>
                <w:rFonts w:hint="eastAsia"/>
                <w:sz w:val="22"/>
                <w:szCs w:val="22"/>
                <w:lang w:val="en-GB"/>
              </w:rPr>
              <w:t>唐山市路南区吉祥路88号</w:t>
            </w:r>
            <w:bookmarkEnd w:id="14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Tangshan Yongxin Industrial Co.,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</w:rPr>
              <w:t>Manufacturing of special mechanical equipment (general test equipment, magnetic levitation weighing test bench, brake component test bench); Sales of metal materials (except rare and precious metals), hardware, electric power, chemical products (except qualification) and rubber products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_GoBack"/>
            <w:bookmarkEnd w:id="15"/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</w:rPr>
              <w:t>Fuxing Road Huayuan restaurant, Lunan District, Tangshan City, Hebei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No. 88, Jixiang Road, Lunan District, Tangshan City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drawing>
                <wp:inline distT="0" distB="0" distL="114300" distR="114300">
                  <wp:extent cx="571500" cy="274320"/>
                  <wp:effectExtent l="0" t="0" r="0" b="508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snapToGrid w:val="0"/>
        <w:spacing w:line="0" w:lineRule="atLeast"/>
      </w:pPr>
    </w:p>
    <w:p>
      <w:pPr>
        <w:snapToGrid w:val="0"/>
        <w:spacing w:line="0" w:lineRule="atLeast"/>
      </w:pPr>
    </w:p>
    <w:p>
      <w:pPr>
        <w:snapToGrid w:val="0"/>
        <w:spacing w:line="0" w:lineRule="atLeast"/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000000"/>
    <w:rsid w:val="10104C16"/>
    <w:rsid w:val="35BC2E55"/>
    <w:rsid w:val="3D6E2CAE"/>
    <w:rsid w:val="4F7832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0</TotalTime>
  <ScaleCrop>false</ScaleCrop>
  <LinksUpToDate>false</LinksUpToDate>
  <CharactersWithSpaces>2588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企业咨询17334292415</cp:lastModifiedBy>
  <cp:lastPrinted>2019-05-13T03:13:00Z</cp:lastPrinted>
  <dcterms:modified xsi:type="dcterms:W3CDTF">2022-06-12T07:05:37Z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2052-11.1.0.11744</vt:lpwstr>
  </property>
</Properties>
</file>