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1239"/>
        <w:gridCol w:w="749"/>
        <w:gridCol w:w="9691"/>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6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3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40" w:type="dxa"/>
            <w:gridSpan w:val="2"/>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办公室</w:t>
            </w:r>
            <w:r>
              <w:rPr>
                <w:sz w:val="24"/>
                <w:szCs w:val="24"/>
              </w:rPr>
              <w:t xml:space="preserve">   </w:t>
            </w:r>
            <w:r>
              <w:rPr>
                <w:rFonts w:hint="eastAsia"/>
                <w:sz w:val="24"/>
                <w:szCs w:val="24"/>
              </w:rPr>
              <w:t xml:space="preserve">    </w:t>
            </w:r>
            <w:r>
              <w:rPr>
                <w:rFonts w:hint="eastAsia"/>
                <w:sz w:val="24"/>
                <w:szCs w:val="24"/>
                <w:lang w:val="en-US" w:eastAsia="zh-CN"/>
              </w:rPr>
              <w:t xml:space="preserve">部门负责人：黄振芳    </w:t>
            </w:r>
            <w:r>
              <w:rPr>
                <w:rFonts w:hint="eastAsia"/>
                <w:sz w:val="24"/>
                <w:szCs w:val="24"/>
              </w:rPr>
              <w:t>陪同人员：</w:t>
            </w:r>
            <w:r>
              <w:rPr>
                <w:rFonts w:hint="eastAsia"/>
                <w:sz w:val="24"/>
                <w:szCs w:val="24"/>
                <w:lang w:val="en-US" w:eastAsia="zh-CN"/>
              </w:rPr>
              <w:t>林大清</w:t>
            </w:r>
          </w:p>
        </w:tc>
        <w:tc>
          <w:tcPr>
            <w:tcW w:w="11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62" w:type="dxa"/>
            <w:vMerge w:val="continue"/>
            <w:vAlign w:val="center"/>
          </w:tcPr>
          <w:p/>
        </w:tc>
        <w:tc>
          <w:tcPr>
            <w:tcW w:w="1239" w:type="dxa"/>
            <w:vMerge w:val="continue"/>
            <w:vAlign w:val="center"/>
          </w:tcPr>
          <w:p/>
        </w:tc>
        <w:tc>
          <w:tcPr>
            <w:tcW w:w="10440" w:type="dxa"/>
            <w:gridSpan w:val="2"/>
            <w:vAlign w:val="center"/>
          </w:tcPr>
          <w:p>
            <w:pPr>
              <w:spacing w:before="120"/>
              <w:rPr>
                <w:rFonts w:hint="eastAsia"/>
                <w:color w:val="000000"/>
                <w:sz w:val="24"/>
                <w:szCs w:val="24"/>
              </w:rPr>
            </w:pPr>
            <w:r>
              <w:rPr>
                <w:rFonts w:hint="eastAsia"/>
                <w:sz w:val="24"/>
                <w:szCs w:val="24"/>
              </w:rPr>
              <w:t>审核员：</w:t>
            </w:r>
            <w:r>
              <w:rPr>
                <w:rFonts w:hint="eastAsia"/>
                <w:sz w:val="24"/>
                <w:szCs w:val="24"/>
                <w:lang w:val="en-US" w:eastAsia="zh-CN"/>
              </w:rPr>
              <w:t xml:space="preserve">陈丽丹【远程】 </w:t>
            </w:r>
            <w:r>
              <w:rPr>
                <w:rFonts w:hint="eastAsia"/>
                <w:color w:val="000000"/>
                <w:sz w:val="24"/>
                <w:szCs w:val="24"/>
                <w:lang w:val="en-US" w:eastAsia="zh-CN"/>
              </w:rPr>
              <w:t>【远程审核沟通方式：腾讯会议/微信/电话/语音】</w:t>
            </w:r>
          </w:p>
          <w:p>
            <w:pPr>
              <w:tabs>
                <w:tab w:val="center" w:pos="4894"/>
              </w:tabs>
              <w:spacing w:before="120"/>
              <w:rPr>
                <w:rFonts w:hint="default" w:eastAsia="宋体"/>
                <w:sz w:val="24"/>
                <w:lang w:val="en-US" w:eastAsia="zh-CN"/>
              </w:rPr>
            </w:pPr>
            <w:r>
              <w:rPr>
                <w:rFonts w:hint="eastAsia"/>
                <w:sz w:val="24"/>
                <w:szCs w:val="24"/>
              </w:rPr>
              <w:t>审核日期：2</w:t>
            </w:r>
            <w:r>
              <w:rPr>
                <w:sz w:val="24"/>
                <w:szCs w:val="24"/>
              </w:rPr>
              <w:t>02</w:t>
            </w:r>
            <w:r>
              <w:rPr>
                <w:rFonts w:hint="eastAsia"/>
                <w:sz w:val="24"/>
                <w:szCs w:val="24"/>
              </w:rPr>
              <w:t>2-0</w:t>
            </w:r>
            <w:r>
              <w:rPr>
                <w:rFonts w:hint="eastAsia"/>
                <w:sz w:val="24"/>
                <w:szCs w:val="24"/>
                <w:lang w:val="en-US" w:eastAsia="zh-CN"/>
              </w:rPr>
              <w:t>6</w:t>
            </w:r>
            <w:r>
              <w:rPr>
                <w:rFonts w:hint="eastAsia"/>
                <w:sz w:val="24"/>
                <w:szCs w:val="24"/>
              </w:rPr>
              <w:t>-</w:t>
            </w:r>
            <w:r>
              <w:rPr>
                <w:rFonts w:hint="eastAsia"/>
                <w:sz w:val="24"/>
                <w:szCs w:val="24"/>
                <w:lang w:val="en-US" w:eastAsia="zh-CN"/>
              </w:rPr>
              <w:t>19上午</w:t>
            </w: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862" w:type="dxa"/>
            <w:vMerge w:val="continue"/>
            <w:vAlign w:val="center"/>
          </w:tcPr>
          <w:p/>
        </w:tc>
        <w:tc>
          <w:tcPr>
            <w:tcW w:w="1239" w:type="dxa"/>
            <w:vMerge w:val="continue"/>
            <w:vAlign w:val="center"/>
          </w:tcPr>
          <w:p/>
        </w:tc>
        <w:tc>
          <w:tcPr>
            <w:tcW w:w="10440" w:type="dxa"/>
            <w:gridSpan w:val="2"/>
            <w:vAlign w:val="center"/>
          </w:tcPr>
          <w:p>
            <w:pPr>
              <w:pStyle w:val="18"/>
              <w:spacing w:after="0" w:line="320" w:lineRule="exact"/>
              <w:rPr>
                <w:rFonts w:hint="default" w:asciiTheme="minorEastAsia" w:hAnsiTheme="minorEastAsia" w:eastAsiaTheme="minorEastAsia"/>
                <w:bCs/>
                <w:szCs w:val="21"/>
                <w:lang w:val="en-US" w:eastAsia="zh-CN"/>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审核条款：</w:t>
            </w:r>
            <w:r>
              <w:rPr>
                <w:rFonts w:asciiTheme="minorEastAsia" w:hAnsiTheme="minorEastAsia" w:eastAsiaTheme="minorEastAsia"/>
                <w:sz w:val="21"/>
                <w:szCs w:val="21"/>
              </w:rPr>
              <w:t>F</w:t>
            </w:r>
            <w:r>
              <w:rPr>
                <w:rFonts w:hint="eastAsia" w:asciiTheme="minorEastAsia" w:hAnsiTheme="minorEastAsia" w:eastAsiaTheme="minorEastAsia"/>
                <w:sz w:val="21"/>
                <w:szCs w:val="21"/>
              </w:rPr>
              <w:t>：5</w:t>
            </w:r>
            <w:r>
              <w:rPr>
                <w:rFonts w:asciiTheme="minorEastAsia" w:hAnsiTheme="minorEastAsia" w:eastAsiaTheme="minorEastAsia"/>
                <w:sz w:val="21"/>
                <w:szCs w:val="21"/>
              </w:rPr>
              <w:t>.3</w:t>
            </w:r>
            <w:r>
              <w:rPr>
                <w:rFonts w:hint="eastAsia" w:asciiTheme="minorEastAsia" w:hAnsiTheme="minorEastAsia" w:eastAsiaTheme="minorEastAsia"/>
                <w:sz w:val="21"/>
                <w:szCs w:val="21"/>
              </w:rPr>
              <w:t>/</w:t>
            </w:r>
            <w:r>
              <w:rPr>
                <w:rFonts w:asciiTheme="minorEastAsia" w:hAnsiTheme="minorEastAsia" w:eastAsiaTheme="minorEastAsia"/>
                <w:sz w:val="21"/>
                <w:szCs w:val="21"/>
              </w:rPr>
              <w:t>6.2/</w:t>
            </w:r>
            <w:r>
              <w:rPr>
                <w:rFonts w:hint="eastAsia" w:asciiTheme="minorEastAsia" w:hAnsiTheme="minorEastAsia" w:eastAsiaTheme="minorEastAsia"/>
                <w:sz w:val="21"/>
                <w:szCs w:val="21"/>
              </w:rPr>
              <w:t>7.1.2</w:t>
            </w:r>
            <w:r>
              <w:rPr>
                <w:rFonts w:asciiTheme="minorEastAsia" w:hAnsiTheme="minorEastAsia" w:eastAsiaTheme="minorEastAsia"/>
                <w:sz w:val="21"/>
                <w:szCs w:val="21"/>
              </w:rPr>
              <w:t>/7.2/7.3/7.4/7.5</w:t>
            </w:r>
            <w:r>
              <w:rPr>
                <w:rFonts w:hint="eastAsia" w:asciiTheme="minorEastAsia" w:hAnsiTheme="minorEastAsia" w:eastAsiaTheme="minorEastAsia"/>
                <w:sz w:val="21"/>
                <w:szCs w:val="21"/>
              </w:rPr>
              <w:t>.2/7.5.3</w:t>
            </w:r>
          </w:p>
          <w:p>
            <w:pPr>
              <w:pStyle w:val="18"/>
              <w:spacing w:after="0" w:line="320" w:lineRule="exact"/>
              <w:ind w:firstLine="1050" w:firstLineChars="500"/>
              <w:rPr>
                <w:rFonts w:hint="default" w:asciiTheme="minorEastAsia" w:hAnsiTheme="minorEastAsia" w:eastAsiaTheme="minorEastAsia"/>
                <w:sz w:val="21"/>
                <w:szCs w:val="21"/>
                <w:lang w:val="en-US" w:eastAsia="zh-CN"/>
              </w:rPr>
            </w:pPr>
            <w:r>
              <w:rPr>
                <w:rFonts w:asciiTheme="minorEastAsia" w:hAnsiTheme="minorEastAsia" w:eastAsiaTheme="minorEastAsia"/>
                <w:sz w:val="21"/>
                <w:szCs w:val="21"/>
              </w:rPr>
              <w:t>H</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rPr>
              <w:t>1.2.3/1.2.4/2.4.2/2.5.1/2.5.2.1/3.2</w:t>
            </w: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tcPr>
          <w:p>
            <w:r>
              <w:rPr>
                <w:rFonts w:hint="eastAsia"/>
                <w:color w:val="000000"/>
                <w:szCs w:val="21"/>
              </w:rPr>
              <w:t>部门职责</w:t>
            </w:r>
          </w:p>
        </w:tc>
        <w:tc>
          <w:tcPr>
            <w:tcW w:w="1239" w:type="dxa"/>
            <w:vMerge w:val="restart"/>
          </w:tcPr>
          <w:p>
            <w:pPr>
              <w:rPr>
                <w:color w:val="000000"/>
                <w:szCs w:val="21"/>
              </w:rPr>
            </w:pPr>
            <w:r>
              <w:rPr>
                <w:rFonts w:hint="eastAsia"/>
                <w:color w:val="000000"/>
                <w:szCs w:val="21"/>
              </w:rPr>
              <w:t>F5.3</w:t>
            </w:r>
          </w:p>
          <w:p>
            <w:pPr>
              <w:rPr>
                <w:color w:val="000000"/>
                <w:szCs w:val="21"/>
              </w:rPr>
            </w:pPr>
            <w:r>
              <w:rPr>
                <w:rFonts w:hint="eastAsia"/>
                <w:color w:val="000000"/>
                <w:szCs w:val="21"/>
              </w:rPr>
              <w:t>H (V1.0)</w:t>
            </w:r>
          </w:p>
          <w:p>
            <w:r>
              <w:rPr>
                <w:rFonts w:hint="eastAsia"/>
                <w:color w:val="000000"/>
                <w:szCs w:val="21"/>
              </w:rPr>
              <w:t>2.5.1</w:t>
            </w:r>
          </w:p>
        </w:tc>
        <w:tc>
          <w:tcPr>
            <w:tcW w:w="749" w:type="dxa"/>
          </w:tcPr>
          <w:p>
            <w:r>
              <w:rPr>
                <w:rFonts w:hint="eastAsia"/>
              </w:rPr>
              <w:t>文件名称</w:t>
            </w:r>
          </w:p>
        </w:tc>
        <w:tc>
          <w:tcPr>
            <w:tcW w:w="9691" w:type="dxa"/>
          </w:tcPr>
          <w:p>
            <w:r>
              <w:rPr/>
              <w:sym w:font="Wingdings" w:char="00FE"/>
            </w:r>
            <w:r>
              <w:rPr>
                <w:rFonts w:hint="eastAsia"/>
                <w:color w:val="000000" w:themeColor="text1"/>
                <w14:textFill>
                  <w14:solidFill>
                    <w14:schemeClr w14:val="tx1"/>
                  </w14:solidFill>
                </w14:textFill>
              </w:rPr>
              <w:t>《管理手册》</w:t>
            </w:r>
            <w:r>
              <w:rPr>
                <w:rFonts w:hint="eastAsia"/>
                <w:color w:val="000000" w:themeColor="text1"/>
                <w:lang w:val="en-US" w:eastAsia="zh-CN"/>
                <w14:textFill>
                  <w14:solidFill>
                    <w14:schemeClr w14:val="tx1"/>
                  </w14:solidFill>
                </w14:textFill>
              </w:rPr>
              <w:t>5.3条款</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办公室岗位职责</w:t>
            </w:r>
            <w:r>
              <w:rPr>
                <w:rFonts w:hint="eastAsia"/>
                <w:color w:val="000000" w:themeColor="text1"/>
                <w:lang w:eastAsia="zh-CN"/>
                <w14:textFill>
                  <w14:solidFill>
                    <w14:schemeClr w14:val="tx1"/>
                  </w14:solidFill>
                </w14:textFill>
              </w:rPr>
              <w:t>”</w:t>
            </w:r>
          </w:p>
        </w:tc>
        <w:tc>
          <w:tcPr>
            <w:tcW w:w="11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tcPr>
          <w:p>
            <w:pPr>
              <w:spacing w:line="360" w:lineRule="auto"/>
              <w:ind w:firstLine="210" w:firstLineChars="100"/>
              <w:rPr>
                <w:rFonts w:hint="eastAsia" w:eastAsia="宋体"/>
                <w:lang w:eastAsia="zh-CN"/>
              </w:rPr>
            </w:pPr>
            <w:r>
              <w:rPr>
                <w:rFonts w:hint="eastAsia"/>
              </w:rPr>
              <w:t>负责公司</w:t>
            </w:r>
            <w:r>
              <w:rPr>
                <w:rFonts w:hint="eastAsia"/>
                <w:lang w:val="en-US" w:eastAsia="zh-CN"/>
              </w:rPr>
              <w:t>日常行政管理、</w:t>
            </w:r>
            <w:r>
              <w:rPr>
                <w:rFonts w:hint="eastAsia"/>
              </w:rPr>
              <w:t>人力招聘、</w:t>
            </w:r>
            <w:r>
              <w:rPr>
                <w:rFonts w:hint="eastAsia"/>
                <w:lang w:val="en-US" w:eastAsia="zh-CN"/>
              </w:rPr>
              <w:t>劳动合同</w:t>
            </w:r>
            <w:r>
              <w:rPr>
                <w:rFonts w:hint="eastAsia"/>
              </w:rPr>
              <w:t>、</w:t>
            </w:r>
            <w:r>
              <w:rPr>
                <w:rFonts w:hint="eastAsia"/>
                <w:lang w:val="en-US" w:eastAsia="zh-CN"/>
              </w:rPr>
              <w:t>社保、体检</w:t>
            </w:r>
            <w:r>
              <w:rPr>
                <w:rFonts w:hint="eastAsia"/>
              </w:rPr>
              <w:t>、</w:t>
            </w:r>
            <w:r>
              <w:rPr>
                <w:rFonts w:hint="eastAsia"/>
                <w:lang w:val="en-US" w:eastAsia="zh-CN"/>
              </w:rPr>
              <w:t>制定岗位职责</w:t>
            </w:r>
            <w:r>
              <w:rPr>
                <w:rFonts w:hint="eastAsia"/>
              </w:rPr>
              <w:t>、</w:t>
            </w:r>
            <w:r>
              <w:rPr>
                <w:rFonts w:hint="eastAsia"/>
                <w:lang w:val="en-US" w:eastAsia="zh-CN"/>
              </w:rPr>
              <w:t>组织</w:t>
            </w:r>
            <w:r>
              <w:rPr>
                <w:rFonts w:hint="eastAsia"/>
              </w:rPr>
              <w:t>培训</w:t>
            </w:r>
            <w:r>
              <w:rPr>
                <w:rFonts w:hint="eastAsia"/>
                <w:lang w:eastAsia="zh-CN"/>
              </w:rPr>
              <w:t>、</w:t>
            </w:r>
            <w:r>
              <w:rPr>
                <w:rFonts w:hint="eastAsia"/>
                <w:lang w:val="en-US" w:eastAsia="zh-CN"/>
              </w:rPr>
              <w:t>宣传教育、知识的收集、文件记录管理、协助内审</w:t>
            </w:r>
            <w:r>
              <w:rPr>
                <w:rFonts w:hint="eastAsia"/>
                <w:lang w:eastAsia="zh-CN"/>
              </w:rPr>
              <w:t>、</w:t>
            </w:r>
            <w:r>
              <w:rPr>
                <w:rFonts w:hint="eastAsia"/>
                <w:lang w:val="en-US" w:eastAsia="zh-CN"/>
              </w:rPr>
              <w:t>内外部环境相关方的监视和评审、实施风险和机遇的措施等。</w:t>
            </w: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shd w:val="clear" w:color="auto" w:fill="auto"/>
          </w:tcPr>
          <w:p>
            <w:r>
              <w:rPr>
                <w:rFonts w:hint="eastAsia"/>
                <w:color w:val="000000"/>
                <w:szCs w:val="21"/>
              </w:rPr>
              <w:t>食品安全目标及其实现的策划</w:t>
            </w:r>
          </w:p>
        </w:tc>
        <w:tc>
          <w:tcPr>
            <w:tcW w:w="1239" w:type="dxa"/>
            <w:vMerge w:val="restart"/>
            <w:shd w:val="clear" w:color="auto" w:fill="auto"/>
          </w:tcPr>
          <w:p>
            <w:pPr>
              <w:rPr>
                <w:color w:val="000000"/>
                <w:szCs w:val="21"/>
              </w:rPr>
            </w:pPr>
            <w:r>
              <w:rPr>
                <w:rFonts w:hint="eastAsia"/>
                <w:color w:val="000000"/>
                <w:szCs w:val="21"/>
              </w:rPr>
              <w:t>F6.2</w:t>
            </w:r>
          </w:p>
          <w:p>
            <w:pPr>
              <w:rPr>
                <w:color w:val="000000"/>
                <w:szCs w:val="21"/>
              </w:rPr>
            </w:pPr>
            <w:r>
              <w:rPr>
                <w:rFonts w:hint="eastAsia"/>
                <w:color w:val="000000"/>
                <w:szCs w:val="21"/>
              </w:rPr>
              <w:t>H (V1.0)</w:t>
            </w:r>
          </w:p>
          <w:p>
            <w:r>
              <w:rPr>
                <w:rFonts w:hint="eastAsia"/>
              </w:rPr>
              <w:t xml:space="preserve">2.4.2  </w:t>
            </w:r>
          </w:p>
        </w:tc>
        <w:tc>
          <w:tcPr>
            <w:tcW w:w="749" w:type="dxa"/>
            <w:shd w:val="clear" w:color="auto" w:fill="auto"/>
          </w:tcPr>
          <w:p>
            <w:r>
              <w:rPr>
                <w:rFonts w:hint="eastAsia"/>
              </w:rPr>
              <w:t>文件名称</w:t>
            </w:r>
          </w:p>
        </w:tc>
        <w:tc>
          <w:tcPr>
            <w:tcW w:w="9691" w:type="dxa"/>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val="en-US" w:eastAsia="zh-CN"/>
              </w:rPr>
              <w:t>管理</w:t>
            </w:r>
            <w:r>
              <w:rPr>
                <w:rFonts w:hint="eastAsia"/>
              </w:rPr>
              <w:t>手册第6.2条款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lang w:val="en-US" w:eastAsia="zh-CN"/>
              </w:rPr>
              <w:t>管理</w:t>
            </w:r>
            <w:r>
              <w:rPr>
                <w:rFonts w:hint="eastAsia"/>
              </w:rPr>
              <w:t>目标》</w:t>
            </w:r>
          </w:p>
        </w:tc>
        <w:tc>
          <w:tcPr>
            <w:tcW w:w="1168"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tcPr>
          <w:p>
            <w:r>
              <w:rPr>
                <w:rFonts w:hint="eastAsia"/>
              </w:rPr>
              <w:t>运行证据</w:t>
            </w:r>
          </w:p>
        </w:tc>
        <w:tc>
          <w:tcPr>
            <w:tcW w:w="9691" w:type="dxa"/>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rPr>
              <w:t>本部门分解的总食品安全目标实现情况的评价，及其测量方法是：</w:t>
            </w:r>
          </w:p>
          <w:tbl>
            <w:tblPr>
              <w:tblStyle w:val="9"/>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080"/>
              <w:gridCol w:w="2400"/>
              <w:gridCol w:w="1603"/>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309" w:type="dxa"/>
                  <w:shd w:val="clear" w:color="auto" w:fill="auto"/>
                </w:tcPr>
                <w:p>
                  <w:pPr>
                    <w:rPr>
                      <w:szCs w:val="22"/>
                    </w:rPr>
                  </w:pPr>
                  <w:r>
                    <w:rPr>
                      <w:rFonts w:hint="eastAsia"/>
                      <w:szCs w:val="22"/>
                    </w:rPr>
                    <w:t>食品安全目标</w:t>
                  </w:r>
                </w:p>
              </w:tc>
              <w:tc>
                <w:tcPr>
                  <w:tcW w:w="1080" w:type="dxa"/>
                  <w:shd w:val="clear" w:color="auto" w:fill="auto"/>
                </w:tcPr>
                <w:p>
                  <w:pPr>
                    <w:rPr>
                      <w:rFonts w:hint="eastAsia"/>
                      <w:szCs w:val="22"/>
                    </w:rPr>
                  </w:pPr>
                  <w:r>
                    <w:rPr>
                      <w:rFonts w:hint="eastAsia"/>
                      <w:color w:val="000000" w:themeColor="text1"/>
                      <w:szCs w:val="22"/>
                      <w14:textFill>
                        <w14:solidFill>
                          <w14:schemeClr w14:val="tx1"/>
                        </w14:solidFill>
                      </w14:textFill>
                    </w:rPr>
                    <w:t>考核频率</w:t>
                  </w:r>
                </w:p>
              </w:tc>
              <w:tc>
                <w:tcPr>
                  <w:tcW w:w="2400" w:type="dxa"/>
                  <w:shd w:val="clear" w:color="auto" w:fill="auto"/>
                </w:tcPr>
                <w:p>
                  <w:pPr>
                    <w:rPr>
                      <w:rFonts w:hint="default" w:eastAsia="宋体"/>
                      <w:szCs w:val="22"/>
                      <w:lang w:val="en-US" w:eastAsia="zh-CN"/>
                    </w:rPr>
                  </w:pPr>
                  <w:r>
                    <w:rPr>
                      <w:rFonts w:hint="eastAsia"/>
                      <w:szCs w:val="22"/>
                      <w:lang w:val="en-US" w:eastAsia="zh-CN"/>
                    </w:rPr>
                    <w:t>计算方法</w:t>
                  </w:r>
                </w:p>
              </w:tc>
              <w:tc>
                <w:tcPr>
                  <w:tcW w:w="1603" w:type="dxa"/>
                  <w:shd w:val="clear" w:color="auto" w:fill="auto"/>
                </w:tcPr>
                <w:p>
                  <w:pPr>
                    <w:rPr>
                      <w:rFonts w:hint="default" w:eastAsia="宋体"/>
                      <w:szCs w:val="22"/>
                      <w:lang w:val="en-US" w:eastAsia="zh-CN"/>
                    </w:rPr>
                  </w:pPr>
                  <w:r>
                    <w:rPr>
                      <w:rFonts w:hint="eastAsia"/>
                      <w:szCs w:val="22"/>
                      <w:lang w:val="en-US" w:eastAsia="zh-CN"/>
                    </w:rPr>
                    <w:t>责任部门</w:t>
                  </w:r>
                </w:p>
              </w:tc>
              <w:tc>
                <w:tcPr>
                  <w:tcW w:w="2071" w:type="dxa"/>
                  <w:shd w:val="clear" w:color="auto" w:fill="auto"/>
                </w:tcPr>
                <w:p>
                  <w:pPr>
                    <w:rPr>
                      <w:szCs w:val="22"/>
                    </w:rPr>
                  </w:pPr>
                  <w:r>
                    <w:rPr>
                      <w:rFonts w:hint="eastAsia"/>
                      <w:szCs w:val="22"/>
                    </w:rPr>
                    <w:t>目标实际完成（202</w:t>
                  </w:r>
                  <w:r>
                    <w:rPr>
                      <w:rFonts w:hint="eastAsia"/>
                      <w:szCs w:val="22"/>
                      <w:lang w:val="en-US" w:eastAsia="zh-CN"/>
                    </w:rPr>
                    <w:t>2</w:t>
                  </w:r>
                  <w:r>
                    <w:rPr>
                      <w:rFonts w:hint="eastAsia"/>
                      <w:szCs w:val="22"/>
                    </w:rPr>
                    <w:t>.</w:t>
                  </w:r>
                  <w:r>
                    <w:rPr>
                      <w:rFonts w:hint="eastAsia"/>
                      <w:szCs w:val="22"/>
                      <w:lang w:val="en-US" w:eastAsia="zh-CN"/>
                    </w:rPr>
                    <w:t>01</w:t>
                  </w:r>
                  <w:r>
                    <w:rPr>
                      <w:rFonts w:hint="eastAsia"/>
                      <w:szCs w:val="22"/>
                    </w:rPr>
                    <w:t>-2022.0</w:t>
                  </w:r>
                  <w:r>
                    <w:rPr>
                      <w:rFonts w:hint="eastAsia"/>
                      <w:szCs w:val="22"/>
                      <w:lang w:val="en-US" w:eastAsia="zh-CN"/>
                    </w:rPr>
                    <w:t>5</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309" w:type="dxa"/>
                  <w:shd w:val="clear" w:color="auto" w:fill="auto"/>
                  <w:vAlign w:val="center"/>
                </w:tcPr>
                <w:p>
                  <w:pPr>
                    <w:jc w:val="left"/>
                    <w:rPr>
                      <w:rFonts w:ascii="宋体" w:hAnsi="宋体"/>
                      <w:szCs w:val="21"/>
                    </w:rPr>
                  </w:pPr>
                  <w:r>
                    <w:rPr>
                      <w:rFonts w:hint="eastAsia" w:ascii="宋体" w:hAnsi="宋体"/>
                      <w:szCs w:val="21"/>
                    </w:rPr>
                    <w:t>培训计划完成率</w:t>
                  </w:r>
                  <w:r>
                    <w:rPr>
                      <w:rFonts w:ascii="宋体" w:hAnsi="宋体"/>
                      <w:szCs w:val="21"/>
                    </w:rPr>
                    <w:t>100</w:t>
                  </w:r>
                  <w:r>
                    <w:rPr>
                      <w:rFonts w:hint="eastAsia" w:ascii="宋体" w:hAnsi="宋体"/>
                      <w:szCs w:val="21"/>
                    </w:rPr>
                    <w:t>%</w:t>
                  </w:r>
                </w:p>
              </w:tc>
              <w:tc>
                <w:tcPr>
                  <w:tcW w:w="1080" w:type="dxa"/>
                  <w:shd w:val="clear" w:color="auto" w:fill="auto"/>
                  <w:vAlign w:val="center"/>
                </w:tcPr>
                <w:p>
                  <w:pPr>
                    <w:jc w:val="left"/>
                    <w:rPr>
                      <w:rFonts w:hint="default" w:ascii="宋体" w:hAnsi="宋体"/>
                      <w:szCs w:val="21"/>
                      <w:lang w:val="en-US" w:eastAsia="zh-CN"/>
                    </w:rPr>
                  </w:pPr>
                  <w:r>
                    <w:rPr>
                      <w:rFonts w:hint="eastAsia" w:ascii="宋体" w:hAnsi="宋体"/>
                      <w:szCs w:val="21"/>
                      <w:lang w:val="en-US" w:eastAsia="zh-CN"/>
                    </w:rPr>
                    <w:t>每月</w:t>
                  </w:r>
                </w:p>
              </w:tc>
              <w:tc>
                <w:tcPr>
                  <w:tcW w:w="2400" w:type="dxa"/>
                  <w:shd w:val="clear" w:color="auto" w:fill="auto"/>
                  <w:vAlign w:val="center"/>
                </w:tcPr>
                <w:p>
                  <w:pPr>
                    <w:jc w:val="left"/>
                    <w:rPr>
                      <w:rFonts w:ascii="宋体" w:hAnsi="宋体"/>
                      <w:szCs w:val="21"/>
                    </w:rPr>
                  </w:pPr>
                  <w:r>
                    <w:rPr>
                      <w:rFonts w:hint="eastAsia" w:ascii="宋体" w:hAnsi="宋体"/>
                      <w:szCs w:val="21"/>
                      <w:lang w:val="en-US" w:eastAsia="zh-CN"/>
                    </w:rPr>
                    <w:t>受训人员</w:t>
                  </w:r>
                  <w:r>
                    <w:rPr>
                      <w:rFonts w:hint="eastAsia" w:ascii="宋体" w:hAnsi="宋体"/>
                      <w:szCs w:val="21"/>
                    </w:rPr>
                    <w:t>数/</w:t>
                  </w:r>
                  <w:r>
                    <w:rPr>
                      <w:rFonts w:hint="eastAsia" w:ascii="宋体" w:hAnsi="宋体"/>
                      <w:szCs w:val="21"/>
                      <w:lang w:val="en-US" w:eastAsia="zh-CN"/>
                    </w:rPr>
                    <w:t>公司总人员数×</w:t>
                  </w:r>
                  <w:r>
                    <w:rPr>
                      <w:rFonts w:hint="eastAsia" w:ascii="宋体" w:hAnsi="宋体"/>
                      <w:szCs w:val="21"/>
                    </w:rPr>
                    <w:t>100%</w:t>
                  </w:r>
                </w:p>
              </w:tc>
              <w:tc>
                <w:tcPr>
                  <w:tcW w:w="1603" w:type="dxa"/>
                  <w:shd w:val="clear" w:color="auto" w:fill="auto"/>
                  <w:vAlign w:val="center"/>
                </w:tcPr>
                <w:p>
                  <w:pPr>
                    <w:jc w:val="left"/>
                    <w:rPr>
                      <w:rFonts w:hint="default" w:ascii="宋体" w:hAnsi="宋体"/>
                      <w:szCs w:val="21"/>
                      <w:lang w:val="en-US" w:eastAsia="zh-CN"/>
                    </w:rPr>
                  </w:pPr>
                  <w:r>
                    <w:rPr>
                      <w:rFonts w:hint="eastAsia" w:ascii="宋体" w:hAnsi="宋体"/>
                      <w:szCs w:val="21"/>
                      <w:lang w:val="en-US" w:eastAsia="zh-CN"/>
                    </w:rPr>
                    <w:t>办公室</w:t>
                  </w:r>
                </w:p>
              </w:tc>
              <w:tc>
                <w:tcPr>
                  <w:tcW w:w="2071" w:type="dxa"/>
                  <w:shd w:val="clear" w:color="auto" w:fill="auto"/>
                  <w:vAlign w:val="center"/>
                </w:tcPr>
                <w:p>
                  <w:pPr>
                    <w:jc w:val="center"/>
                    <w:rPr>
                      <w:rFonts w:ascii="宋体" w:hAnsi="宋体"/>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309" w:type="dxa"/>
                  <w:shd w:val="clear" w:color="auto" w:fill="auto"/>
                  <w:vAlign w:val="center"/>
                </w:tcPr>
                <w:p>
                  <w:pPr>
                    <w:jc w:val="left"/>
                    <w:rPr>
                      <w:rFonts w:hint="default" w:ascii="宋体" w:hAnsi="宋体" w:eastAsia="宋体"/>
                      <w:szCs w:val="21"/>
                      <w:lang w:val="en-US" w:eastAsia="zh-CN"/>
                    </w:rPr>
                  </w:pPr>
                  <w:r>
                    <w:rPr>
                      <w:rFonts w:hint="eastAsia" w:ascii="宋体" w:hAnsi="宋体"/>
                      <w:szCs w:val="21"/>
                      <w:lang w:val="en-US" w:eastAsia="zh-CN"/>
                    </w:rPr>
                    <w:t>文件发放所需岗位</w:t>
                  </w:r>
                  <w:r>
                    <w:rPr>
                      <w:rFonts w:ascii="宋体" w:hAnsi="宋体"/>
                      <w:szCs w:val="21"/>
                    </w:rPr>
                    <w:t>100</w:t>
                  </w:r>
                  <w:r>
                    <w:rPr>
                      <w:rFonts w:hint="eastAsia" w:ascii="宋体" w:hAnsi="宋体"/>
                      <w:szCs w:val="21"/>
                    </w:rPr>
                    <w:t>%</w:t>
                  </w:r>
                </w:p>
              </w:tc>
              <w:tc>
                <w:tcPr>
                  <w:tcW w:w="1080"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每月</w:t>
                  </w:r>
                </w:p>
              </w:tc>
              <w:tc>
                <w:tcPr>
                  <w:tcW w:w="2400"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发放岗位</w:t>
                  </w:r>
                  <w:r>
                    <w:rPr>
                      <w:rFonts w:hint="eastAsia" w:ascii="宋体" w:hAnsi="宋体"/>
                      <w:szCs w:val="21"/>
                    </w:rPr>
                    <w:t>数/</w:t>
                  </w:r>
                  <w:r>
                    <w:rPr>
                      <w:rFonts w:hint="eastAsia" w:ascii="宋体" w:hAnsi="宋体"/>
                      <w:szCs w:val="21"/>
                      <w:lang w:val="en-US" w:eastAsia="zh-CN"/>
                    </w:rPr>
                    <w:t>发放岗位总数×</w:t>
                  </w:r>
                  <w:r>
                    <w:rPr>
                      <w:rFonts w:hint="eastAsia" w:ascii="宋体" w:hAnsi="宋体"/>
                      <w:szCs w:val="21"/>
                    </w:rPr>
                    <w:t>100%</w:t>
                  </w:r>
                </w:p>
              </w:tc>
              <w:tc>
                <w:tcPr>
                  <w:tcW w:w="1603"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办公室</w:t>
                  </w:r>
                </w:p>
              </w:tc>
              <w:tc>
                <w:tcPr>
                  <w:tcW w:w="2071" w:type="dxa"/>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309" w:type="dxa"/>
                  <w:shd w:val="clear" w:color="auto" w:fill="auto"/>
                  <w:vAlign w:val="center"/>
                </w:tcPr>
                <w:p>
                  <w:pPr>
                    <w:jc w:val="left"/>
                    <w:rPr>
                      <w:rFonts w:hint="default" w:ascii="宋体" w:hAnsi="宋体"/>
                      <w:szCs w:val="21"/>
                      <w:lang w:val="en-US" w:eastAsia="zh-CN"/>
                    </w:rPr>
                  </w:pPr>
                  <w:r>
                    <w:rPr>
                      <w:rFonts w:hint="eastAsia" w:ascii="宋体" w:hAnsi="宋体"/>
                      <w:szCs w:val="21"/>
                      <w:lang w:val="en-US" w:eastAsia="zh-CN"/>
                    </w:rPr>
                    <w:t>人员培训合格率</w:t>
                  </w:r>
                  <w:r>
                    <w:rPr>
                      <w:rFonts w:ascii="宋体" w:hAnsi="宋体"/>
                      <w:szCs w:val="21"/>
                    </w:rPr>
                    <w:t>100</w:t>
                  </w:r>
                  <w:r>
                    <w:rPr>
                      <w:rFonts w:hint="eastAsia" w:ascii="宋体" w:hAnsi="宋体"/>
                      <w:szCs w:val="21"/>
                    </w:rPr>
                    <w:t>%</w:t>
                  </w:r>
                </w:p>
              </w:tc>
              <w:tc>
                <w:tcPr>
                  <w:tcW w:w="1080"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每月</w:t>
                  </w:r>
                </w:p>
              </w:tc>
              <w:tc>
                <w:tcPr>
                  <w:tcW w:w="2400"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培训合格人</w:t>
                  </w:r>
                  <w:r>
                    <w:rPr>
                      <w:rFonts w:hint="eastAsia" w:ascii="宋体" w:hAnsi="宋体"/>
                      <w:szCs w:val="21"/>
                    </w:rPr>
                    <w:t>数/</w:t>
                  </w:r>
                  <w:r>
                    <w:rPr>
                      <w:rFonts w:hint="eastAsia" w:ascii="宋体" w:hAnsi="宋体"/>
                      <w:szCs w:val="21"/>
                      <w:lang w:val="en-US" w:eastAsia="zh-CN"/>
                    </w:rPr>
                    <w:t>培训总人数×</w:t>
                  </w:r>
                  <w:r>
                    <w:rPr>
                      <w:rFonts w:hint="eastAsia" w:ascii="宋体" w:hAnsi="宋体"/>
                      <w:szCs w:val="21"/>
                    </w:rPr>
                    <w:t>100%</w:t>
                  </w:r>
                </w:p>
              </w:tc>
              <w:tc>
                <w:tcPr>
                  <w:tcW w:w="1603"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办公室</w:t>
                  </w:r>
                </w:p>
              </w:tc>
              <w:tc>
                <w:tcPr>
                  <w:tcW w:w="2071" w:type="dxa"/>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100%</w:t>
                  </w: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shd w:val="clear" w:color="auto" w:fill="auto"/>
          </w:tcPr>
          <w:p>
            <w:r>
              <w:rPr>
                <w:rFonts w:hint="eastAsia"/>
                <w:color w:val="000000"/>
                <w:szCs w:val="21"/>
              </w:rPr>
              <w:t>人员</w:t>
            </w:r>
          </w:p>
        </w:tc>
        <w:tc>
          <w:tcPr>
            <w:tcW w:w="1239" w:type="dxa"/>
            <w:vMerge w:val="restart"/>
            <w:shd w:val="clear" w:color="auto" w:fill="auto"/>
          </w:tcPr>
          <w:p>
            <w:pPr>
              <w:rPr>
                <w:color w:val="000000"/>
                <w:szCs w:val="21"/>
              </w:rPr>
            </w:pPr>
            <w:r>
              <w:rPr>
                <w:rFonts w:hint="eastAsia"/>
                <w:color w:val="000000"/>
                <w:szCs w:val="21"/>
              </w:rPr>
              <w:t>F7.1.2</w:t>
            </w:r>
          </w:p>
          <w:p>
            <w:pPr>
              <w:rPr>
                <w:color w:val="000000"/>
                <w:szCs w:val="21"/>
              </w:rPr>
            </w:pPr>
          </w:p>
        </w:tc>
        <w:tc>
          <w:tcPr>
            <w:tcW w:w="749" w:type="dxa"/>
            <w:shd w:val="clear" w:color="auto" w:fill="auto"/>
          </w:tcPr>
          <w:p>
            <w:r>
              <w:rPr>
                <w:rFonts w:hint="eastAsia"/>
              </w:rPr>
              <w:t>文件名称</w:t>
            </w:r>
          </w:p>
        </w:tc>
        <w:tc>
          <w:tcPr>
            <w:tcW w:w="9691" w:type="dxa"/>
            <w:shd w:val="clear" w:color="auto" w:fill="auto"/>
          </w:tcPr>
          <w:p>
            <w:pPr>
              <w:rPr>
                <w:rFonts w:hint="default" w:eastAsia="宋体"/>
                <w:lang w:val="en-US" w:eastAsia="zh-CN"/>
              </w:rPr>
            </w:pPr>
            <w:r>
              <w:rPr/>
              <w:sym w:font="Wingdings" w:char="00FE"/>
            </w:r>
            <w:r>
              <w:rPr>
                <w:rFonts w:hint="eastAsia"/>
              </w:rPr>
              <w:t>手册第7</w:t>
            </w:r>
            <w:r>
              <w:rPr>
                <w:rFonts w:hint="eastAsia"/>
                <w:lang w:val="en-US" w:eastAsia="zh-CN"/>
              </w:rPr>
              <w:t>.1.2条款</w:t>
            </w:r>
          </w:p>
        </w:tc>
        <w:tc>
          <w:tcPr>
            <w:tcW w:w="1168"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tcPr>
          <w:p>
            <w:r>
              <w:rPr>
                <w:rFonts w:hint="eastAsia"/>
              </w:rPr>
              <w:t>运行证据</w:t>
            </w:r>
          </w:p>
        </w:tc>
        <w:tc>
          <w:tcPr>
            <w:tcW w:w="9691" w:type="dxa"/>
            <w:shd w:val="clear" w:color="auto" w:fill="auto"/>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rFonts w:hint="default" w:eastAsia="宋体"/>
                      <w:color w:val="000000"/>
                      <w:szCs w:val="21"/>
                      <w:lang w:val="en-US" w:eastAsia="zh-CN"/>
                    </w:rPr>
                  </w:pPr>
                  <w:r>
                    <w:rPr>
                      <w:rFonts w:hint="eastAsia"/>
                      <w:color w:val="000000"/>
                      <w:szCs w:val="21"/>
                      <w:lang w:val="en-US" w:eastAsia="zh-CN"/>
                    </w:rPr>
                    <w:t>6</w:t>
                  </w:r>
                </w:p>
              </w:tc>
              <w:tc>
                <w:tcPr>
                  <w:tcW w:w="1292" w:type="dxa"/>
                </w:tcPr>
                <w:p>
                  <w:pPr>
                    <w:rPr>
                      <w:color w:val="000000"/>
                      <w:szCs w:val="21"/>
                    </w:rPr>
                  </w:pPr>
                  <w:r>
                    <w:rPr>
                      <w:rFonts w:hint="eastAsia"/>
                      <w:color w:val="000000"/>
                      <w:szCs w:val="21"/>
                    </w:rPr>
                    <w:t>0</w:t>
                  </w:r>
                </w:p>
              </w:tc>
              <w:tc>
                <w:tcPr>
                  <w:tcW w:w="1292" w:type="dxa"/>
                </w:tcPr>
                <w:p>
                  <w:pPr>
                    <w:tabs>
                      <w:tab w:val="left" w:pos="376"/>
                    </w:tabs>
                    <w:rPr>
                      <w:rFonts w:hint="default" w:eastAsia="宋体"/>
                      <w:color w:val="000000"/>
                      <w:szCs w:val="21"/>
                      <w:lang w:val="en-US" w:eastAsia="zh-CN"/>
                    </w:rPr>
                  </w:pPr>
                  <w:r>
                    <w:rPr>
                      <w:rFonts w:hint="eastAsia"/>
                      <w:color w:val="000000"/>
                      <w:szCs w:val="21"/>
                      <w:lang w:val="en-US" w:eastAsia="zh-CN"/>
                    </w:rPr>
                    <w:t>19</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rFonts w:hint="default" w:eastAsia="宋体"/>
                      <w:color w:val="000000"/>
                      <w:szCs w:val="21"/>
                      <w:lang w:val="en-US" w:eastAsia="zh-CN"/>
                    </w:rPr>
                  </w:pPr>
                  <w:r>
                    <w:rPr>
                      <w:rFonts w:hint="eastAsia"/>
                      <w:color w:val="000000"/>
                      <w:szCs w:val="21"/>
                      <w:lang w:val="en-US" w:eastAsia="zh-CN"/>
                    </w:rPr>
                    <w:t>25</w:t>
                  </w:r>
                </w:p>
              </w:tc>
            </w:tr>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pPr>
              <w:rPr>
                <w:u w:val="single"/>
              </w:rPr>
            </w:pPr>
            <w:r>
              <w:rPr>
                <w:rFonts w:hint="eastAsia"/>
                <w:u w:val="single"/>
              </w:rPr>
              <w:t>保留了外部专家的协议或合同。</w:t>
            </w:r>
            <w:r>
              <w:rPr>
                <w:rFonts w:hint="eastAsia"/>
                <w:u w:val="single"/>
              </w:rPr>
              <w:sym w:font="Wingdings" w:char="00A8"/>
            </w:r>
            <w:r>
              <w:rPr>
                <w:rFonts w:hint="eastAsia"/>
                <w:u w:val="single"/>
              </w:rPr>
              <w:t xml:space="preserve">是  </w:t>
            </w:r>
            <w:r>
              <w:rPr>
                <w:rFonts w:hint="eastAsia"/>
                <w:u w:val="single"/>
              </w:rPr>
              <w:sym w:font="Wingdings" w:char="00A8"/>
            </w:r>
            <w:r>
              <w:rPr>
                <w:rFonts w:hint="eastAsia"/>
                <w:u w:val="single"/>
              </w:rPr>
              <w:t>否 （不涉及）</w:t>
            </w:r>
          </w:p>
          <w:p>
            <w:r>
              <w:rPr>
                <w:rFonts w:hint="eastAsia"/>
              </w:rPr>
              <w:t xml:space="preserve">    </w:t>
            </w:r>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tcPr>
          <w:p>
            <w:r>
              <w:rPr>
                <w:rFonts w:hint="eastAsia"/>
              </w:rPr>
              <w:t>能力</w:t>
            </w:r>
          </w:p>
          <w:p>
            <w:pPr>
              <w:pStyle w:val="13"/>
            </w:pPr>
            <w:r>
              <w:rPr>
                <w:rFonts w:hint="eastAsia"/>
              </w:rPr>
              <w:t>人力资源</w:t>
            </w:r>
          </w:p>
        </w:tc>
        <w:tc>
          <w:tcPr>
            <w:tcW w:w="1239" w:type="dxa"/>
            <w:vMerge w:val="restart"/>
          </w:tcPr>
          <w:p>
            <w:r>
              <w:rPr>
                <w:rFonts w:hint="eastAsia"/>
              </w:rPr>
              <w:t>F7.2</w:t>
            </w:r>
          </w:p>
          <w:p>
            <w:r>
              <w:rPr>
                <w:rFonts w:hint="eastAsia"/>
              </w:rPr>
              <w:t>H (V1.0)</w:t>
            </w:r>
          </w:p>
          <w:p>
            <w:pPr>
              <w:rPr>
                <w:rFonts w:hint="eastAsia" w:eastAsia="宋体"/>
                <w:lang w:val="en-US" w:eastAsia="zh-CN"/>
              </w:rPr>
            </w:pPr>
            <w:r>
              <w:rPr>
                <w:rFonts w:hint="eastAsia"/>
              </w:rPr>
              <w:t xml:space="preserve">3.2  </w:t>
            </w:r>
          </w:p>
        </w:tc>
        <w:tc>
          <w:tcPr>
            <w:tcW w:w="749" w:type="dxa"/>
          </w:tcPr>
          <w:p>
            <w:r>
              <w:rPr>
                <w:rFonts w:hint="eastAsia"/>
              </w:rPr>
              <w:t>文件名称</w:t>
            </w:r>
          </w:p>
        </w:tc>
        <w:tc>
          <w:tcPr>
            <w:tcW w:w="9691" w:type="dxa"/>
          </w:tcPr>
          <w:p>
            <w:r>
              <w:rPr/>
              <w:sym w:font="Wingdings" w:char="00FE"/>
            </w:r>
            <w:r>
              <w:rPr>
                <w:rFonts w:hint="eastAsia"/>
              </w:rPr>
              <w:t>手册第7</w:t>
            </w:r>
            <w:r>
              <w:rPr>
                <w:rFonts w:hint="eastAsia"/>
                <w:lang w:val="en-US" w:eastAsia="zh-CN"/>
              </w:rPr>
              <w:t xml:space="preserve">.2条款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Times New Roman" w:hAnsi="Times New Roman" w:eastAsia="宋体" w:cs="Times New Roman"/>
              </w:rPr>
              <w:t xml:space="preserve">《人力资源控制程序》 </w:t>
            </w:r>
            <w:r>
              <w:rPr>
                <w:rFonts w:hint="eastAsia"/>
              </w:rPr>
              <w:t xml:space="preserve"> </w:t>
            </w:r>
            <w:r>
              <w:rPr/>
              <w:sym w:font="Wingdings" w:char="00A8"/>
            </w:r>
            <w:r>
              <w:rPr>
                <w:rFonts w:hint="eastAsia"/>
              </w:rPr>
              <w:t>《能力和意识控制程序》</w:t>
            </w:r>
          </w:p>
        </w:tc>
        <w:tc>
          <w:tcPr>
            <w:tcW w:w="1168" w:type="dxa"/>
            <w:vMerge w:val="restart"/>
          </w:tcPr>
          <w:p>
            <w:r>
              <w:rPr/>
              <w:sym w:font="Wingdings" w:char="00FE"/>
            </w:r>
            <w:r>
              <w:rPr>
                <w:rFonts w:hint="eastAsia"/>
              </w:rPr>
              <w:t>符合</w:t>
            </w:r>
          </w:p>
          <w:p>
            <w:r>
              <w:rPr/>
              <w:sym w:font="Wingdings" w:char="00A8"/>
            </w:r>
            <w:r>
              <w:rPr>
                <w:rFonts w:hint="eastAsia"/>
              </w:rPr>
              <w:t>不符合</w:t>
            </w: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color w:val="FF0000"/>
              </w:rPr>
            </w:pPr>
            <w:r>
              <w:rPr>
                <w:color w:val="FF0000"/>
              </w:rPr>
              <w:sym w:font="Wingdings" w:char="00A8"/>
            </w:r>
            <w:r>
              <w:rPr>
                <w:rFonts w:hint="eastAsia"/>
                <w:color w:val="FF0000"/>
              </w:rPr>
              <w:t>符合</w:t>
            </w:r>
          </w:p>
          <w:p>
            <w:pPr>
              <w:rPr>
                <w:color w:val="FF0000"/>
              </w:rPr>
            </w:pPr>
            <w:r>
              <w:rPr>
                <w:color w:val="FF0000"/>
              </w:rPr>
              <w:sym w:font="Wingdings" w:char="00FE"/>
            </w:r>
            <w:r>
              <w:rPr>
                <w:rFonts w:hint="eastAsia"/>
                <w:color w:val="FF0000"/>
              </w:rPr>
              <w:t>不符合</w:t>
            </w:r>
          </w:p>
          <w:p>
            <w:pPr>
              <w:pStyle w:val="13"/>
            </w:pPr>
          </w:p>
          <w:p>
            <w:pPr>
              <w:pStyle w:val="13"/>
            </w:pPr>
          </w:p>
          <w:p>
            <w:pPr>
              <w:pStyle w:val="13"/>
            </w:pPr>
          </w:p>
          <w:p>
            <w:pPr>
              <w:pStyle w:val="13"/>
            </w:pPr>
          </w:p>
          <w:p>
            <w:pPr>
              <w:pStyle w:val="13"/>
            </w:pPr>
          </w:p>
          <w:p>
            <w:pPr>
              <w:pStyle w:val="13"/>
            </w:pPr>
          </w:p>
          <w:p>
            <w:pPr>
              <w:pStyle w:val="13"/>
              <w:rPr>
                <w:color w:val="FF0000"/>
              </w:rPr>
            </w:pPr>
          </w:p>
          <w:p>
            <w:pPr>
              <w:rPr>
                <w:color w:val="FF0000"/>
              </w:rPr>
            </w:pPr>
            <w:bookmarkStart w:id="0" w:name="_GoBack"/>
            <w:r>
              <w:rPr>
                <w:color w:val="FF0000"/>
              </w:rPr>
              <w:sym w:font="Wingdings" w:char="00A8"/>
            </w:r>
            <w:r>
              <w:rPr>
                <w:rFonts w:hint="eastAsia"/>
                <w:color w:val="FF0000"/>
              </w:rPr>
              <w:t>符合</w:t>
            </w:r>
          </w:p>
          <w:p>
            <w:pPr>
              <w:rPr>
                <w:color w:val="FF0000"/>
              </w:rPr>
            </w:pPr>
            <w:r>
              <w:rPr>
                <w:color w:val="FF0000"/>
              </w:rPr>
              <w:sym w:font="Wingdings" w:char="00FE"/>
            </w:r>
            <w:r>
              <w:rPr>
                <w:rFonts w:hint="eastAsia"/>
                <w:color w:val="FF0000"/>
              </w:rPr>
              <w:t>不符合</w:t>
            </w:r>
          </w:p>
          <w:bookmarkEnd w:id="0"/>
          <w:p>
            <w:pPr>
              <w:pStyle w:val="13"/>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tcPr>
          <w:p>
            <w:pPr>
              <w:rPr>
                <w:rFonts w:ascii="Calibri" w:hAnsi="Calibri"/>
                <w:u w:val="single"/>
              </w:rPr>
            </w:pPr>
            <w:r>
              <w:rPr>
                <w:rFonts w:hint="eastAsia"/>
                <w:color w:val="000000"/>
                <w:szCs w:val="21"/>
              </w:rPr>
              <w:t xml:space="preserve"> 查看</w:t>
            </w:r>
            <w:r>
              <w:rPr>
                <w:rFonts w:hint="eastAsia"/>
              </w:rPr>
              <w:t>《</w:t>
            </w:r>
            <w:r>
              <w:rPr>
                <w:rFonts w:hint="eastAsia"/>
                <w:highlight w:val="none"/>
              </w:rPr>
              <w:t>岗位任职能力</w:t>
            </w:r>
            <w:r>
              <w:rPr>
                <w:rFonts w:hint="eastAsia"/>
              </w:rPr>
              <w:t>描述》</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3009"/>
              <w:gridCol w:w="1479"/>
              <w:gridCol w:w="902"/>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49" w:type="dxa"/>
                </w:tcPr>
                <w:p>
                  <w:r>
                    <w:rPr>
                      <w:rFonts w:hint="eastAsia"/>
                    </w:rPr>
                    <w:t>关键岗位的人员</w:t>
                  </w:r>
                </w:p>
              </w:tc>
              <w:tc>
                <w:tcPr>
                  <w:tcW w:w="3009" w:type="dxa"/>
                </w:tcPr>
                <w:p>
                  <w:r>
                    <w:rPr>
                      <w:rFonts w:hint="eastAsia"/>
                    </w:rPr>
                    <w:t>任职要求</w:t>
                  </w:r>
                </w:p>
              </w:tc>
              <w:tc>
                <w:tcPr>
                  <w:tcW w:w="1479" w:type="dxa"/>
                </w:tcPr>
                <w:p>
                  <w:r>
                    <w:rPr>
                      <w:rFonts w:hint="eastAsia"/>
                      <w:highlight w:val="none"/>
                    </w:rPr>
                    <w:t>学历/专业</w:t>
                  </w:r>
                </w:p>
              </w:tc>
              <w:tc>
                <w:tcPr>
                  <w:tcW w:w="902" w:type="dxa"/>
                </w:tcPr>
                <w:p>
                  <w:r>
                    <w:rPr>
                      <w:rFonts w:hint="eastAsia"/>
                    </w:rPr>
                    <w:t>工作经历年限</w:t>
                  </w:r>
                </w:p>
              </w:tc>
              <w:tc>
                <w:tcPr>
                  <w:tcW w:w="1659"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49" w:type="dxa"/>
                </w:tcPr>
                <w:p>
                  <w:r>
                    <w:rPr>
                      <w:rFonts w:hint="eastAsia"/>
                    </w:rPr>
                    <w:t>（管理人员）</w:t>
                  </w:r>
                </w:p>
                <w:p>
                  <w:pPr>
                    <w:rPr>
                      <w:rFonts w:hint="eastAsia" w:eastAsia="宋体"/>
                      <w:lang w:val="en-US" w:eastAsia="zh-CN"/>
                    </w:rPr>
                  </w:pPr>
                  <w:r>
                    <w:rPr>
                      <w:rFonts w:hint="eastAsia"/>
                      <w:lang w:val="en-US" w:eastAsia="zh-CN"/>
                    </w:rPr>
                    <w:t>办公室经理/HACCP</w:t>
                  </w:r>
                  <w:r>
                    <w:rPr>
                      <w:rFonts w:hint="eastAsia"/>
                    </w:rPr>
                    <w:t>小组长</w:t>
                  </w:r>
                  <w:r>
                    <w:rPr>
                      <w:rFonts w:hint="eastAsia"/>
                      <w:lang w:val="en-US" w:eastAsia="zh-CN"/>
                    </w:rPr>
                    <w:t>黄振芳</w:t>
                  </w:r>
                </w:p>
              </w:tc>
              <w:tc>
                <w:tcPr>
                  <w:tcW w:w="3009" w:type="dxa"/>
                </w:tcPr>
                <w:p>
                  <w:pPr>
                    <w:jc w:val="left"/>
                  </w:pPr>
                  <w:r>
                    <w:rPr>
                      <w:rFonts w:hint="eastAsia"/>
                    </w:rPr>
                    <w:t>学历：本科/专科/</w:t>
                  </w:r>
                  <w:r>
                    <w:rPr/>
                    <w:sym w:font="Wingdings" w:char="00FE"/>
                  </w:r>
                  <w:r>
                    <w:rPr>
                      <w:rFonts w:hint="eastAsia"/>
                    </w:rPr>
                    <w:t>高中及以上</w:t>
                  </w:r>
                </w:p>
                <w:p>
                  <w:pPr>
                    <w:jc w:val="left"/>
                  </w:pPr>
                  <w:r>
                    <w:rPr>
                      <w:rFonts w:hint="eastAsia"/>
                    </w:rPr>
                    <w:t>专业：无特殊要求</w:t>
                  </w:r>
                  <w:r>
                    <w:t xml:space="preserve"> </w:t>
                  </w:r>
                </w:p>
                <w:p>
                  <w:pPr>
                    <w:jc w:val="left"/>
                  </w:pPr>
                  <w:r>
                    <w:rPr>
                      <w:rFonts w:hint="eastAsia"/>
                    </w:rPr>
                    <w:t>培训：了解食品安全相关知识</w:t>
                  </w:r>
                </w:p>
                <w:p>
                  <w:pPr>
                    <w:jc w:val="left"/>
                    <w:rPr>
                      <w:rFonts w:hint="eastAsia" w:eastAsia="宋体"/>
                      <w:lang w:val="en-US" w:eastAsia="zh-CN"/>
                    </w:rPr>
                  </w:pPr>
                  <w:r>
                    <w:rPr>
                      <w:rFonts w:hint="eastAsia"/>
                    </w:rPr>
                    <w:t>工作经历：</w:t>
                  </w:r>
                  <w:r>
                    <w:rPr>
                      <w:rFonts w:hint="eastAsia"/>
                      <w:u w:val="single"/>
                    </w:rPr>
                    <w:t xml:space="preserve"> </w:t>
                  </w:r>
                  <w:r>
                    <w:rPr>
                      <w:rFonts w:hint="eastAsia"/>
                      <w:u w:val="single"/>
                      <w:lang w:val="en-US" w:eastAsia="zh-CN"/>
                    </w:rPr>
                    <w:t>2</w:t>
                  </w:r>
                  <w:r>
                    <w:rPr>
                      <w:rFonts w:hint="eastAsia"/>
                    </w:rPr>
                    <w:t xml:space="preserve"> 年</w:t>
                  </w:r>
                  <w:r>
                    <w:rPr>
                      <w:rFonts w:hint="eastAsia"/>
                      <w:lang w:val="en-US" w:eastAsia="zh-CN"/>
                    </w:rPr>
                    <w:t>以上</w:t>
                  </w:r>
                </w:p>
              </w:tc>
              <w:tc>
                <w:tcPr>
                  <w:tcW w:w="1479" w:type="dxa"/>
                </w:tcPr>
                <w:p>
                  <w:pPr>
                    <w:rPr>
                      <w:rFonts w:hint="eastAsia" w:eastAsia="宋体"/>
                      <w:lang w:val="en-US" w:eastAsia="zh-CN"/>
                    </w:rPr>
                  </w:pPr>
                  <w:r>
                    <w:rPr>
                      <w:rFonts w:hint="eastAsia"/>
                    </w:rPr>
                    <w:t>学历：</w:t>
                  </w:r>
                  <w:r>
                    <w:rPr>
                      <w:rFonts w:hint="eastAsia"/>
                      <w:lang w:val="en-US" w:eastAsia="zh-CN"/>
                    </w:rPr>
                    <w:t>中专</w:t>
                  </w:r>
                </w:p>
                <w:p>
                  <w:r>
                    <w:rPr>
                      <w:rFonts w:hint="eastAsia"/>
                    </w:rPr>
                    <w:t>专业：——</w:t>
                  </w:r>
                </w:p>
              </w:tc>
              <w:tc>
                <w:tcPr>
                  <w:tcW w:w="902" w:type="dxa"/>
                </w:tcPr>
                <w:p>
                  <w:r>
                    <w:rPr>
                      <w:rFonts w:hint="eastAsia"/>
                      <w:lang w:val="en-US" w:eastAsia="zh-CN"/>
                    </w:rPr>
                    <w:t>21</w:t>
                  </w:r>
                  <w:r>
                    <w:rPr>
                      <w:rFonts w:hint="eastAsia"/>
                    </w:rPr>
                    <w:t>年</w:t>
                  </w:r>
                </w:p>
              </w:tc>
              <w:tc>
                <w:tcPr>
                  <w:tcW w:w="1659"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left"/>
                    <w:rPr>
                      <w:rFonts w:hint="eastAsia" w:eastAsia="宋体"/>
                      <w:lang w:val="en-US" w:eastAsia="zh-CN"/>
                    </w:rPr>
                  </w:pPr>
                  <w:r>
                    <w:rPr>
                      <w:rFonts w:hint="eastAsia"/>
                      <w:lang w:val="en-US" w:eastAsia="zh-CN"/>
                    </w:rPr>
                    <w:t>餐饮管理</w:t>
                  </w:r>
                  <w:r>
                    <w:rPr>
                      <w:rFonts w:hint="eastAsia"/>
                    </w:rPr>
                    <w:t>部</w:t>
                  </w:r>
                  <w:r>
                    <w:rPr>
                      <w:rFonts w:hint="eastAsia"/>
                      <w:lang w:val="en-US" w:eastAsia="zh-CN"/>
                    </w:rPr>
                    <w:t>经理</w:t>
                  </w:r>
                </w:p>
                <w:p>
                  <w:pPr>
                    <w:jc w:val="left"/>
                    <w:rPr>
                      <w:rFonts w:hint="default" w:eastAsia="宋体"/>
                      <w:lang w:val="en-US" w:eastAsia="zh-CN"/>
                    </w:rPr>
                  </w:pPr>
                  <w:r>
                    <w:rPr>
                      <w:rFonts w:hint="eastAsia"/>
                      <w:lang w:val="en-US" w:eastAsia="zh-CN"/>
                    </w:rPr>
                    <w:t>黄俤仔</w:t>
                  </w:r>
                </w:p>
              </w:tc>
              <w:tc>
                <w:tcPr>
                  <w:tcW w:w="3009" w:type="dxa"/>
                </w:tcPr>
                <w:p>
                  <w:pPr>
                    <w:jc w:val="left"/>
                  </w:pPr>
                  <w:r>
                    <w:rPr>
                      <w:rFonts w:hint="eastAsia"/>
                    </w:rPr>
                    <w:t>学历：本科/专科/</w:t>
                  </w:r>
                  <w:r>
                    <w:rPr/>
                    <w:sym w:font="Wingdings" w:char="00FE"/>
                  </w:r>
                  <w:r>
                    <w:rPr>
                      <w:rFonts w:hint="eastAsia"/>
                    </w:rPr>
                    <w:t>高中以上/初中</w:t>
                  </w:r>
                </w:p>
                <w:p>
                  <w:pPr>
                    <w:jc w:val="left"/>
                  </w:pPr>
                  <w:r>
                    <w:rPr>
                      <w:rFonts w:hint="eastAsia"/>
                    </w:rPr>
                    <w:t>专业：无特殊要求</w:t>
                  </w:r>
                </w:p>
                <w:p>
                  <w:pPr>
                    <w:jc w:val="left"/>
                    <w:rPr>
                      <w:rFonts w:hint="default" w:eastAsia="宋体"/>
                      <w:lang w:val="en-US" w:eastAsia="zh-CN"/>
                    </w:rPr>
                  </w:pPr>
                  <w:r>
                    <w:rPr>
                      <w:rFonts w:hint="eastAsia"/>
                    </w:rPr>
                    <w:t>培训：了解食品安全相关知识</w:t>
                  </w:r>
                  <w:r>
                    <w:rPr>
                      <w:rFonts w:hint="eastAsia"/>
                      <w:lang w:eastAsia="zh-CN"/>
                    </w:rPr>
                    <w:t>、</w:t>
                  </w:r>
                  <w:r>
                    <w:rPr>
                      <w:rFonts w:hint="eastAsia"/>
                      <w:lang w:val="en-US" w:eastAsia="zh-CN"/>
                    </w:rPr>
                    <w:t>具备管理能力</w:t>
                  </w:r>
                </w:p>
                <w:p>
                  <w:r>
                    <w:rPr>
                      <w:rFonts w:hint="eastAsia"/>
                    </w:rPr>
                    <w:t>工作经历：</w:t>
                  </w:r>
                  <w:r>
                    <w:rPr>
                      <w:u w:val="single"/>
                    </w:rPr>
                    <w:t>2</w:t>
                  </w:r>
                  <w:r>
                    <w:rPr>
                      <w:rFonts w:hint="eastAsia"/>
                      <w:u w:val="single"/>
                    </w:rPr>
                    <w:t xml:space="preserve"> </w:t>
                  </w:r>
                  <w:r>
                    <w:rPr>
                      <w:rFonts w:hint="eastAsia"/>
                    </w:rPr>
                    <w:t>年以上</w:t>
                  </w:r>
                </w:p>
              </w:tc>
              <w:tc>
                <w:tcPr>
                  <w:tcW w:w="1479" w:type="dxa"/>
                </w:tcPr>
                <w:p>
                  <w:pPr>
                    <w:rPr>
                      <w:rFonts w:hint="eastAsia" w:eastAsia="宋体"/>
                      <w:lang w:val="en-US" w:eastAsia="zh-CN"/>
                    </w:rPr>
                  </w:pPr>
                  <w:r>
                    <w:rPr>
                      <w:rFonts w:hint="eastAsia"/>
                    </w:rPr>
                    <w:t>学历：</w:t>
                  </w:r>
                  <w:r>
                    <w:rPr>
                      <w:rFonts w:hint="eastAsia"/>
                      <w:lang w:val="en-US" w:eastAsia="zh-CN"/>
                    </w:rPr>
                    <w:t>大专</w:t>
                  </w:r>
                </w:p>
                <w:p>
                  <w:r>
                    <w:rPr>
                      <w:rFonts w:hint="eastAsia"/>
                    </w:rPr>
                    <w:t xml:space="preserve">专业：—— </w:t>
                  </w:r>
                </w:p>
              </w:tc>
              <w:tc>
                <w:tcPr>
                  <w:tcW w:w="902" w:type="dxa"/>
                </w:tcPr>
                <w:p>
                  <w:r>
                    <w:rPr>
                      <w:rFonts w:hint="eastAsia"/>
                      <w:lang w:val="en-US" w:eastAsia="zh-CN"/>
                    </w:rPr>
                    <w:t>9</w:t>
                  </w:r>
                  <w:r>
                    <w:rPr>
                      <w:rFonts w:hint="eastAsia"/>
                    </w:rPr>
                    <w:t>年</w:t>
                  </w:r>
                </w:p>
              </w:tc>
              <w:tc>
                <w:tcPr>
                  <w:tcW w:w="1659"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left"/>
                    <w:rPr>
                      <w:rFonts w:hint="eastAsia"/>
                      <w:lang w:val="en-US" w:eastAsia="zh-CN"/>
                    </w:rPr>
                  </w:pPr>
                  <w:r>
                    <w:rPr>
                      <w:rFonts w:hint="eastAsia"/>
                      <w:lang w:val="en-US" w:eastAsia="zh-CN"/>
                    </w:rPr>
                    <w:t>市场部经理</w:t>
                  </w:r>
                </w:p>
                <w:p>
                  <w:pPr>
                    <w:jc w:val="left"/>
                    <w:rPr>
                      <w:rFonts w:hint="default" w:eastAsia="宋体"/>
                      <w:lang w:val="en-US" w:eastAsia="zh-CN"/>
                    </w:rPr>
                  </w:pPr>
                  <w:r>
                    <w:rPr>
                      <w:rFonts w:hint="eastAsia"/>
                      <w:lang w:val="en-US" w:eastAsia="zh-CN"/>
                    </w:rPr>
                    <w:t>肖丽珍</w:t>
                  </w:r>
                </w:p>
              </w:tc>
              <w:tc>
                <w:tcPr>
                  <w:tcW w:w="3009" w:type="dxa"/>
                </w:tcPr>
                <w:p>
                  <w:pPr>
                    <w:jc w:val="left"/>
                  </w:pPr>
                  <w:r>
                    <w:rPr>
                      <w:rFonts w:hint="eastAsia"/>
                    </w:rPr>
                    <w:t>学历：本科/专科/</w:t>
                  </w:r>
                  <w:r>
                    <w:rPr/>
                    <w:sym w:font="Wingdings" w:char="00FE"/>
                  </w:r>
                  <w:r>
                    <w:rPr>
                      <w:rFonts w:hint="eastAsia"/>
                    </w:rPr>
                    <w:t>高中以上/初中</w:t>
                  </w:r>
                </w:p>
                <w:p>
                  <w:pPr>
                    <w:jc w:val="left"/>
                  </w:pPr>
                  <w:r>
                    <w:rPr>
                      <w:rFonts w:hint="eastAsia"/>
                    </w:rPr>
                    <w:t>专业：无特殊要求</w:t>
                  </w:r>
                </w:p>
                <w:p>
                  <w:pPr>
                    <w:jc w:val="left"/>
                    <w:rPr>
                      <w:rFonts w:hint="default" w:eastAsia="宋体"/>
                      <w:lang w:val="en-US" w:eastAsia="zh-CN"/>
                    </w:rPr>
                  </w:pPr>
                  <w:r>
                    <w:rPr>
                      <w:rFonts w:hint="eastAsia"/>
                    </w:rPr>
                    <w:t>培训：了解食品安全相关知识、</w:t>
                  </w:r>
                  <w:r>
                    <w:rPr>
                      <w:rFonts w:hint="eastAsia"/>
                      <w:lang w:val="en-US" w:eastAsia="zh-CN"/>
                    </w:rPr>
                    <w:t>采购销售相关知识</w:t>
                  </w:r>
                </w:p>
                <w:p>
                  <w:pPr>
                    <w:jc w:val="left"/>
                  </w:pPr>
                  <w:r>
                    <w:rPr>
                      <w:rFonts w:hint="eastAsia"/>
                    </w:rPr>
                    <w:t>工作经历：</w:t>
                  </w:r>
                  <w:r>
                    <w:rPr>
                      <w:rFonts w:hint="eastAsia"/>
                      <w:u w:val="single"/>
                      <w:lang w:val="en-US" w:eastAsia="zh-CN"/>
                    </w:rPr>
                    <w:t>2</w:t>
                  </w:r>
                  <w:r>
                    <w:rPr>
                      <w:rFonts w:hint="eastAsia"/>
                    </w:rPr>
                    <w:t>年以上</w:t>
                  </w:r>
                </w:p>
              </w:tc>
              <w:tc>
                <w:tcPr>
                  <w:tcW w:w="1479" w:type="dxa"/>
                </w:tcPr>
                <w:p>
                  <w:pPr>
                    <w:rPr>
                      <w:rFonts w:hint="eastAsia" w:eastAsia="宋体"/>
                      <w:lang w:val="en-US" w:eastAsia="zh-CN"/>
                    </w:rPr>
                  </w:pPr>
                  <w:r>
                    <w:rPr>
                      <w:rFonts w:hint="eastAsia"/>
                    </w:rPr>
                    <w:t>学历：</w:t>
                  </w:r>
                  <w:r>
                    <w:rPr>
                      <w:rFonts w:hint="eastAsia"/>
                      <w:lang w:val="en-US" w:eastAsia="zh-CN"/>
                    </w:rPr>
                    <w:t>大专</w:t>
                  </w:r>
                </w:p>
                <w:p>
                  <w:r>
                    <w:rPr>
                      <w:rFonts w:hint="eastAsia"/>
                    </w:rPr>
                    <w:t xml:space="preserve">专业：—— </w:t>
                  </w:r>
                </w:p>
              </w:tc>
              <w:tc>
                <w:tcPr>
                  <w:tcW w:w="902" w:type="dxa"/>
                </w:tcPr>
                <w:p>
                  <w:r>
                    <w:rPr>
                      <w:rFonts w:hint="eastAsia"/>
                      <w:lang w:val="en-US" w:eastAsia="zh-CN"/>
                    </w:rPr>
                    <w:t>5</w:t>
                  </w:r>
                  <w:r>
                    <w:rPr>
                      <w:rFonts w:hint="eastAsia"/>
                    </w:rPr>
                    <w:t>年</w:t>
                  </w:r>
                </w:p>
              </w:tc>
              <w:tc>
                <w:tcPr>
                  <w:tcW w:w="1659" w:type="dxa"/>
                </w:tcPr>
                <w:p>
                  <w:r>
                    <w:rPr/>
                    <w:sym w:font="Wingdings" w:char="00FE"/>
                  </w:r>
                  <w:r>
                    <w:rPr>
                      <w:rFonts w:hint="eastAsia"/>
                    </w:rPr>
                    <w:t xml:space="preserve">胜任 </w:t>
                  </w:r>
                  <w:r>
                    <w:rPr>
                      <w:rFonts w:hint="eastAsia" w:ascii="Calibri" w:hAnsi="Calibri"/>
                    </w:rPr>
                    <w:t>□</w:t>
                  </w:r>
                  <w:r>
                    <w:rPr>
                      <w:rFonts w:hint="eastAsia"/>
                    </w:rPr>
                    <w:t>不胜任</w:t>
                  </w:r>
                </w:p>
              </w:tc>
            </w:tr>
          </w:tbl>
          <w:p>
            <w:pPr>
              <w:pStyle w:val="13"/>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
          <w:p>
            <w:r>
              <w:rPr>
                <w:rFonts w:hint="eastAsia"/>
              </w:rPr>
              <w:t>审核周期内未发生</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p>
          <w:p>
            <w:pPr>
              <w:rPr>
                <w:rFonts w:ascii="Calibri" w:hAnsi="Calibri"/>
              </w:rPr>
            </w:pPr>
          </w:p>
          <w:p>
            <w:pPr>
              <w:rPr>
                <w:rFonts w:ascii="Calibri" w:hAnsi="Calibri"/>
              </w:rPr>
            </w:pPr>
            <w:r>
              <w:rPr>
                <w:rFonts w:hint="eastAsia" w:ascii="Calibri" w:hAnsi="Calibri"/>
              </w:rPr>
              <w:t>培训过程的控制：提供有《2022年度培训计划》、《培训记录》，随机抽取</w:t>
            </w:r>
          </w:p>
          <w:tbl>
            <w:tblPr>
              <w:tblStyle w:val="10"/>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655"/>
              <w:gridCol w:w="1600"/>
              <w:gridCol w:w="1717"/>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szCs w:val="21"/>
                    </w:rPr>
                  </w:pPr>
                  <w:r>
                    <w:rPr>
                      <w:rFonts w:hint="eastAsia"/>
                      <w:szCs w:val="21"/>
                    </w:rPr>
                    <w:t>培训日期</w:t>
                  </w:r>
                </w:p>
              </w:tc>
              <w:tc>
                <w:tcPr>
                  <w:tcW w:w="2655" w:type="dxa"/>
                </w:tcPr>
                <w:p>
                  <w:pPr>
                    <w:rPr>
                      <w:szCs w:val="21"/>
                    </w:rPr>
                  </w:pPr>
                  <w:r>
                    <w:rPr>
                      <w:rFonts w:hint="eastAsia"/>
                      <w:szCs w:val="21"/>
                    </w:rPr>
                    <w:t>培训记录内容</w:t>
                  </w:r>
                </w:p>
              </w:tc>
              <w:tc>
                <w:tcPr>
                  <w:tcW w:w="1600" w:type="dxa"/>
                </w:tcPr>
                <w:p>
                  <w:pPr>
                    <w:rPr>
                      <w:szCs w:val="21"/>
                    </w:rPr>
                  </w:pPr>
                  <w:r>
                    <w:rPr>
                      <w:rFonts w:hint="eastAsia"/>
                      <w:szCs w:val="21"/>
                    </w:rPr>
                    <w:t>参加部门/</w:t>
                  </w:r>
                  <w:r>
                    <w:rPr>
                      <w:rFonts w:hint="eastAsia" w:ascii="Calibri" w:hAnsi="Calibri"/>
                      <w:szCs w:val="21"/>
                    </w:rPr>
                    <w:t>人数</w:t>
                  </w:r>
                </w:p>
              </w:tc>
              <w:tc>
                <w:tcPr>
                  <w:tcW w:w="1717" w:type="dxa"/>
                </w:tcPr>
                <w:p>
                  <w:pPr>
                    <w:rPr>
                      <w:rFonts w:ascii="Calibri" w:hAnsi="Calibri"/>
                      <w:szCs w:val="21"/>
                    </w:rPr>
                  </w:pPr>
                  <w:r>
                    <w:rPr>
                      <w:rFonts w:hint="eastAsia" w:ascii="Calibri" w:hAnsi="Calibri"/>
                      <w:szCs w:val="21"/>
                    </w:rPr>
                    <w:t>评价方式</w:t>
                  </w:r>
                </w:p>
              </w:tc>
              <w:tc>
                <w:tcPr>
                  <w:tcW w:w="1750"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vAlign w:val="top"/>
                </w:tcPr>
                <w:p>
                  <w:pPr>
                    <w:rPr>
                      <w:rFonts w:hint="default" w:ascii="Times New Roman" w:hAnsi="Times New Roman" w:eastAsia="宋体" w:cs="Times New Roman"/>
                      <w:kern w:val="2"/>
                      <w:sz w:val="21"/>
                      <w:szCs w:val="21"/>
                      <w:lang w:val="en-US" w:eastAsia="zh-CN" w:bidi="ar-SA"/>
                    </w:rPr>
                  </w:pPr>
                  <w:r>
                    <w:rPr>
                      <w:rFonts w:hint="eastAsia"/>
                      <w:szCs w:val="21"/>
                    </w:rPr>
                    <w:t>2</w:t>
                  </w:r>
                  <w:r>
                    <w:rPr>
                      <w:szCs w:val="21"/>
                    </w:rPr>
                    <w:t>0</w:t>
                  </w:r>
                  <w:r>
                    <w:rPr>
                      <w:rFonts w:hint="eastAsia"/>
                      <w:szCs w:val="21"/>
                    </w:rPr>
                    <w:t>2</w:t>
                  </w:r>
                  <w:r>
                    <w:rPr>
                      <w:rFonts w:hint="eastAsia"/>
                      <w:szCs w:val="21"/>
                      <w:lang w:val="en-US" w:eastAsia="zh-CN"/>
                    </w:rPr>
                    <w:t>1</w:t>
                  </w:r>
                  <w:r>
                    <w:rPr>
                      <w:rFonts w:hint="eastAsia"/>
                      <w:szCs w:val="21"/>
                    </w:rPr>
                    <w:t>-</w:t>
                  </w:r>
                  <w:r>
                    <w:rPr>
                      <w:rFonts w:hint="eastAsia"/>
                      <w:szCs w:val="21"/>
                      <w:lang w:val="en-US" w:eastAsia="zh-CN"/>
                    </w:rPr>
                    <w:t>12</w:t>
                  </w:r>
                  <w:r>
                    <w:rPr>
                      <w:szCs w:val="21"/>
                    </w:rPr>
                    <w:t>-</w:t>
                  </w:r>
                  <w:r>
                    <w:rPr>
                      <w:rFonts w:hint="eastAsia"/>
                      <w:szCs w:val="21"/>
                      <w:lang w:val="en-US" w:eastAsia="zh-CN"/>
                    </w:rPr>
                    <w:t>20</w:t>
                  </w:r>
                </w:p>
              </w:tc>
              <w:tc>
                <w:tcPr>
                  <w:tcW w:w="2655"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标准ISO22000:2018、新版HACCP新标准的培训</w:t>
                  </w:r>
                </w:p>
              </w:tc>
              <w:tc>
                <w:tcPr>
                  <w:tcW w:w="1600"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全体</w:t>
                  </w:r>
                  <w:r>
                    <w:rPr>
                      <w:rFonts w:hint="eastAsia"/>
                      <w:szCs w:val="21"/>
                    </w:rPr>
                    <w:t>人员/</w:t>
                  </w:r>
                  <w:r>
                    <w:rPr>
                      <w:rFonts w:hint="eastAsia"/>
                      <w:szCs w:val="21"/>
                      <w:lang w:val="en-US" w:eastAsia="zh-CN"/>
                    </w:rPr>
                    <w:t>25</w:t>
                  </w:r>
                  <w:r>
                    <w:rPr>
                      <w:rFonts w:hint="eastAsia"/>
                      <w:szCs w:val="21"/>
                    </w:rPr>
                    <w:t>人</w:t>
                  </w:r>
                </w:p>
              </w:tc>
              <w:tc>
                <w:tcPr>
                  <w:tcW w:w="1717"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50"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vAlign w:val="top"/>
                </w:tcPr>
                <w:p>
                  <w:pPr>
                    <w:rPr>
                      <w:rFonts w:hint="default" w:ascii="Times New Roman" w:hAnsi="Times New Roman" w:eastAsia="宋体" w:cs="Times New Roman"/>
                      <w:kern w:val="2"/>
                      <w:sz w:val="21"/>
                      <w:szCs w:val="21"/>
                      <w:lang w:val="en-US" w:eastAsia="zh-CN" w:bidi="ar-SA"/>
                    </w:rPr>
                  </w:pPr>
                  <w:r>
                    <w:rPr>
                      <w:rFonts w:hint="eastAsia"/>
                      <w:szCs w:val="21"/>
                    </w:rPr>
                    <w:t>2</w:t>
                  </w:r>
                  <w:r>
                    <w:rPr>
                      <w:szCs w:val="21"/>
                    </w:rPr>
                    <w:t>0</w:t>
                  </w:r>
                  <w:r>
                    <w:rPr>
                      <w:rFonts w:hint="eastAsia"/>
                      <w:szCs w:val="21"/>
                    </w:rPr>
                    <w:t>2</w:t>
                  </w:r>
                  <w:r>
                    <w:rPr>
                      <w:rFonts w:hint="eastAsia"/>
                      <w:szCs w:val="21"/>
                      <w:lang w:val="en-US" w:eastAsia="zh-CN"/>
                    </w:rPr>
                    <w:t>2</w:t>
                  </w:r>
                  <w:r>
                    <w:rPr>
                      <w:rFonts w:hint="eastAsia"/>
                      <w:szCs w:val="21"/>
                    </w:rPr>
                    <w:t>-</w:t>
                  </w:r>
                  <w:r>
                    <w:rPr>
                      <w:rFonts w:hint="eastAsia"/>
                      <w:szCs w:val="21"/>
                      <w:lang w:val="en-US" w:eastAsia="zh-CN"/>
                    </w:rPr>
                    <w:t>03</w:t>
                  </w:r>
                  <w:r>
                    <w:rPr>
                      <w:szCs w:val="21"/>
                    </w:rPr>
                    <w:t>-</w:t>
                  </w:r>
                  <w:r>
                    <w:rPr>
                      <w:rFonts w:hint="eastAsia"/>
                      <w:szCs w:val="21"/>
                      <w:lang w:val="en-US" w:eastAsia="zh-CN"/>
                    </w:rPr>
                    <w:t>10</w:t>
                  </w:r>
                </w:p>
              </w:tc>
              <w:tc>
                <w:tcPr>
                  <w:tcW w:w="2655" w:type="dxa"/>
                  <w:vAlign w:val="top"/>
                </w:tcPr>
                <w:p>
                  <w:pPr>
                    <w:rPr>
                      <w:rFonts w:hint="default" w:ascii="宋体" w:hAnsi="宋体" w:eastAsia="宋体" w:cs="Times New Roman"/>
                      <w:kern w:val="2"/>
                      <w:sz w:val="21"/>
                      <w:szCs w:val="21"/>
                      <w:lang w:val="en-US" w:eastAsia="zh-CN" w:bidi="ar-SA"/>
                    </w:rPr>
                  </w:pPr>
                  <w:r>
                    <w:rPr>
                      <w:rFonts w:hint="eastAsia"/>
                      <w:szCs w:val="21"/>
                      <w:lang w:val="en-US" w:eastAsia="zh-CN"/>
                    </w:rPr>
                    <w:t>内审员</w:t>
                  </w:r>
                  <w:r>
                    <w:rPr>
                      <w:rFonts w:hint="eastAsia"/>
                      <w:szCs w:val="21"/>
                    </w:rPr>
                    <w:t>培训</w:t>
                  </w:r>
                  <w:r>
                    <w:rPr>
                      <w:rFonts w:hint="eastAsia"/>
                      <w:szCs w:val="21"/>
                      <w:lang w:val="en-US" w:eastAsia="zh-CN"/>
                    </w:rPr>
                    <w:t>/审核知识及审核技巧培训</w:t>
                  </w:r>
                </w:p>
              </w:tc>
              <w:tc>
                <w:tcPr>
                  <w:tcW w:w="1600"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管理</w:t>
                  </w:r>
                  <w:r>
                    <w:rPr>
                      <w:rFonts w:hint="eastAsia"/>
                      <w:szCs w:val="21"/>
                    </w:rPr>
                    <w:t>人员/</w:t>
                  </w:r>
                  <w:r>
                    <w:rPr>
                      <w:rFonts w:hint="eastAsia"/>
                      <w:szCs w:val="21"/>
                      <w:lang w:val="en-US" w:eastAsia="zh-CN"/>
                    </w:rPr>
                    <w:t>6</w:t>
                  </w:r>
                  <w:r>
                    <w:rPr>
                      <w:rFonts w:hint="eastAsia"/>
                      <w:szCs w:val="21"/>
                    </w:rPr>
                    <w:t>人</w:t>
                  </w:r>
                </w:p>
              </w:tc>
              <w:tc>
                <w:tcPr>
                  <w:tcW w:w="1717"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50"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tcPr>
                <w:p>
                  <w:pPr>
                    <w:rPr>
                      <w:rFonts w:hint="default" w:eastAsia="宋体"/>
                      <w:szCs w:val="21"/>
                      <w:lang w:val="en-US" w:eastAsia="zh-CN"/>
                    </w:rPr>
                  </w:pPr>
                  <w:r>
                    <w:rPr>
                      <w:rFonts w:hint="eastAsia"/>
                      <w:szCs w:val="21"/>
                    </w:rPr>
                    <w:t>2</w:t>
                  </w:r>
                  <w:r>
                    <w:rPr>
                      <w:szCs w:val="21"/>
                    </w:rPr>
                    <w:t>0</w:t>
                  </w:r>
                  <w:r>
                    <w:rPr>
                      <w:rFonts w:hint="eastAsia"/>
                      <w:szCs w:val="21"/>
                    </w:rPr>
                    <w:t>2</w:t>
                  </w:r>
                  <w:r>
                    <w:rPr>
                      <w:rFonts w:hint="eastAsia"/>
                      <w:szCs w:val="21"/>
                      <w:lang w:val="en-US" w:eastAsia="zh-CN"/>
                    </w:rPr>
                    <w:t>2</w:t>
                  </w:r>
                  <w:r>
                    <w:rPr>
                      <w:rFonts w:hint="eastAsia"/>
                      <w:szCs w:val="21"/>
                    </w:rPr>
                    <w:t>-</w:t>
                  </w:r>
                  <w:r>
                    <w:rPr>
                      <w:rFonts w:hint="eastAsia"/>
                      <w:szCs w:val="21"/>
                      <w:lang w:val="en-US" w:eastAsia="zh-CN"/>
                    </w:rPr>
                    <w:t>04</w:t>
                  </w:r>
                  <w:r>
                    <w:rPr>
                      <w:szCs w:val="21"/>
                    </w:rPr>
                    <w:t>-</w:t>
                  </w:r>
                  <w:r>
                    <w:rPr>
                      <w:rFonts w:hint="eastAsia"/>
                      <w:szCs w:val="21"/>
                      <w:lang w:val="en-US" w:eastAsia="zh-CN"/>
                    </w:rPr>
                    <w:t>30</w:t>
                  </w:r>
                </w:p>
              </w:tc>
              <w:tc>
                <w:tcPr>
                  <w:tcW w:w="2655" w:type="dxa"/>
                </w:tcPr>
                <w:p>
                  <w:pPr>
                    <w:rPr>
                      <w:rFonts w:hint="default" w:eastAsia="宋体"/>
                      <w:szCs w:val="21"/>
                      <w:lang w:val="en-US" w:eastAsia="zh-CN"/>
                    </w:rPr>
                  </w:pPr>
                  <w:r>
                    <w:rPr>
                      <w:rFonts w:hint="eastAsia"/>
                      <w:szCs w:val="21"/>
                      <w:lang w:val="en-US" w:eastAsia="zh-CN"/>
                    </w:rPr>
                    <w:t>员工操作技能培训</w:t>
                  </w:r>
                </w:p>
              </w:tc>
              <w:tc>
                <w:tcPr>
                  <w:tcW w:w="1600" w:type="dxa"/>
                </w:tcPr>
                <w:p>
                  <w:pPr>
                    <w:rPr>
                      <w:szCs w:val="21"/>
                    </w:rPr>
                  </w:pPr>
                  <w:r>
                    <w:rPr>
                      <w:rFonts w:hint="eastAsia"/>
                      <w:szCs w:val="21"/>
                    </w:rPr>
                    <w:t>全体人员/</w:t>
                  </w:r>
                  <w:r>
                    <w:rPr>
                      <w:rFonts w:hint="eastAsia"/>
                      <w:szCs w:val="21"/>
                      <w:lang w:val="en-US" w:eastAsia="zh-CN"/>
                    </w:rPr>
                    <w:t>25</w:t>
                  </w:r>
                  <w:r>
                    <w:rPr>
                      <w:rFonts w:hint="eastAsia"/>
                      <w:szCs w:val="21"/>
                    </w:rPr>
                    <w:t>人</w:t>
                  </w:r>
                </w:p>
              </w:tc>
              <w:tc>
                <w:tcPr>
                  <w:tcW w:w="1717"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50"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tabs>
                      <w:tab w:val="right" w:pos="1454"/>
                    </w:tabs>
                    <w:rPr>
                      <w:rFonts w:hint="default" w:eastAsia="宋体"/>
                      <w:szCs w:val="21"/>
                      <w:lang w:val="en-US" w:eastAsia="zh-CN"/>
                    </w:rPr>
                  </w:pPr>
                  <w:r>
                    <w:rPr>
                      <w:rFonts w:hint="eastAsia"/>
                      <w:szCs w:val="21"/>
                    </w:rPr>
                    <w:t>202</w:t>
                  </w:r>
                  <w:r>
                    <w:rPr>
                      <w:rFonts w:hint="eastAsia"/>
                      <w:szCs w:val="21"/>
                      <w:lang w:val="en-US" w:eastAsia="zh-CN"/>
                    </w:rPr>
                    <w:t>2</w:t>
                  </w:r>
                  <w:r>
                    <w:rPr>
                      <w:rFonts w:hint="eastAsia"/>
                      <w:szCs w:val="21"/>
                    </w:rPr>
                    <w:t>-</w:t>
                  </w:r>
                  <w:r>
                    <w:rPr>
                      <w:rFonts w:hint="eastAsia"/>
                      <w:szCs w:val="21"/>
                      <w:lang w:val="en-US" w:eastAsia="zh-CN"/>
                    </w:rPr>
                    <w:t>05</w:t>
                  </w:r>
                  <w:r>
                    <w:rPr>
                      <w:szCs w:val="21"/>
                    </w:rPr>
                    <w:t>-</w:t>
                  </w:r>
                  <w:r>
                    <w:rPr>
                      <w:rFonts w:hint="eastAsia"/>
                      <w:szCs w:val="21"/>
                      <w:lang w:val="en-US" w:eastAsia="zh-CN"/>
                    </w:rPr>
                    <w:t>12</w:t>
                  </w:r>
                </w:p>
              </w:tc>
              <w:tc>
                <w:tcPr>
                  <w:tcW w:w="2655" w:type="dxa"/>
                </w:tcPr>
                <w:p>
                  <w:pPr>
                    <w:rPr>
                      <w:rFonts w:hint="default" w:ascii="宋体" w:hAnsi="宋体" w:eastAsia="宋体"/>
                      <w:szCs w:val="21"/>
                      <w:lang w:val="en-US" w:eastAsia="zh-CN"/>
                    </w:rPr>
                  </w:pPr>
                  <w:r>
                    <w:rPr>
                      <w:rFonts w:hint="eastAsia" w:ascii="宋体" w:hAnsi="宋体"/>
                      <w:szCs w:val="21"/>
                      <w:lang w:val="en-US" w:eastAsia="zh-CN"/>
                    </w:rPr>
                    <w:t>HACCP计划、SSOP、OPRP、GMP的培训</w:t>
                  </w:r>
                </w:p>
              </w:tc>
              <w:tc>
                <w:tcPr>
                  <w:tcW w:w="1600" w:type="dxa"/>
                </w:tcPr>
                <w:p>
                  <w:pPr>
                    <w:rPr>
                      <w:szCs w:val="21"/>
                    </w:rPr>
                  </w:pPr>
                  <w:r>
                    <w:rPr>
                      <w:rFonts w:hint="eastAsia"/>
                      <w:szCs w:val="21"/>
                    </w:rPr>
                    <w:t>全体人员/</w:t>
                  </w:r>
                  <w:r>
                    <w:rPr>
                      <w:rFonts w:hint="eastAsia"/>
                      <w:szCs w:val="21"/>
                      <w:lang w:val="en-US" w:eastAsia="zh-CN"/>
                    </w:rPr>
                    <w:t>25</w:t>
                  </w:r>
                  <w:r>
                    <w:rPr>
                      <w:rFonts w:hint="eastAsia"/>
                      <w:szCs w:val="21"/>
                    </w:rPr>
                    <w:t>人</w:t>
                  </w:r>
                </w:p>
              </w:tc>
              <w:tc>
                <w:tcPr>
                  <w:tcW w:w="1717"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50"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bl>
          <w:p>
            <w:pPr>
              <w:pStyle w:val="13"/>
            </w:pPr>
          </w:p>
          <w:p>
            <w:pPr>
              <w:rPr>
                <w:rFonts w:hint="eastAsia" w:ascii="Calibri" w:hAnsi="Calibri" w:eastAsia="宋体"/>
                <w:lang w:eastAsia="zh-CN"/>
              </w:rPr>
            </w:pPr>
            <w:r>
              <w:rPr>
                <w:rFonts w:hint="eastAsia" w:ascii="Calibri" w:hAnsi="Calibri"/>
              </w:rPr>
              <w:t>持证上岗人员的控制：</w:t>
            </w:r>
            <w:r>
              <w:rPr>
                <w:rFonts w:hint="eastAsia" w:ascii="Calibri" w:hAnsi="Calibri"/>
                <w:lang w:eastAsia="zh-CN"/>
              </w:rPr>
              <w:t>（</w:t>
            </w:r>
            <w:r>
              <w:rPr>
                <w:rFonts w:hint="eastAsia" w:ascii="Calibri" w:hAnsi="Calibri"/>
                <w:lang w:val="en-US" w:eastAsia="zh-CN"/>
              </w:rPr>
              <w:t>不涉及</w:t>
            </w:r>
            <w:r>
              <w:rPr>
                <w:rFonts w:hint="eastAsia" w:ascii="Calibri" w:hAnsi="Calibri"/>
                <w:lang w:eastAsia="zh-CN"/>
              </w:rPr>
              <w:t>）</w:t>
            </w:r>
          </w:p>
          <w:tbl>
            <w:tblPr>
              <w:tblStyle w:val="10"/>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262"/>
              <w:gridCol w:w="2465"/>
              <w:gridCol w:w="1560"/>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shd w:val="clear" w:color="auto" w:fill="auto"/>
                </w:tcPr>
                <w:p>
                  <w:r>
                    <w:rPr>
                      <w:rFonts w:hint="eastAsia"/>
                    </w:rPr>
                    <w:t>特种设备作业人员</w:t>
                  </w:r>
                </w:p>
              </w:tc>
              <w:tc>
                <w:tcPr>
                  <w:tcW w:w="126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91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叉车工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电梯工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行车工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锅炉工（</w:t>
                  </w:r>
                  <w:r>
                    <w:rPr>
                      <w:rFonts w:hint="eastAsia"/>
                      <w:szCs w:val="22"/>
                    </w:rPr>
                    <w:t>G1</w:t>
                  </w:r>
                  <w:r>
                    <w:rPr>
                      <w:rFonts w:hint="eastAsia"/>
                    </w:rPr>
                    <w:t>）</w:t>
                  </w:r>
                </w:p>
              </w:tc>
              <w:tc>
                <w:tcPr>
                  <w:tcW w:w="1262" w:type="dxa"/>
                </w:tcPr>
                <w:p>
                  <w:pPr>
                    <w:rPr>
                      <w:rFonts w:ascii="Calibri" w:hAnsi="Calibri"/>
                    </w:rPr>
                  </w:pPr>
                  <w:r>
                    <w:rPr>
                      <w:rFonts w:hint="eastAsia"/>
                    </w:rPr>
                    <w:t>——</w:t>
                  </w:r>
                </w:p>
              </w:tc>
              <w:tc>
                <w:tcPr>
                  <w:tcW w:w="2465" w:type="dxa"/>
                </w:tcPr>
                <w:p>
                  <w:pPr>
                    <w:rPr>
                      <w:rFonts w:ascii="Calibri" w:hAnsi="Calibri"/>
                    </w:rPr>
                  </w:pPr>
                </w:p>
              </w:tc>
              <w:tc>
                <w:tcPr>
                  <w:tcW w:w="1560" w:type="dxa"/>
                </w:tcPr>
                <w:p>
                  <w:pPr>
                    <w:ind w:firstLine="315" w:firstLineChars="150"/>
                  </w:pPr>
                  <w:r>
                    <w:rPr>
                      <w:rFonts w:hint="eastAsia"/>
                    </w:rPr>
                    <w:t>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压力容器操作工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压力管道操作工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szCs w:val="22"/>
                    </w:rPr>
                  </w:pPr>
                  <w:r>
                    <w:rPr>
                      <w:rFonts w:hint="eastAsia"/>
                      <w:szCs w:val="22"/>
                    </w:rPr>
                    <w:t>电工</w:t>
                  </w:r>
                </w:p>
              </w:tc>
              <w:tc>
                <w:tcPr>
                  <w:tcW w:w="1262" w:type="dxa"/>
                  <w:vAlign w:val="top"/>
                </w:tcPr>
                <w:p>
                  <w:pPr>
                    <w:rPr>
                      <w:rFonts w:ascii="Times New Roman" w:hAnsi="Times New Roman" w:eastAsia="宋体" w:cs="Times New Roman"/>
                      <w:kern w:val="2"/>
                      <w:sz w:val="21"/>
                      <w:lang w:val="en-US" w:eastAsia="zh-CN" w:bidi="ar-SA"/>
                    </w:rPr>
                  </w:pPr>
                  <w:r>
                    <w:rPr>
                      <w:rFonts w:hint="eastAsia"/>
                    </w:rPr>
                    <w:t>——</w:t>
                  </w:r>
                </w:p>
              </w:tc>
              <w:tc>
                <w:tcPr>
                  <w:tcW w:w="2465" w:type="dxa"/>
                  <w:vAlign w:val="top"/>
                </w:tcPr>
                <w:p>
                  <w:pPr>
                    <w:rPr>
                      <w:rFonts w:ascii="Times New Roman" w:hAnsi="Times New Roman" w:eastAsia="宋体" w:cs="Times New Roman"/>
                      <w:kern w:val="2"/>
                      <w:sz w:val="21"/>
                      <w:lang w:val="en-US" w:eastAsia="zh-CN" w:bidi="ar-SA"/>
                    </w:rPr>
                  </w:pPr>
                </w:p>
              </w:tc>
              <w:tc>
                <w:tcPr>
                  <w:tcW w:w="1560" w:type="dxa"/>
                  <w:vAlign w:val="top"/>
                </w:tcPr>
                <w:p>
                  <w:pPr>
                    <w:rPr>
                      <w:rFonts w:ascii="Times New Roman" w:hAnsi="Times New Roman" w:eastAsia="宋体" w:cs="Times New Roman"/>
                      <w:kern w:val="2"/>
                      <w:sz w:val="21"/>
                      <w:lang w:val="en-US" w:eastAsia="zh-CN" w:bidi="ar-SA"/>
                    </w:rPr>
                  </w:pPr>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szCs w:val="22"/>
                    </w:rPr>
                  </w:pPr>
                </w:p>
              </w:tc>
              <w:tc>
                <w:tcPr>
                  <w:tcW w:w="1262" w:type="dxa"/>
                </w:tcPr>
                <w:p>
                  <w:pPr>
                    <w:rPr>
                      <w:szCs w:val="22"/>
                    </w:rPr>
                  </w:pPr>
                </w:p>
              </w:tc>
              <w:tc>
                <w:tcPr>
                  <w:tcW w:w="2465" w:type="dxa"/>
                </w:tcPr>
                <w:p>
                  <w:pPr>
                    <w:rPr>
                      <w:szCs w:val="22"/>
                    </w:rPr>
                  </w:pPr>
                </w:p>
              </w:tc>
              <w:tc>
                <w:tcPr>
                  <w:tcW w:w="1560" w:type="dxa"/>
                </w:tcPr>
                <w:p/>
              </w:tc>
              <w:tc>
                <w:tcPr>
                  <w:tcW w:w="1913" w:type="dxa"/>
                </w:tcPr>
                <w:p/>
              </w:tc>
            </w:tr>
          </w:tbl>
          <w:p>
            <w:pPr>
              <w:rPr>
                <w:rFonts w:ascii="Calibri" w:hAnsi="Calibri"/>
              </w:rPr>
            </w:pPr>
          </w:p>
          <w:p>
            <w:pPr>
              <w:pStyle w:val="13"/>
              <w:rPr>
                <w:rFonts w:hint="eastAsia" w:ascii="Calibri" w:hAnsi="Calibri" w:eastAsia="宋体"/>
                <w:lang w:eastAsia="zh-CN"/>
              </w:rPr>
            </w:pPr>
            <w:r>
              <w:rPr>
                <w:rFonts w:hint="eastAsia" w:ascii="Calibri" w:hAnsi="Calibri"/>
                <w:lang w:eastAsia="zh-CN"/>
              </w:rPr>
              <w:t>（</w:t>
            </w:r>
            <w:r>
              <w:rPr>
                <w:rFonts w:hint="eastAsia" w:ascii="Calibri" w:hAnsi="Calibri"/>
                <w:lang w:val="en-US" w:eastAsia="zh-CN"/>
              </w:rPr>
              <w:t>不涉及</w:t>
            </w:r>
            <w:r>
              <w:rPr>
                <w:rFonts w:hint="eastAsia" w:ascii="Calibri" w:hAnsi="Calibri"/>
                <w:lang w:eastAsia="zh-CN"/>
              </w:rPr>
              <w:t>）</w:t>
            </w:r>
          </w:p>
          <w:tbl>
            <w:tblPr>
              <w:tblStyle w:val="10"/>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411"/>
              <w:gridCol w:w="2382"/>
              <w:gridCol w:w="1930"/>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rPr>
                      <w:b/>
                    </w:rPr>
                  </w:pPr>
                  <w:r>
                    <w:rPr>
                      <w:rFonts w:hint="eastAsia"/>
                      <w:b/>
                    </w:rPr>
                    <w:t>特种作业人员</w:t>
                  </w:r>
                </w:p>
              </w:tc>
              <w:tc>
                <w:tcPr>
                  <w:tcW w:w="1411" w:type="dxa"/>
                  <w:shd w:val="clear" w:color="auto" w:fill="auto"/>
                </w:tcPr>
                <w:p>
                  <w:r>
                    <w:rPr>
                      <w:rFonts w:hint="eastAsia"/>
                    </w:rPr>
                    <w:t>姓名</w:t>
                  </w:r>
                </w:p>
              </w:tc>
              <w:tc>
                <w:tcPr>
                  <w:tcW w:w="2382" w:type="dxa"/>
                  <w:shd w:val="clear" w:color="auto" w:fill="auto"/>
                </w:tcPr>
                <w:p>
                  <w:pPr>
                    <w:rPr>
                      <w:rFonts w:hint="eastAsia" w:eastAsia="宋体"/>
                      <w:lang w:val="en-US" w:eastAsia="zh-CN"/>
                    </w:rPr>
                  </w:pPr>
                  <w:r>
                    <w:rPr>
                      <w:rFonts w:hint="eastAsia"/>
                    </w:rPr>
                    <w:t>资格证书</w:t>
                  </w:r>
                  <w:r>
                    <w:rPr>
                      <w:rFonts w:hint="eastAsia"/>
                      <w:lang w:val="en-US" w:eastAsia="zh-CN"/>
                    </w:rPr>
                    <w:t>编号</w:t>
                  </w:r>
                </w:p>
              </w:tc>
              <w:tc>
                <w:tcPr>
                  <w:tcW w:w="1930" w:type="dxa"/>
                  <w:shd w:val="clear" w:color="auto" w:fill="auto"/>
                </w:tcPr>
                <w:p>
                  <w:r>
                    <w:rPr>
                      <w:rFonts w:hint="eastAsia"/>
                    </w:rPr>
                    <w:t>有效期期限</w:t>
                  </w:r>
                </w:p>
              </w:tc>
              <w:tc>
                <w:tcPr>
                  <w:tcW w:w="179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8" w:type="dxa"/>
                </w:tcPr>
                <w:p>
                  <w:r>
                    <w:rPr>
                      <w:rFonts w:hint="eastAsia"/>
                    </w:rPr>
                    <w:t>焊工</w:t>
                  </w:r>
                </w:p>
              </w:tc>
              <w:tc>
                <w:tcPr>
                  <w:tcW w:w="1411" w:type="dxa"/>
                  <w:vAlign w:val="top"/>
                </w:tcPr>
                <w:p>
                  <w:pPr>
                    <w:rPr>
                      <w:rFonts w:ascii="Times New Roman" w:hAnsi="Times New Roman" w:eastAsia="宋体" w:cs="Times New Roman"/>
                      <w:kern w:val="2"/>
                      <w:sz w:val="21"/>
                      <w:lang w:val="en-US" w:eastAsia="zh-CN" w:bidi="ar-SA"/>
                    </w:rPr>
                  </w:pPr>
                  <w:r>
                    <w:rPr>
                      <w:rFonts w:hint="eastAsia"/>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高压电工</w:t>
                  </w:r>
                </w:p>
              </w:tc>
              <w:tc>
                <w:tcPr>
                  <w:tcW w:w="1411" w:type="dxa"/>
                  <w:vAlign w:val="top"/>
                </w:tcPr>
                <w:p>
                  <w:pPr>
                    <w:rPr>
                      <w:rFonts w:ascii="Times New Roman" w:hAnsi="Times New Roman" w:eastAsia="宋体" w:cs="Times New Roman"/>
                      <w:kern w:val="2"/>
                      <w:sz w:val="21"/>
                      <w:lang w:val="en-US" w:eastAsia="zh-CN" w:bidi="ar-SA"/>
                    </w:rPr>
                  </w:pPr>
                  <w:r>
                    <w:rPr>
                      <w:rFonts w:hint="eastAsia"/>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低压电工</w:t>
                  </w:r>
                </w:p>
              </w:tc>
              <w:tc>
                <w:tcPr>
                  <w:tcW w:w="1411" w:type="dxa"/>
                  <w:vAlign w:val="top"/>
                </w:tcPr>
                <w:p>
                  <w:pPr>
                    <w:rPr>
                      <w:rFonts w:ascii="Times New Roman" w:hAnsi="Times New Roman" w:eastAsia="宋体" w:cs="Times New Roman"/>
                      <w:kern w:val="2"/>
                      <w:sz w:val="21"/>
                      <w:lang w:val="en-US" w:eastAsia="zh-CN" w:bidi="ar-SA"/>
                    </w:rPr>
                  </w:pPr>
                  <w:r>
                    <w:rPr>
                      <w:rFonts w:hint="eastAsia"/>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危化品操作工</w:t>
                  </w:r>
                </w:p>
              </w:tc>
              <w:tc>
                <w:tcPr>
                  <w:tcW w:w="1411" w:type="dxa"/>
                  <w:vAlign w:val="top"/>
                </w:tcPr>
                <w:p>
                  <w:pPr>
                    <w:rPr>
                      <w:rFonts w:ascii="Calibri" w:hAnsi="Calibri" w:eastAsia="宋体" w:cs="Times New Roman"/>
                      <w:kern w:val="2"/>
                      <w:sz w:val="21"/>
                      <w:lang w:val="en-US" w:eastAsia="zh-CN" w:bidi="ar-SA"/>
                    </w:rPr>
                  </w:pPr>
                  <w:r>
                    <w:rPr>
                      <w:rFonts w:hint="eastAsia"/>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消防员</w:t>
                  </w:r>
                </w:p>
              </w:tc>
              <w:tc>
                <w:tcPr>
                  <w:tcW w:w="1411" w:type="dxa"/>
                  <w:vAlign w:val="top"/>
                </w:tcPr>
                <w:p>
                  <w:pPr>
                    <w:rPr>
                      <w:rFonts w:ascii="Times New Roman" w:hAnsi="Times New Roman" w:eastAsia="宋体" w:cs="Times New Roman"/>
                      <w:kern w:val="2"/>
                      <w:sz w:val="21"/>
                      <w:lang w:val="en-US" w:eastAsia="zh-CN" w:bidi="ar-SA"/>
                    </w:rPr>
                  </w:pPr>
                  <w:r>
                    <w:rPr>
                      <w:rFonts w:hint="eastAsia"/>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安全员</w:t>
                  </w:r>
                </w:p>
              </w:tc>
              <w:tc>
                <w:tcPr>
                  <w:tcW w:w="1411" w:type="dxa"/>
                  <w:vAlign w:val="top"/>
                </w:tcPr>
                <w:p>
                  <w:pPr>
                    <w:rPr>
                      <w:rFonts w:ascii="Times New Roman" w:hAnsi="Times New Roman" w:eastAsia="宋体" w:cs="Times New Roman"/>
                      <w:kern w:val="2"/>
                      <w:sz w:val="21"/>
                      <w:lang w:val="en-US" w:eastAsia="zh-CN" w:bidi="ar-SA"/>
                    </w:rPr>
                  </w:pPr>
                  <w:r>
                    <w:rPr>
                      <w:rFonts w:hint="eastAsia"/>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tc>
              <w:tc>
                <w:tcPr>
                  <w:tcW w:w="1411" w:type="dxa"/>
                  <w:vAlign w:val="top"/>
                </w:tcPr>
                <w:p>
                  <w:pPr>
                    <w:rPr>
                      <w:rFonts w:ascii="Times New Roman" w:hAnsi="Times New Roman" w:eastAsia="宋体" w:cs="Times New Roman"/>
                      <w:kern w:val="2"/>
                      <w:sz w:val="21"/>
                      <w:lang w:val="en-US" w:eastAsia="zh-CN" w:bidi="ar-SA"/>
                    </w:rPr>
                  </w:pPr>
                </w:p>
              </w:tc>
              <w:tc>
                <w:tcPr>
                  <w:tcW w:w="2382" w:type="dxa"/>
                </w:tcPr>
                <w:p/>
              </w:tc>
              <w:tc>
                <w:tcPr>
                  <w:tcW w:w="1930" w:type="dxa"/>
                </w:tcPr>
                <w:p/>
              </w:tc>
              <w:tc>
                <w:tcPr>
                  <w:tcW w:w="1793" w:type="dxa"/>
                </w:tcPr>
                <w:p>
                  <w:pPr>
                    <w:rPr>
                      <w:rFonts w:ascii="Calibri" w:hAnsi="Calibri"/>
                    </w:rPr>
                  </w:pPr>
                </w:p>
              </w:tc>
            </w:tr>
          </w:tbl>
          <w:p>
            <w:pPr>
              <w:rPr>
                <w:rFonts w:ascii="Calibri" w:hAnsi="Calibri"/>
              </w:rPr>
            </w:pPr>
          </w:p>
          <w:p>
            <w:pPr>
              <w:pStyle w:val="2"/>
              <w:ind w:left="0" w:leftChars="0" w:firstLine="0" w:firstLineChars="0"/>
              <w:rPr>
                <w:rFonts w:hint="default" w:eastAsia="宋体"/>
                <w:lang w:val="en-US" w:eastAsia="zh-CN"/>
              </w:rPr>
            </w:pPr>
            <w:r>
              <w:rPr>
                <w:rFonts w:hint="eastAsia" w:ascii="Calibri" w:hAnsi="Calibri"/>
                <w:lang w:val="en-US" w:eastAsia="zh-CN"/>
              </w:rPr>
              <w:t>其他证书</w:t>
            </w:r>
          </w:p>
          <w:tbl>
            <w:tblPr>
              <w:tblStyle w:val="10"/>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4"/>
              <w:gridCol w:w="980"/>
              <w:gridCol w:w="2176"/>
              <w:gridCol w:w="1333"/>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shd w:val="clear" w:color="auto" w:fill="auto"/>
                </w:tcPr>
                <w:p>
                  <w:pPr>
                    <w:rPr>
                      <w:rFonts w:hint="default" w:eastAsia="宋体"/>
                      <w:lang w:val="en-US" w:eastAsia="zh-CN"/>
                    </w:rPr>
                  </w:pPr>
                  <w:r>
                    <w:rPr>
                      <w:rFonts w:hint="eastAsia"/>
                      <w:lang w:val="en-US" w:eastAsia="zh-CN"/>
                    </w:rPr>
                    <w:t>证书名称</w:t>
                  </w:r>
                </w:p>
              </w:tc>
              <w:tc>
                <w:tcPr>
                  <w:tcW w:w="980" w:type="dxa"/>
                  <w:shd w:val="clear" w:color="auto" w:fill="auto"/>
                </w:tcPr>
                <w:p>
                  <w:r>
                    <w:rPr>
                      <w:rFonts w:hint="eastAsia"/>
                    </w:rPr>
                    <w:t>姓名</w:t>
                  </w:r>
                </w:p>
              </w:tc>
              <w:tc>
                <w:tcPr>
                  <w:tcW w:w="2176" w:type="dxa"/>
                  <w:shd w:val="clear" w:color="auto" w:fill="auto"/>
                </w:tcPr>
                <w:p>
                  <w:r>
                    <w:rPr>
                      <w:rFonts w:hint="eastAsia"/>
                    </w:rPr>
                    <w:t>资格证书编号</w:t>
                  </w:r>
                </w:p>
              </w:tc>
              <w:tc>
                <w:tcPr>
                  <w:tcW w:w="1333" w:type="dxa"/>
                  <w:shd w:val="clear" w:color="auto" w:fill="auto"/>
                </w:tcPr>
                <w:p>
                  <w:r>
                    <w:rPr>
                      <w:rFonts w:hint="eastAsia"/>
                    </w:rPr>
                    <w:t>有效期期限</w:t>
                  </w:r>
                </w:p>
              </w:tc>
              <w:tc>
                <w:tcPr>
                  <w:tcW w:w="191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tcPr>
                <w:p>
                  <w:pPr>
                    <w:rPr>
                      <w:rFonts w:hint="default" w:eastAsia="宋体"/>
                      <w:lang w:val="en-US" w:eastAsia="zh-CN"/>
                    </w:rPr>
                  </w:pPr>
                  <w:r>
                    <w:rPr>
                      <w:rFonts w:hint="eastAsia"/>
                      <w:lang w:val="en-US" w:eastAsia="zh-CN"/>
                    </w:rPr>
                    <w:t>中式烹调师</w:t>
                  </w:r>
                </w:p>
              </w:tc>
              <w:tc>
                <w:tcPr>
                  <w:tcW w:w="980" w:type="dxa"/>
                </w:tcPr>
                <w:p>
                  <w:pPr>
                    <w:rPr>
                      <w:rFonts w:hint="default" w:eastAsia="宋体"/>
                      <w:lang w:val="en-US" w:eastAsia="zh-CN"/>
                    </w:rPr>
                  </w:pPr>
                  <w:r>
                    <w:rPr>
                      <w:rFonts w:hint="eastAsia"/>
                      <w:lang w:val="en-US" w:eastAsia="zh-CN"/>
                    </w:rPr>
                    <w:t>邱兴财</w:t>
                  </w:r>
                </w:p>
              </w:tc>
              <w:tc>
                <w:tcPr>
                  <w:tcW w:w="2176" w:type="dxa"/>
                </w:tcPr>
                <w:p>
                  <w:pPr>
                    <w:rPr>
                      <w:rFonts w:hint="default" w:eastAsia="宋体"/>
                      <w:lang w:val="en-US" w:eastAsia="zh-CN"/>
                    </w:rPr>
                  </w:pPr>
                  <w:r>
                    <w:rPr>
                      <w:rFonts w:hint="eastAsia"/>
                      <w:lang w:val="en-US" w:eastAsia="zh-CN"/>
                    </w:rPr>
                    <w:t>1213001002308335</w:t>
                  </w:r>
                </w:p>
              </w:tc>
              <w:tc>
                <w:tcPr>
                  <w:tcW w:w="1333" w:type="dxa"/>
                </w:tcPr>
                <w:p>
                  <w:pPr>
                    <w:jc w:val="center"/>
                    <w:rPr>
                      <w:rFonts w:hint="eastAsia" w:eastAsia="宋体"/>
                      <w:lang w:eastAsia="zh-CN"/>
                    </w:rPr>
                  </w:pPr>
                  <w:r>
                    <w:rPr>
                      <w:rFonts w:hint="eastAsia"/>
                      <w:lang w:val="en-US" w:eastAsia="zh-CN"/>
                    </w:rPr>
                    <w:t>长期</w:t>
                  </w:r>
                </w:p>
              </w:tc>
              <w:tc>
                <w:tcPr>
                  <w:tcW w:w="1913" w:type="dxa"/>
                </w:tcPr>
                <w:p>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vAlign w:val="top"/>
                </w:tcPr>
                <w:p>
                  <w:r>
                    <w:rPr>
                      <w:rFonts w:hint="eastAsia"/>
                      <w:lang w:val="en-US" w:eastAsia="zh-CN"/>
                    </w:rPr>
                    <w:t>中式烹调师</w:t>
                  </w:r>
                </w:p>
              </w:tc>
              <w:tc>
                <w:tcPr>
                  <w:tcW w:w="980" w:type="dxa"/>
                  <w:vAlign w:val="top"/>
                </w:tcPr>
                <w:p>
                  <w:pPr>
                    <w:rPr>
                      <w:rFonts w:hint="default" w:eastAsia="宋体"/>
                      <w:lang w:val="en-US" w:eastAsia="zh-CN"/>
                    </w:rPr>
                  </w:pPr>
                  <w:r>
                    <w:rPr>
                      <w:rFonts w:hint="eastAsia"/>
                      <w:lang w:val="en-US" w:eastAsia="zh-CN"/>
                    </w:rPr>
                    <w:t>张义勇</w:t>
                  </w:r>
                </w:p>
              </w:tc>
              <w:tc>
                <w:tcPr>
                  <w:tcW w:w="2176" w:type="dxa"/>
                  <w:vAlign w:val="top"/>
                </w:tcPr>
                <w:p>
                  <w:pPr>
                    <w:rPr>
                      <w:rFonts w:hint="default"/>
                      <w:lang w:val="en-US"/>
                    </w:rPr>
                  </w:pPr>
                  <w:r>
                    <w:rPr>
                      <w:rFonts w:hint="eastAsia"/>
                      <w:lang w:val="en-US" w:eastAsia="zh-CN"/>
                    </w:rPr>
                    <w:t>1213001002302525</w:t>
                  </w:r>
                </w:p>
              </w:tc>
              <w:tc>
                <w:tcPr>
                  <w:tcW w:w="1333" w:type="dxa"/>
                  <w:vAlign w:val="top"/>
                </w:tcPr>
                <w:p>
                  <w:pPr>
                    <w:jc w:val="center"/>
                  </w:pPr>
                  <w:r>
                    <w:rPr>
                      <w:rFonts w:hint="eastAsia"/>
                      <w:lang w:val="en-US" w:eastAsia="zh-CN"/>
                    </w:rPr>
                    <w:t>长期</w:t>
                  </w:r>
                </w:p>
              </w:tc>
              <w:tc>
                <w:tcPr>
                  <w:tcW w:w="1913" w:type="dxa"/>
                  <w:vAlign w:val="top"/>
                </w:tcPr>
                <w:p>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vAlign w:val="top"/>
                </w:tcPr>
                <w:p>
                  <w:pPr>
                    <w:rPr>
                      <w:rFonts w:hint="default" w:eastAsia="宋体"/>
                      <w:lang w:val="en-US" w:eastAsia="zh-CN"/>
                    </w:rPr>
                  </w:pPr>
                  <w:r>
                    <w:rPr>
                      <w:rFonts w:hint="eastAsia"/>
                      <w:lang w:val="en-US" w:eastAsia="zh-CN"/>
                    </w:rPr>
                    <w:t>餐饮服务食品安全管理员</w:t>
                  </w:r>
                </w:p>
              </w:tc>
              <w:tc>
                <w:tcPr>
                  <w:tcW w:w="980" w:type="dxa"/>
                  <w:vAlign w:val="top"/>
                </w:tcPr>
                <w:p>
                  <w:pPr>
                    <w:rPr>
                      <w:rFonts w:hint="default" w:eastAsia="宋体"/>
                      <w:lang w:val="en-US" w:eastAsia="zh-CN"/>
                    </w:rPr>
                  </w:pPr>
                  <w:r>
                    <w:rPr>
                      <w:rFonts w:hint="eastAsia"/>
                      <w:lang w:val="en-US" w:eastAsia="zh-CN"/>
                    </w:rPr>
                    <w:t>胡桂文</w:t>
                  </w:r>
                </w:p>
              </w:tc>
              <w:tc>
                <w:tcPr>
                  <w:tcW w:w="2176" w:type="dxa"/>
                  <w:vAlign w:val="top"/>
                </w:tcPr>
                <w:p>
                  <w:pPr>
                    <w:rPr>
                      <w:rFonts w:hint="default" w:eastAsia="宋体"/>
                      <w:lang w:val="en-US" w:eastAsia="zh-CN"/>
                    </w:rPr>
                  </w:pPr>
                  <w:r>
                    <w:rPr>
                      <w:rFonts w:hint="eastAsia"/>
                      <w:lang w:val="en-US" w:eastAsia="zh-CN"/>
                    </w:rPr>
                    <w:t>1901109202997</w:t>
                  </w:r>
                </w:p>
              </w:tc>
              <w:tc>
                <w:tcPr>
                  <w:tcW w:w="1333" w:type="dxa"/>
                  <w:vAlign w:val="top"/>
                </w:tcPr>
                <w:p>
                  <w:pPr>
                    <w:jc w:val="center"/>
                    <w:rPr>
                      <w:rFonts w:hint="eastAsia" w:eastAsia="宋体"/>
                      <w:lang w:val="en-US" w:eastAsia="zh-CN"/>
                    </w:rPr>
                  </w:pPr>
                  <w:r>
                    <w:rPr>
                      <w:rFonts w:hint="eastAsia"/>
                      <w:lang w:val="en-US" w:eastAsia="zh-CN"/>
                    </w:rPr>
                    <w:t>长期</w:t>
                  </w:r>
                </w:p>
              </w:tc>
              <w:tc>
                <w:tcPr>
                  <w:tcW w:w="1913" w:type="dxa"/>
                  <w:vAlign w:val="top"/>
                </w:tcPr>
                <w:p>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vAlign w:val="top"/>
                </w:tcPr>
                <w:p>
                  <w:pPr>
                    <w:rPr>
                      <w:rFonts w:hint="default"/>
                      <w:lang w:val="en-US" w:eastAsia="zh-CN"/>
                    </w:rPr>
                  </w:pPr>
                  <w:r>
                    <w:rPr>
                      <w:rFonts w:hint="eastAsia"/>
                      <w:lang w:val="en-US" w:eastAsia="zh-CN"/>
                    </w:rPr>
                    <w:t>高级公共营养师</w:t>
                  </w:r>
                </w:p>
              </w:tc>
              <w:tc>
                <w:tcPr>
                  <w:tcW w:w="980" w:type="dxa"/>
                  <w:vAlign w:val="top"/>
                </w:tcPr>
                <w:p>
                  <w:pPr>
                    <w:rPr>
                      <w:rFonts w:hint="default"/>
                      <w:lang w:val="en-US" w:eastAsia="zh-CN"/>
                    </w:rPr>
                  </w:pPr>
                  <w:r>
                    <w:rPr>
                      <w:rFonts w:hint="eastAsia"/>
                      <w:lang w:val="en-US" w:eastAsia="zh-CN"/>
                    </w:rPr>
                    <w:t>黄振芬</w:t>
                  </w:r>
                </w:p>
              </w:tc>
              <w:tc>
                <w:tcPr>
                  <w:tcW w:w="2176" w:type="dxa"/>
                  <w:vAlign w:val="top"/>
                </w:tcPr>
                <w:p>
                  <w:pPr>
                    <w:rPr>
                      <w:rFonts w:hint="default"/>
                      <w:lang w:val="en-US" w:eastAsia="zh-CN"/>
                    </w:rPr>
                  </w:pPr>
                  <w:r>
                    <w:rPr>
                      <w:rFonts w:hint="eastAsia"/>
                      <w:lang w:val="en-US" w:eastAsia="zh-CN"/>
                    </w:rPr>
                    <w:t>20220200212</w:t>
                  </w:r>
                </w:p>
              </w:tc>
              <w:tc>
                <w:tcPr>
                  <w:tcW w:w="1333" w:type="dxa"/>
                  <w:vAlign w:val="top"/>
                </w:tcPr>
                <w:p>
                  <w:pPr>
                    <w:jc w:val="center"/>
                    <w:rPr>
                      <w:rFonts w:hint="default"/>
                      <w:lang w:val="en-US" w:eastAsia="zh-CN"/>
                    </w:rPr>
                  </w:pPr>
                  <w:r>
                    <w:rPr>
                      <w:rFonts w:hint="eastAsia"/>
                      <w:lang w:val="en-US" w:eastAsia="zh-CN"/>
                    </w:rPr>
                    <w:t>长期</w:t>
                  </w:r>
                </w:p>
              </w:tc>
              <w:tc>
                <w:tcPr>
                  <w:tcW w:w="1913" w:type="dxa"/>
                  <w:vAlign w:val="top"/>
                </w:tcPr>
                <w:p>
                  <w:pPr>
                    <w:rPr>
                      <w:rFonts w:hint="eastAsia" w:ascii="Calibri" w:hAnsi="Calibri"/>
                    </w:rPr>
                  </w:pPr>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bl>
          <w:p>
            <w:pPr>
              <w:rPr>
                <w:rFonts w:hint="eastAsia"/>
                <w:lang w:val="en-US" w:eastAsia="zh-CN"/>
              </w:rPr>
            </w:pPr>
          </w:p>
          <w:p>
            <w:r>
              <w:rPr>
                <w:rFonts w:hint="eastAsia"/>
              </w:rPr>
              <w:t>健康证管理，随机抽取：</w:t>
            </w:r>
          </w:p>
          <w:tbl>
            <w:tblPr>
              <w:tblStyle w:val="9"/>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110"/>
              <w:gridCol w:w="2370"/>
              <w:gridCol w:w="213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rPr>
                      <w:rFonts w:eastAsia="黑体"/>
                    </w:rPr>
                  </w:pPr>
                  <w:r>
                    <w:rPr>
                      <w:rFonts w:hint="eastAsia"/>
                    </w:rPr>
                    <w:t>人员类型</w:t>
                  </w:r>
                </w:p>
              </w:tc>
              <w:tc>
                <w:tcPr>
                  <w:tcW w:w="1110" w:type="dxa"/>
                </w:tcPr>
                <w:p>
                  <w:r>
                    <w:rPr>
                      <w:rFonts w:hint="eastAsia"/>
                    </w:rPr>
                    <w:t>姓名</w:t>
                  </w:r>
                </w:p>
              </w:tc>
              <w:tc>
                <w:tcPr>
                  <w:tcW w:w="2370" w:type="dxa"/>
                </w:tcPr>
                <w:p>
                  <w:r>
                    <w:rPr>
                      <w:rFonts w:hint="eastAsia"/>
                      <w:lang w:val="en-US" w:eastAsia="zh-CN"/>
                    </w:rPr>
                    <w:t>健康证</w:t>
                  </w:r>
                  <w:r>
                    <w:rPr>
                      <w:rFonts w:hint="eastAsia"/>
                    </w:rPr>
                    <w:t>编号</w:t>
                  </w:r>
                </w:p>
              </w:tc>
              <w:tc>
                <w:tcPr>
                  <w:tcW w:w="2130" w:type="dxa"/>
                </w:tcPr>
                <w:p>
                  <w:r>
                    <w:rPr>
                      <w:rFonts w:hint="eastAsia"/>
                    </w:rPr>
                    <w:t>有效期期限</w:t>
                  </w:r>
                </w:p>
              </w:tc>
              <w:tc>
                <w:tcPr>
                  <w:tcW w:w="1780"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rPr>
                      <w:rFonts w:hint="default" w:ascii="Times New Roman" w:hAnsi="Times New Roman" w:eastAsia="宋体" w:cs="Times New Roman"/>
                      <w:lang w:val="en-US" w:eastAsia="zh-CN"/>
                    </w:rPr>
                  </w:pPr>
                  <w:r>
                    <w:rPr>
                      <w:rFonts w:hint="eastAsia" w:cs="Times New Roman"/>
                      <w:lang w:val="en-US" w:eastAsia="zh-CN"/>
                    </w:rPr>
                    <w:t>市场</w:t>
                  </w:r>
                  <w:r>
                    <w:rPr>
                      <w:rFonts w:hint="eastAsia" w:ascii="Times New Roman" w:hAnsi="Times New Roman" w:eastAsia="宋体" w:cs="Times New Roman"/>
                      <w:lang w:val="en-US" w:eastAsia="zh-CN"/>
                    </w:rPr>
                    <w:t>部经理</w:t>
                  </w:r>
                </w:p>
              </w:tc>
              <w:tc>
                <w:tcPr>
                  <w:tcW w:w="1110" w:type="dxa"/>
                </w:tcPr>
                <w:p>
                  <w:pPr>
                    <w:rPr>
                      <w:rFonts w:hint="default" w:eastAsia="黑体"/>
                      <w:lang w:val="en-US" w:eastAsia="zh-CN"/>
                    </w:rPr>
                  </w:pPr>
                  <w:r>
                    <w:rPr>
                      <w:rFonts w:hint="eastAsia" w:ascii="Times New Roman" w:hAnsi="Times New Roman" w:eastAsia="宋体" w:cs="Times New Roman"/>
                      <w:lang w:val="en-US" w:eastAsia="zh-CN"/>
                    </w:rPr>
                    <w:t>肖</w:t>
                  </w:r>
                  <w:r>
                    <w:rPr>
                      <w:rFonts w:hint="eastAsia" w:cs="Times New Roman"/>
                      <w:lang w:val="en-US" w:eastAsia="zh-CN"/>
                    </w:rPr>
                    <w:t>丽珍</w:t>
                  </w:r>
                </w:p>
              </w:tc>
              <w:tc>
                <w:tcPr>
                  <w:tcW w:w="2370" w:type="dxa"/>
                </w:tcPr>
                <w:p>
                  <w:pPr>
                    <w:rPr>
                      <w:rFonts w:hint="default" w:eastAsia="黑体"/>
                      <w:lang w:val="en-US" w:eastAsia="zh-CN"/>
                    </w:rPr>
                  </w:pPr>
                  <w:r>
                    <w:rPr>
                      <w:rFonts w:hint="eastAsia" w:eastAsia="黑体"/>
                      <w:lang w:val="en-US" w:eastAsia="zh-CN"/>
                    </w:rPr>
                    <w:t>闽（2021）0401-006888</w:t>
                  </w:r>
                </w:p>
              </w:tc>
              <w:tc>
                <w:tcPr>
                  <w:tcW w:w="2130" w:type="dxa"/>
                </w:tcPr>
                <w:p>
                  <w:pPr>
                    <w:rPr>
                      <w:rFonts w:hint="eastAsia" w:eastAsia="宋体"/>
                      <w:lang w:eastAsia="zh-CN"/>
                    </w:rPr>
                  </w:pPr>
                  <w:r>
                    <w:rPr>
                      <w:rFonts w:hint="eastAsia"/>
                      <w:color w:val="FF0000"/>
                    </w:rPr>
                    <w:t>2022年</w:t>
                  </w:r>
                  <w:r>
                    <w:rPr>
                      <w:rFonts w:hint="eastAsia"/>
                      <w:color w:val="FF0000"/>
                      <w:lang w:val="en-US" w:eastAsia="zh-CN"/>
                    </w:rPr>
                    <w:t>6</w:t>
                  </w:r>
                  <w:r>
                    <w:rPr>
                      <w:rFonts w:hint="eastAsia"/>
                      <w:color w:val="FF0000"/>
                    </w:rPr>
                    <w:t>月</w:t>
                  </w:r>
                  <w:r>
                    <w:rPr>
                      <w:color w:val="FF0000"/>
                    </w:rPr>
                    <w:t>1</w:t>
                  </w:r>
                  <w:r>
                    <w:rPr>
                      <w:rFonts w:hint="eastAsia"/>
                      <w:color w:val="FF0000"/>
                      <w:lang w:val="en-US" w:eastAsia="zh-CN"/>
                    </w:rPr>
                    <w:t>6</w:t>
                  </w:r>
                  <w:r>
                    <w:rPr>
                      <w:rFonts w:hint="eastAsia"/>
                      <w:color w:val="FF0000"/>
                    </w:rPr>
                    <w:t>日</w:t>
                  </w:r>
                  <w:r>
                    <w:rPr>
                      <w:rFonts w:hint="eastAsia"/>
                      <w:color w:val="FF0000"/>
                      <w:lang w:eastAsia="zh-CN"/>
                    </w:rPr>
                    <w:t>（</w:t>
                  </w:r>
                  <w:r>
                    <w:rPr>
                      <w:rFonts w:hint="eastAsia"/>
                      <w:color w:val="FF0000"/>
                      <w:lang w:val="en-US" w:eastAsia="zh-CN"/>
                    </w:rPr>
                    <w:t>已预约</w:t>
                  </w:r>
                  <w:r>
                    <w:rPr>
                      <w:rFonts w:hint="eastAsia"/>
                      <w:color w:val="FF0000"/>
                      <w:lang w:eastAsia="zh-CN"/>
                    </w:rPr>
                    <w:t>）</w:t>
                  </w:r>
                </w:p>
              </w:tc>
              <w:tc>
                <w:tcPr>
                  <w:tcW w:w="1780" w:type="dxa"/>
                </w:tcPr>
                <w:p>
                  <w:r>
                    <w:rPr>
                      <w:rFonts w:ascii="宋体" w:hAnsi="宋体"/>
                      <w:color w:val="FF0000"/>
                    </w:rPr>
                    <w:fldChar w:fldCharType="begin"/>
                  </w:r>
                  <w:r>
                    <w:rPr>
                      <w:rFonts w:ascii="宋体" w:hAnsi="宋体"/>
                      <w:color w:val="FF0000"/>
                    </w:rPr>
                    <w:instrText xml:space="preserve"> </w:instrText>
                  </w:r>
                  <w:r>
                    <w:rPr>
                      <w:rFonts w:hint="eastAsia" w:ascii="宋体" w:hAnsi="宋体"/>
                      <w:color w:val="FF0000"/>
                    </w:rPr>
                    <w:instrText xml:space="preserve">eq \o\ac(□)</w:instrText>
                  </w:r>
                  <w:r>
                    <w:rPr>
                      <w:rFonts w:ascii="宋体" w:hAnsi="宋体"/>
                      <w:color w:val="FF0000"/>
                    </w:rPr>
                    <w:fldChar w:fldCharType="end"/>
                  </w:r>
                  <w:r>
                    <w:rPr>
                      <w:rFonts w:hint="eastAsia"/>
                      <w:color w:val="FF0000"/>
                    </w:rPr>
                    <w:t xml:space="preserve">有效  </w:t>
                  </w:r>
                  <w:r>
                    <w:rPr>
                      <w:rFonts w:hint="eastAsia" w:ascii="Calibri" w:hAnsi="Calibri"/>
                      <w:color w:val="FF0000"/>
                    </w:rPr>
                    <w:sym w:font="Wingdings 2" w:char="0052"/>
                  </w:r>
                  <w:r>
                    <w:rPr>
                      <w:rFonts w:hint="eastAsia"/>
                      <w:color w:val="FF000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top"/>
                </w:tcPr>
                <w:p>
                  <w:pPr>
                    <w:rPr>
                      <w:rFonts w:hint="default" w:ascii="Times New Roman" w:hAnsi="Times New Roman" w:eastAsia="宋体" w:cs="Times New Roman"/>
                      <w:kern w:val="2"/>
                      <w:sz w:val="21"/>
                      <w:lang w:val="en-US" w:eastAsia="zh-CN" w:bidi="ar-SA"/>
                    </w:rPr>
                  </w:pPr>
                  <w:r>
                    <w:rPr>
                      <w:rFonts w:hint="eastAsia" w:cs="Times New Roman"/>
                      <w:lang w:val="en-US" w:eastAsia="zh-CN"/>
                    </w:rPr>
                    <w:t>办公室经理/HACCP小组长</w:t>
                  </w:r>
                </w:p>
              </w:tc>
              <w:tc>
                <w:tcPr>
                  <w:tcW w:w="1110"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黄振芳</w:t>
                  </w:r>
                </w:p>
              </w:tc>
              <w:tc>
                <w:tcPr>
                  <w:tcW w:w="2370" w:type="dxa"/>
                  <w:vAlign w:val="top"/>
                </w:tcPr>
                <w:p>
                  <w:pPr>
                    <w:rPr>
                      <w:rFonts w:hint="default" w:ascii="Times New Roman" w:hAnsi="Times New Roman" w:eastAsia="宋体" w:cs="Times New Roman"/>
                      <w:kern w:val="2"/>
                      <w:sz w:val="21"/>
                      <w:lang w:val="en-US" w:eastAsia="zh-CN" w:bidi="ar-SA"/>
                    </w:rPr>
                  </w:pPr>
                  <w:r>
                    <w:rPr>
                      <w:rFonts w:hint="eastAsia" w:eastAsia="黑体"/>
                      <w:lang w:val="en-US" w:eastAsia="zh-CN"/>
                    </w:rPr>
                    <w:t>闽（2021）0305-011651</w:t>
                  </w:r>
                </w:p>
              </w:tc>
              <w:tc>
                <w:tcPr>
                  <w:tcW w:w="2130" w:type="dxa"/>
                  <w:vAlign w:val="top"/>
                </w:tcPr>
                <w:p>
                  <w:pPr>
                    <w:rPr>
                      <w:rFonts w:hint="eastAsia" w:ascii="Times New Roman" w:hAnsi="Times New Roman" w:eastAsia="宋体" w:cs="Times New Roman"/>
                      <w:kern w:val="2"/>
                      <w:sz w:val="21"/>
                      <w:lang w:val="en-US" w:eastAsia="zh-CN" w:bidi="ar-SA"/>
                    </w:rPr>
                  </w:pPr>
                  <w:r>
                    <w:rPr>
                      <w:rFonts w:hint="eastAsia"/>
                    </w:rPr>
                    <w:t>202</w:t>
                  </w:r>
                  <w:r>
                    <w:rPr>
                      <w:rFonts w:hint="eastAsia"/>
                      <w:lang w:val="en-US" w:eastAsia="zh-CN"/>
                    </w:rPr>
                    <w:t>2</w:t>
                  </w:r>
                  <w:r>
                    <w:rPr>
                      <w:rFonts w:hint="eastAsia"/>
                    </w:rPr>
                    <w:t>年</w:t>
                  </w:r>
                  <w:r>
                    <w:rPr>
                      <w:rFonts w:hint="eastAsia"/>
                      <w:lang w:val="en-US" w:eastAsia="zh-CN"/>
                    </w:rPr>
                    <w:t>7</w:t>
                  </w:r>
                  <w:r>
                    <w:rPr>
                      <w:rFonts w:hint="eastAsia"/>
                    </w:rPr>
                    <w:t>月</w:t>
                  </w:r>
                  <w:r>
                    <w:rPr>
                      <w:rFonts w:hint="eastAsia"/>
                      <w:lang w:val="en-US" w:eastAsia="zh-CN"/>
                    </w:rPr>
                    <w:t>14</w:t>
                  </w:r>
                  <w:r>
                    <w:rPr>
                      <w:rFonts w:hint="eastAsia"/>
                    </w:rPr>
                    <w:t>日</w:t>
                  </w:r>
                </w:p>
              </w:tc>
              <w:tc>
                <w:tcPr>
                  <w:tcW w:w="1780" w:type="dxa"/>
                  <w:vAlign w:val="top"/>
                </w:tcPr>
                <w:p>
                  <w:pPr>
                    <w:rPr>
                      <w:rFonts w:ascii="宋体" w:hAnsi="宋体"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餐饮</w:t>
                  </w:r>
                  <w:r>
                    <w:rPr>
                      <w:rFonts w:hint="eastAsia" w:cs="Times New Roman"/>
                      <w:lang w:val="en-US" w:eastAsia="zh-CN"/>
                    </w:rPr>
                    <w:t>管理</w:t>
                  </w:r>
                  <w:r>
                    <w:rPr>
                      <w:rFonts w:hint="eastAsia" w:ascii="Times New Roman" w:hAnsi="Times New Roman" w:eastAsia="宋体" w:cs="Times New Roman"/>
                      <w:lang w:val="en-US" w:eastAsia="zh-CN"/>
                    </w:rPr>
                    <w:t>部（</w:t>
                  </w:r>
                  <w:r>
                    <w:rPr>
                      <w:rFonts w:hint="eastAsia" w:cs="Times New Roman"/>
                      <w:lang w:val="en-US" w:eastAsia="zh-CN"/>
                    </w:rPr>
                    <w:t>原料验收</w:t>
                  </w:r>
                  <w:r>
                    <w:rPr>
                      <w:rFonts w:hint="eastAsia" w:ascii="Times New Roman" w:hAnsi="Times New Roman" w:eastAsia="宋体" w:cs="Times New Roman"/>
                      <w:lang w:val="en-US" w:eastAsia="zh-CN"/>
                    </w:rPr>
                    <w:t>）</w:t>
                  </w:r>
                </w:p>
              </w:tc>
              <w:tc>
                <w:tcPr>
                  <w:tcW w:w="1110" w:type="dxa"/>
                </w:tcPr>
                <w:p>
                  <w:pPr>
                    <w:rPr>
                      <w:rFonts w:hint="default" w:eastAsia="宋体"/>
                      <w:lang w:val="en-US" w:eastAsia="zh-CN"/>
                    </w:rPr>
                  </w:pPr>
                  <w:r>
                    <w:rPr>
                      <w:rFonts w:hint="eastAsia"/>
                      <w:lang w:val="en-US" w:eastAsia="zh-CN"/>
                    </w:rPr>
                    <w:t>张静</w:t>
                  </w:r>
                </w:p>
              </w:tc>
              <w:tc>
                <w:tcPr>
                  <w:tcW w:w="2370" w:type="dxa"/>
                </w:tcPr>
                <w:p>
                  <w:pPr>
                    <w:rPr>
                      <w:rFonts w:hint="default" w:eastAsia="宋体"/>
                      <w:lang w:val="en-US" w:eastAsia="zh-CN"/>
                    </w:rPr>
                  </w:pPr>
                  <w:r>
                    <w:rPr>
                      <w:rFonts w:hint="eastAsia" w:eastAsia="黑体"/>
                      <w:lang w:val="en-US" w:eastAsia="zh-CN"/>
                    </w:rPr>
                    <w:t>闽（2021）0401-014418</w:t>
                  </w:r>
                </w:p>
              </w:tc>
              <w:tc>
                <w:tcPr>
                  <w:tcW w:w="2130" w:type="dxa"/>
                </w:tcPr>
                <w:p>
                  <w:r>
                    <w:rPr>
                      <w:rFonts w:hint="eastAsia"/>
                    </w:rPr>
                    <w:t>202</w:t>
                  </w:r>
                  <w:r>
                    <w:rPr>
                      <w:rFonts w:hint="eastAsia"/>
                      <w:lang w:val="en-US" w:eastAsia="zh-CN"/>
                    </w:rPr>
                    <w:t>2</w:t>
                  </w:r>
                  <w:r>
                    <w:rPr>
                      <w:rFonts w:hint="eastAsia"/>
                    </w:rPr>
                    <w:t>年</w:t>
                  </w:r>
                  <w:r>
                    <w:rPr>
                      <w:rFonts w:hint="eastAsia"/>
                      <w:lang w:val="en-US" w:eastAsia="zh-CN"/>
                    </w:rPr>
                    <w:t>11</w:t>
                  </w:r>
                  <w:r>
                    <w:rPr>
                      <w:rFonts w:hint="eastAsia"/>
                    </w:rPr>
                    <w:t>月</w:t>
                  </w:r>
                  <w:r>
                    <w:rPr>
                      <w:rFonts w:hint="eastAsia"/>
                      <w:lang w:val="en-US" w:eastAsia="zh-CN"/>
                    </w:rPr>
                    <w:t>16</w:t>
                  </w:r>
                  <w:r>
                    <w:rPr>
                      <w:rFonts w:hint="eastAsia"/>
                    </w:rPr>
                    <w:t>日</w:t>
                  </w:r>
                </w:p>
              </w:tc>
              <w:tc>
                <w:tcPr>
                  <w:tcW w:w="1780"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rPr>
                      <w:rFonts w:hint="default" w:ascii="Times New Roman" w:hAnsi="Times New Roman" w:eastAsia="宋体" w:cs="Times New Roman"/>
                      <w:lang w:val="en-US" w:eastAsia="zh-CN"/>
                    </w:rPr>
                  </w:pPr>
                  <w:r>
                    <w:rPr>
                      <w:rFonts w:hint="eastAsia" w:cs="Times New Roman"/>
                      <w:lang w:val="en-US" w:eastAsia="zh-CN"/>
                    </w:rPr>
                    <w:t>食堂负责人</w:t>
                  </w:r>
                </w:p>
              </w:tc>
              <w:tc>
                <w:tcPr>
                  <w:tcW w:w="1110" w:type="dxa"/>
                </w:tcPr>
                <w:p>
                  <w:pPr>
                    <w:rPr>
                      <w:rFonts w:hint="default"/>
                      <w:lang w:val="en-US" w:eastAsia="zh-CN"/>
                    </w:rPr>
                  </w:pPr>
                  <w:r>
                    <w:rPr>
                      <w:rFonts w:hint="eastAsia"/>
                      <w:lang w:val="en-US" w:eastAsia="zh-CN"/>
                    </w:rPr>
                    <w:t>林大清</w:t>
                  </w:r>
                </w:p>
              </w:tc>
              <w:tc>
                <w:tcPr>
                  <w:tcW w:w="2370" w:type="dxa"/>
                </w:tcPr>
                <w:p>
                  <w:pPr>
                    <w:rPr>
                      <w:rFonts w:hint="default" w:eastAsia="宋体"/>
                      <w:lang w:val="en-US" w:eastAsia="zh-CN"/>
                    </w:rPr>
                  </w:pPr>
                  <w:r>
                    <w:rPr>
                      <w:rFonts w:hint="eastAsia" w:eastAsia="黑体"/>
                      <w:lang w:val="en-US" w:eastAsia="zh-CN"/>
                    </w:rPr>
                    <w:t>闽（2022）0305-003992</w:t>
                  </w:r>
                </w:p>
              </w:tc>
              <w:tc>
                <w:tcPr>
                  <w:tcW w:w="2130" w:type="dxa"/>
                  <w:vAlign w:val="top"/>
                </w:tcPr>
                <w:p>
                  <w:pPr>
                    <w:rPr>
                      <w:rFonts w:hint="eastAsia" w:ascii="Times New Roman" w:hAnsi="Times New Roman" w:eastAsia="宋体" w:cs="Times New Roman"/>
                      <w:kern w:val="2"/>
                      <w:sz w:val="21"/>
                      <w:lang w:val="en-US" w:eastAsia="zh-CN" w:bidi="ar-SA"/>
                    </w:rPr>
                  </w:pPr>
                  <w:r>
                    <w:rPr>
                      <w:rFonts w:hint="eastAsia"/>
                    </w:rPr>
                    <w:t>202</w:t>
                  </w:r>
                  <w:r>
                    <w:rPr>
                      <w:rFonts w:hint="eastAsia"/>
                      <w:lang w:val="en-US" w:eastAsia="zh-CN"/>
                    </w:rPr>
                    <w:t>3</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w:t>
                  </w:r>
                </w:p>
              </w:tc>
              <w:tc>
                <w:tcPr>
                  <w:tcW w:w="1780" w:type="dxa"/>
                  <w:vAlign w:val="top"/>
                </w:tcPr>
                <w:p>
                  <w:pPr>
                    <w:rPr>
                      <w:rFonts w:ascii="宋体" w:hAnsi="宋体"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餐饮</w:t>
                  </w:r>
                  <w:r>
                    <w:rPr>
                      <w:rFonts w:hint="eastAsia" w:cs="Times New Roman"/>
                      <w:lang w:val="en-US" w:eastAsia="zh-CN"/>
                    </w:rPr>
                    <w:t>管理</w:t>
                  </w:r>
                  <w:r>
                    <w:rPr>
                      <w:rFonts w:hint="eastAsia" w:ascii="Times New Roman" w:hAnsi="Times New Roman" w:eastAsia="宋体" w:cs="Times New Roman"/>
                      <w:lang w:val="en-US" w:eastAsia="zh-CN"/>
                    </w:rPr>
                    <w:t>部</w:t>
                  </w:r>
                </w:p>
              </w:tc>
              <w:tc>
                <w:tcPr>
                  <w:tcW w:w="1110" w:type="dxa"/>
                </w:tcPr>
                <w:p>
                  <w:pPr>
                    <w:rPr>
                      <w:rFonts w:hint="default"/>
                      <w:lang w:val="en-US" w:eastAsia="zh-CN"/>
                    </w:rPr>
                  </w:pPr>
                  <w:r>
                    <w:rPr>
                      <w:rFonts w:hint="eastAsia"/>
                      <w:lang w:val="en-US" w:eastAsia="zh-CN"/>
                    </w:rPr>
                    <w:t>钟小明</w:t>
                  </w:r>
                </w:p>
              </w:tc>
              <w:tc>
                <w:tcPr>
                  <w:tcW w:w="2370" w:type="dxa"/>
                  <w:vAlign w:val="top"/>
                </w:tcPr>
                <w:p>
                  <w:pPr>
                    <w:rPr>
                      <w:rFonts w:hint="default" w:ascii="Times New Roman" w:hAnsi="Times New Roman" w:eastAsia="宋体" w:cs="Times New Roman"/>
                      <w:kern w:val="2"/>
                      <w:sz w:val="21"/>
                      <w:lang w:val="en-US" w:eastAsia="zh-CN" w:bidi="ar-SA"/>
                    </w:rPr>
                  </w:pPr>
                  <w:r>
                    <w:rPr>
                      <w:rFonts w:hint="eastAsia" w:eastAsia="黑体"/>
                      <w:lang w:val="en-US" w:eastAsia="zh-CN"/>
                    </w:rPr>
                    <w:t>闽（2022）0402-006407</w:t>
                  </w:r>
                </w:p>
              </w:tc>
              <w:tc>
                <w:tcPr>
                  <w:tcW w:w="2130" w:type="dxa"/>
                  <w:vAlign w:val="top"/>
                </w:tcPr>
                <w:p>
                  <w:pPr>
                    <w:rPr>
                      <w:rFonts w:hint="eastAsia" w:ascii="Times New Roman" w:hAnsi="Times New Roman" w:eastAsia="宋体" w:cs="Times New Roman"/>
                      <w:kern w:val="2"/>
                      <w:sz w:val="21"/>
                      <w:lang w:val="en-US" w:eastAsia="zh-CN" w:bidi="ar-SA"/>
                    </w:rPr>
                  </w:pPr>
                  <w:r>
                    <w:rPr>
                      <w:rFonts w:hint="eastAsia"/>
                    </w:rPr>
                    <w:t>202</w:t>
                  </w:r>
                  <w:r>
                    <w:rPr>
                      <w:rFonts w:hint="eastAsia"/>
                      <w:lang w:val="en-US" w:eastAsia="zh-CN"/>
                    </w:rPr>
                    <w:t>3</w:t>
                  </w:r>
                  <w:r>
                    <w:rPr>
                      <w:rFonts w:hint="eastAsia"/>
                    </w:rPr>
                    <w:t>年</w:t>
                  </w:r>
                  <w:r>
                    <w:rPr>
                      <w:rFonts w:hint="eastAsia"/>
                      <w:lang w:val="en-US" w:eastAsia="zh-CN"/>
                    </w:rPr>
                    <w:t>5</w:t>
                  </w:r>
                  <w:r>
                    <w:rPr>
                      <w:rFonts w:hint="eastAsia"/>
                    </w:rPr>
                    <w:t>月</w:t>
                  </w:r>
                  <w:r>
                    <w:rPr>
                      <w:rFonts w:hint="eastAsia"/>
                      <w:lang w:val="en-US" w:eastAsia="zh-CN"/>
                    </w:rPr>
                    <w:t>9</w:t>
                  </w:r>
                  <w:r>
                    <w:rPr>
                      <w:rFonts w:hint="eastAsia"/>
                    </w:rPr>
                    <w:t>日</w:t>
                  </w:r>
                </w:p>
              </w:tc>
              <w:tc>
                <w:tcPr>
                  <w:tcW w:w="1780" w:type="dxa"/>
                  <w:vAlign w:val="top"/>
                </w:tcPr>
                <w:p>
                  <w:pPr>
                    <w:rPr>
                      <w:rFonts w:ascii="宋体" w:hAnsi="宋体"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lang w:val="en-US" w:eastAsia="zh-CN"/>
                    </w:rPr>
                    <w:t>餐饮</w:t>
                  </w:r>
                  <w:r>
                    <w:rPr>
                      <w:rFonts w:hint="eastAsia" w:cs="Times New Roman"/>
                      <w:lang w:val="en-US" w:eastAsia="zh-CN"/>
                    </w:rPr>
                    <w:t>管理</w:t>
                  </w:r>
                  <w:r>
                    <w:rPr>
                      <w:rFonts w:hint="eastAsia" w:ascii="Times New Roman" w:hAnsi="Times New Roman" w:eastAsia="宋体" w:cs="Times New Roman"/>
                      <w:lang w:val="en-US" w:eastAsia="zh-CN"/>
                    </w:rPr>
                    <w:t>部（</w:t>
                  </w:r>
                  <w:r>
                    <w:rPr>
                      <w:rFonts w:hint="eastAsia" w:cs="Times New Roman"/>
                      <w:lang w:val="en-US" w:eastAsia="zh-CN"/>
                    </w:rPr>
                    <w:t>厨师</w:t>
                  </w:r>
                  <w:r>
                    <w:rPr>
                      <w:rFonts w:hint="eastAsia" w:ascii="Times New Roman" w:hAnsi="Times New Roman" w:eastAsia="宋体" w:cs="Times New Roman"/>
                      <w:lang w:val="en-US" w:eastAsia="zh-CN"/>
                    </w:rPr>
                    <w:t>）</w:t>
                  </w:r>
                </w:p>
              </w:tc>
              <w:tc>
                <w:tcPr>
                  <w:tcW w:w="1110"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张义勇</w:t>
                  </w:r>
                </w:p>
              </w:tc>
              <w:tc>
                <w:tcPr>
                  <w:tcW w:w="2370" w:type="dxa"/>
                  <w:vAlign w:val="top"/>
                </w:tcPr>
                <w:p>
                  <w:pPr>
                    <w:rPr>
                      <w:rFonts w:hint="default" w:ascii="Times New Roman" w:hAnsi="Times New Roman" w:eastAsia="宋体" w:cs="Times New Roman"/>
                      <w:kern w:val="2"/>
                      <w:sz w:val="21"/>
                      <w:lang w:val="en-US" w:eastAsia="zh-CN" w:bidi="ar-SA"/>
                    </w:rPr>
                  </w:pPr>
                  <w:r>
                    <w:rPr>
                      <w:rFonts w:hint="eastAsia" w:eastAsia="黑体"/>
                      <w:lang w:val="en-US" w:eastAsia="zh-CN"/>
                    </w:rPr>
                    <w:t>闽（2021）0702-010202</w:t>
                  </w:r>
                </w:p>
              </w:tc>
              <w:tc>
                <w:tcPr>
                  <w:tcW w:w="2130" w:type="dxa"/>
                  <w:vAlign w:val="top"/>
                </w:tcPr>
                <w:p>
                  <w:pPr>
                    <w:rPr>
                      <w:rFonts w:hint="eastAsia" w:ascii="Times New Roman" w:hAnsi="Times New Roman" w:eastAsia="宋体" w:cs="Times New Roman"/>
                      <w:kern w:val="2"/>
                      <w:sz w:val="21"/>
                      <w:lang w:val="en-US" w:eastAsia="zh-CN" w:bidi="ar-SA"/>
                    </w:rPr>
                  </w:pPr>
                  <w:r>
                    <w:rPr>
                      <w:rFonts w:hint="eastAsia"/>
                    </w:rPr>
                    <w:t>202</w:t>
                  </w:r>
                  <w:r>
                    <w:rPr>
                      <w:rFonts w:hint="eastAsia"/>
                      <w:lang w:val="en-US" w:eastAsia="zh-CN"/>
                    </w:rPr>
                    <w:t>2</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w:t>
                  </w:r>
                </w:p>
              </w:tc>
              <w:tc>
                <w:tcPr>
                  <w:tcW w:w="1780" w:type="dxa"/>
                  <w:vAlign w:val="top"/>
                </w:tcPr>
                <w:p>
                  <w:pPr>
                    <w:rPr>
                      <w:rFonts w:ascii="宋体" w:hAnsi="宋体"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bl>
          <w:p>
            <w:pPr>
              <w:pStyle w:val="13"/>
              <w:rPr>
                <w:rFonts w:hint="default"/>
                <w:color w:val="FF0000"/>
                <w:lang w:val="en-US" w:eastAsia="zh-CN"/>
              </w:rPr>
            </w:pPr>
            <w:r>
              <w:rPr>
                <w:rFonts w:hint="eastAsia"/>
                <w:color w:val="FF0000"/>
                <w:lang w:val="en-US" w:eastAsia="zh-CN"/>
              </w:rPr>
              <w:t>餐饮管理部经理</w:t>
            </w:r>
            <w:r>
              <w:rPr>
                <w:rFonts w:hint="default" w:eastAsia="宋体"/>
                <w:color w:val="FF0000"/>
                <w:lang w:val="en-US" w:eastAsia="zh-CN"/>
              </w:rPr>
              <w:t>黄俤仔</w:t>
            </w:r>
            <w:r>
              <w:rPr>
                <w:rFonts w:hint="eastAsia"/>
                <w:color w:val="FF0000"/>
                <w:lang w:val="en-US" w:eastAsia="zh-CN"/>
              </w:rPr>
              <w:t>未能提供有效期内的健康证。</w:t>
            </w:r>
          </w:p>
          <w:p>
            <w:pPr>
              <w:pStyle w:val="13"/>
              <w:rPr>
                <w:rFonts w:hint="default"/>
                <w:lang w:val="en-US" w:eastAsia="zh-CN"/>
              </w:rPr>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w:t>
            </w:r>
            <w:r>
              <w:rPr>
                <w:rFonts w:hint="eastAsia"/>
                <w:lang w:val="en-US" w:eastAsia="zh-CN"/>
              </w:rPr>
              <w:t>控制</w:t>
            </w:r>
            <w:r>
              <w:rPr>
                <w:rFonts w:hint="eastAsia"/>
              </w:rPr>
              <w:t>计划验证</w:t>
            </w:r>
          </w:p>
          <w:p>
            <w:pPr>
              <w:tabs>
                <w:tab w:val="left" w:pos="745"/>
              </w:tabs>
              <w:jc w:val="left"/>
            </w:pP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shd w:val="clear" w:color="auto" w:fill="auto"/>
          </w:tcPr>
          <w:p>
            <w:r>
              <w:rPr>
                <w:rFonts w:hint="eastAsia"/>
              </w:rPr>
              <w:t>意识</w:t>
            </w:r>
          </w:p>
          <w:p>
            <w:pPr>
              <w:pStyle w:val="13"/>
            </w:pPr>
            <w:r>
              <w:rPr>
                <w:rFonts w:hint="eastAsia"/>
              </w:rPr>
              <w:t>人力资源</w:t>
            </w:r>
          </w:p>
        </w:tc>
        <w:tc>
          <w:tcPr>
            <w:tcW w:w="1239" w:type="dxa"/>
            <w:vMerge w:val="restart"/>
            <w:shd w:val="clear" w:color="auto" w:fill="auto"/>
          </w:tcPr>
          <w:p>
            <w:r>
              <w:rPr>
                <w:rFonts w:hint="eastAsia"/>
              </w:rPr>
              <w:t xml:space="preserve">F7.3 </w:t>
            </w:r>
          </w:p>
          <w:p>
            <w:pPr>
              <w:rPr>
                <w:color w:val="000000"/>
                <w:szCs w:val="21"/>
              </w:rPr>
            </w:pPr>
            <w:r>
              <w:rPr>
                <w:rFonts w:hint="eastAsia"/>
                <w:color w:val="000000"/>
                <w:szCs w:val="21"/>
              </w:rPr>
              <w:t>H (V1.0)</w:t>
            </w:r>
          </w:p>
          <w:p>
            <w:pPr>
              <w:pStyle w:val="13"/>
            </w:pPr>
            <w:r>
              <w:rPr>
                <w:rFonts w:hint="eastAsia"/>
              </w:rPr>
              <w:t>3.2</w:t>
            </w:r>
          </w:p>
          <w:p>
            <w:pPr>
              <w:pStyle w:val="13"/>
            </w:pPr>
          </w:p>
        </w:tc>
        <w:tc>
          <w:tcPr>
            <w:tcW w:w="749" w:type="dxa"/>
            <w:shd w:val="clear" w:color="auto" w:fill="auto"/>
          </w:tcPr>
          <w:p>
            <w:r>
              <w:rPr>
                <w:rFonts w:hint="eastAsia"/>
              </w:rPr>
              <w:t>文件名称</w:t>
            </w:r>
          </w:p>
        </w:tc>
        <w:tc>
          <w:tcPr>
            <w:tcW w:w="9691" w:type="dxa"/>
            <w:shd w:val="clear" w:color="auto" w:fill="auto"/>
          </w:tcPr>
          <w:p>
            <w:r>
              <w:rPr/>
              <w:sym w:font="Wingdings" w:char="00FE"/>
            </w:r>
            <w:r>
              <w:rPr>
                <w:rFonts w:hint="eastAsia"/>
              </w:rPr>
              <w:t>手册第7</w:t>
            </w:r>
            <w:r>
              <w:rPr>
                <w:rFonts w:hint="eastAsia"/>
                <w:lang w:val="en-US" w:eastAsia="zh-CN"/>
              </w:rPr>
              <w:t xml:space="preserve">.3条款 </w:t>
            </w:r>
            <w:r>
              <w:rPr/>
              <w:sym w:font="Wingdings" w:char="00FE"/>
            </w:r>
            <w:r>
              <w:rPr>
                <w:rFonts w:hint="eastAsia"/>
              </w:rPr>
              <w:t>《</w:t>
            </w:r>
            <w:r>
              <w:rPr>
                <w:rFonts w:hint="eastAsia"/>
                <w:szCs w:val="22"/>
              </w:rPr>
              <w:t xml:space="preserve">人力资源控制程序》 </w:t>
            </w:r>
            <w:r>
              <w:rPr>
                <w:rFonts w:hint="eastAsia"/>
                <w:szCs w:val="22"/>
              </w:rPr>
              <w:sym w:font="Wingdings" w:char="00A8"/>
            </w:r>
            <w:r>
              <w:rPr>
                <w:rFonts w:hint="eastAsia"/>
                <w:szCs w:val="22"/>
              </w:rPr>
              <w:t>《能力</w:t>
            </w:r>
            <w:r>
              <w:rPr>
                <w:rFonts w:hint="eastAsia"/>
              </w:rPr>
              <w:t>和意识控制程序》</w:t>
            </w:r>
          </w:p>
        </w:tc>
        <w:tc>
          <w:tcPr>
            <w:tcW w:w="116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tcPr>
          <w:p>
            <w:r>
              <w:rPr>
                <w:rFonts w:hint="eastAsia"/>
              </w:rPr>
              <w:t>运行证据</w:t>
            </w:r>
          </w:p>
        </w:tc>
        <w:tc>
          <w:tcPr>
            <w:tcW w:w="9691" w:type="dxa"/>
            <w:shd w:val="clear" w:color="auto" w:fill="auto"/>
          </w:tcPr>
          <w:p>
            <w:r>
              <w:rPr>
                <w:rFonts w:hint="eastAsia"/>
              </w:rPr>
              <w:t xml:space="preserve">组织工作人员提高食品安全意识的方式： </w:t>
            </w:r>
          </w:p>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tcPr>
          <w:p>
            <w:r>
              <w:rPr>
                <w:rFonts w:hint="eastAsia"/>
              </w:rPr>
              <w:t xml:space="preserve">沟通  </w:t>
            </w:r>
          </w:p>
        </w:tc>
        <w:tc>
          <w:tcPr>
            <w:tcW w:w="1239" w:type="dxa"/>
            <w:vMerge w:val="restart"/>
          </w:tcPr>
          <w:p>
            <w:r>
              <w:rPr>
                <w:rFonts w:hint="eastAsia"/>
              </w:rPr>
              <w:t xml:space="preserve">F7.4 </w:t>
            </w:r>
          </w:p>
          <w:p>
            <w:pPr>
              <w:rPr>
                <w:color w:val="000000"/>
                <w:szCs w:val="21"/>
              </w:rPr>
            </w:pPr>
            <w:r>
              <w:rPr>
                <w:rFonts w:hint="eastAsia"/>
                <w:color w:val="000000"/>
                <w:szCs w:val="21"/>
              </w:rPr>
              <w:t>H (V1.0)</w:t>
            </w:r>
          </w:p>
          <w:p>
            <w:pPr>
              <w:pStyle w:val="13"/>
            </w:pPr>
            <w:r>
              <w:rPr>
                <w:rFonts w:hint="eastAsia"/>
              </w:rPr>
              <w:t>2.5.2</w:t>
            </w:r>
          </w:p>
          <w:p/>
        </w:tc>
        <w:tc>
          <w:tcPr>
            <w:tcW w:w="749" w:type="dxa"/>
          </w:tcPr>
          <w:p>
            <w:r>
              <w:rPr>
                <w:rFonts w:hint="eastAsia"/>
              </w:rPr>
              <w:t>文件名称</w:t>
            </w:r>
          </w:p>
        </w:tc>
        <w:tc>
          <w:tcPr>
            <w:tcW w:w="9691" w:type="dxa"/>
          </w:tcPr>
          <w:p>
            <w:r>
              <w:rPr/>
              <w:sym w:font="Wingdings" w:char="00FE"/>
            </w:r>
            <w:r>
              <w:rPr>
                <w:rFonts w:hint="eastAsia"/>
              </w:rPr>
              <w:t>管理手册7.4条款、</w:t>
            </w:r>
            <w:r>
              <w:rPr/>
              <w:sym w:font="Wingdings" w:char="00A8"/>
            </w:r>
            <w:r>
              <w:rPr>
                <w:rFonts w:hint="eastAsia"/>
              </w:rPr>
              <w:t>《</w:t>
            </w:r>
            <w:r>
              <w:rPr>
                <w:rFonts w:hint="eastAsia"/>
                <w:szCs w:val="21"/>
              </w:rPr>
              <w:t>信息</w:t>
            </w:r>
            <w:r>
              <w:rPr>
                <w:rFonts w:hint="eastAsia"/>
                <w:szCs w:val="21"/>
                <w:lang w:val="en-US" w:eastAsia="zh-CN"/>
              </w:rPr>
              <w:t>交流</w:t>
            </w:r>
            <w:r>
              <w:rPr>
                <w:rFonts w:hint="eastAsia"/>
                <w:szCs w:val="21"/>
              </w:rPr>
              <w:t>控制程序</w:t>
            </w:r>
            <w:r>
              <w:rPr>
                <w:rFonts w:hint="eastAsia"/>
              </w:rPr>
              <w:t>》</w:t>
            </w:r>
          </w:p>
        </w:tc>
        <w:tc>
          <w:tcPr>
            <w:tcW w:w="11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tcPr>
          <w:p>
            <w:r>
              <w:rPr>
                <w:rFonts w:hint="eastAsia"/>
              </w:rPr>
              <w:t>组织考虑了合规义务，确保食品安全信息与食品安全管理体系形成的信息一致且真实可信。</w:t>
            </w:r>
          </w:p>
          <w:p>
            <w:r>
              <w:rPr>
                <w:rFonts w:hint="eastAsia"/>
                <w:highlight w:val="none"/>
              </w:rPr>
              <w:t>外部沟通</w:t>
            </w:r>
            <w:r>
              <w:rPr>
                <w:rFonts w:hint="eastAsia"/>
              </w:rPr>
              <w:t>的控制：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972"/>
              <w:gridCol w:w="1885"/>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t>沟通</w:t>
                  </w:r>
                  <w:r>
                    <w:rPr>
                      <w:rFonts w:hint="eastAsia"/>
                    </w:rPr>
                    <w:t>日期</w:t>
                  </w:r>
                </w:p>
              </w:tc>
              <w:tc>
                <w:tcPr>
                  <w:tcW w:w="1972" w:type="dxa"/>
                  <w:shd w:val="clear" w:color="auto" w:fill="auto"/>
                </w:tcPr>
                <w:p>
                  <w:r>
                    <w:t>沟通</w:t>
                  </w:r>
                  <w:r>
                    <w:rPr>
                      <w:rFonts w:hint="eastAsia"/>
                    </w:rPr>
                    <w:t>的内容</w:t>
                  </w:r>
                </w:p>
              </w:tc>
              <w:tc>
                <w:tcPr>
                  <w:tcW w:w="1885" w:type="dxa"/>
                  <w:shd w:val="clear" w:color="auto" w:fill="auto"/>
                </w:tcPr>
                <w:p>
                  <w:r>
                    <w:rPr>
                      <w:rFonts w:hint="eastAsia"/>
                    </w:rPr>
                    <w:t>沟通对象</w:t>
                  </w:r>
                </w:p>
              </w:tc>
              <w:tc>
                <w:tcPr>
                  <w:tcW w:w="1163" w:type="dxa"/>
                  <w:shd w:val="clear" w:color="auto" w:fill="auto"/>
                </w:tcPr>
                <w:p>
                  <w:r>
                    <w:rPr>
                      <w:rFonts w:hint="eastAsia"/>
                    </w:rPr>
                    <w:t>沟通方法</w:t>
                  </w:r>
                </w:p>
              </w:tc>
              <w:tc>
                <w:tcPr>
                  <w:tcW w:w="1173" w:type="dxa"/>
                  <w:shd w:val="clear" w:color="auto" w:fill="auto"/>
                </w:tcPr>
                <w:p>
                  <w:r>
                    <w:rPr>
                      <w:rFonts w:hint="eastAsia"/>
                    </w:rPr>
                    <w:t>责任部门</w:t>
                  </w:r>
                </w:p>
              </w:tc>
              <w:tc>
                <w:tcPr>
                  <w:tcW w:w="1603"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7" w:type="dxa"/>
                  <w:shd w:val="clear" w:color="auto" w:fill="auto"/>
                </w:tcPr>
                <w:p>
                  <w:r>
                    <w:rPr>
                      <w:rFonts w:hint="eastAsia"/>
                      <w:lang w:val="en-US" w:eastAsia="zh-CN"/>
                    </w:rPr>
                    <w:t>2022.6</w:t>
                  </w:r>
                </w:p>
              </w:tc>
              <w:tc>
                <w:tcPr>
                  <w:tcW w:w="1972" w:type="dxa"/>
                  <w:shd w:val="clear" w:color="auto" w:fill="auto"/>
                </w:tcPr>
                <w:p>
                  <w:pPr>
                    <w:rPr>
                      <w:rFonts w:hint="default" w:eastAsia="宋体"/>
                      <w:lang w:val="en-US" w:eastAsia="zh-CN"/>
                    </w:rPr>
                  </w:pPr>
                  <w:r>
                    <w:rPr>
                      <w:rFonts w:hint="eastAsia"/>
                      <w:lang w:val="en-US" w:eastAsia="zh-CN"/>
                    </w:rPr>
                    <w:t>食品安全卫生情况监督检查</w:t>
                  </w:r>
                </w:p>
              </w:tc>
              <w:tc>
                <w:tcPr>
                  <w:tcW w:w="1885" w:type="dxa"/>
                  <w:shd w:val="clear" w:color="auto" w:fill="auto"/>
                </w:tcPr>
                <w:p>
                  <w:pPr>
                    <w:rPr>
                      <w:rFonts w:hint="default" w:eastAsia="宋体"/>
                      <w:lang w:val="en-US" w:eastAsia="zh-CN"/>
                    </w:rPr>
                  </w:pPr>
                  <w:r>
                    <w:rPr>
                      <w:rFonts w:hint="eastAsia"/>
                      <w:lang w:val="en-US" w:eastAsia="zh-CN"/>
                    </w:rPr>
                    <w:t>福州市仓山区市场监督管理局</w:t>
                  </w:r>
                </w:p>
              </w:tc>
              <w:tc>
                <w:tcPr>
                  <w:tcW w:w="1163" w:type="dxa"/>
                  <w:shd w:val="clear" w:color="auto" w:fill="auto"/>
                </w:tcPr>
                <w:p>
                  <w:pPr>
                    <w:rPr>
                      <w:rFonts w:hint="default" w:eastAsia="宋体"/>
                      <w:lang w:val="en-US" w:eastAsia="zh-CN"/>
                    </w:rPr>
                  </w:pPr>
                  <w:r>
                    <w:rPr>
                      <w:rFonts w:hint="eastAsia"/>
                      <w:lang w:val="en-US" w:eastAsia="zh-CN"/>
                    </w:rPr>
                    <w:t>现场检查</w:t>
                  </w:r>
                </w:p>
              </w:tc>
              <w:tc>
                <w:tcPr>
                  <w:tcW w:w="1173" w:type="dxa"/>
                  <w:shd w:val="clear" w:color="auto" w:fill="auto"/>
                </w:tcPr>
                <w:p>
                  <w:r>
                    <w:rPr>
                      <w:rFonts w:hint="eastAsia"/>
                      <w:lang w:val="en-US" w:eastAsia="zh-CN"/>
                    </w:rPr>
                    <w:t>餐饮管理</w:t>
                  </w:r>
                  <w:r>
                    <w:rPr>
                      <w:rFonts w:hint="eastAsia"/>
                    </w:rPr>
                    <w:t>部</w:t>
                  </w:r>
                </w:p>
              </w:tc>
              <w:tc>
                <w:tcPr>
                  <w:tcW w:w="1603" w:type="dxa"/>
                  <w:shd w:val="clear" w:color="auto" w:fill="auto"/>
                </w:tcPr>
                <w:p>
                  <w:pPr>
                    <w:rPr>
                      <w:rFonts w:hint="eastAsia" w:eastAsia="宋体"/>
                      <w:lang w:val="en-US" w:eastAsia="zh-CN"/>
                    </w:rPr>
                  </w:pPr>
                  <w:r>
                    <w:rPr>
                      <w:rFonts w:hint="eastAsia"/>
                      <w:lang w:val="en-US" w:eastAsia="zh-CN"/>
                    </w:rPr>
                    <w:t>沟通有效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rFonts w:hint="default"/>
                      <w:lang w:val="en-US" w:eastAsia="zh-CN"/>
                    </w:rPr>
                  </w:pPr>
                  <w:r>
                    <w:rPr>
                      <w:rFonts w:hint="eastAsia"/>
                      <w:lang w:val="en-US" w:eastAsia="zh-CN"/>
                    </w:rPr>
                    <w:t>2022.6.8</w:t>
                  </w:r>
                </w:p>
              </w:tc>
              <w:tc>
                <w:tcPr>
                  <w:tcW w:w="1972" w:type="dxa"/>
                  <w:shd w:val="clear" w:color="auto" w:fill="auto"/>
                </w:tcPr>
                <w:p>
                  <w:pPr>
                    <w:rPr>
                      <w:rFonts w:hint="default"/>
                      <w:lang w:val="en-US" w:eastAsia="zh-CN"/>
                    </w:rPr>
                  </w:pPr>
                  <w:r>
                    <w:rPr>
                      <w:rFonts w:hint="eastAsia"/>
                      <w:lang w:val="en-US" w:eastAsia="zh-CN"/>
                    </w:rPr>
                    <w:t>虫害消杀情况沟通</w:t>
                  </w:r>
                </w:p>
              </w:tc>
              <w:tc>
                <w:tcPr>
                  <w:tcW w:w="1885" w:type="dxa"/>
                  <w:shd w:val="clear" w:color="auto" w:fill="auto"/>
                </w:tcPr>
                <w:p>
                  <w:pPr>
                    <w:rPr>
                      <w:rFonts w:hint="default"/>
                      <w:lang w:val="en-US" w:eastAsia="zh-CN"/>
                    </w:rPr>
                  </w:pPr>
                  <w:r>
                    <w:rPr>
                      <w:rFonts w:hint="eastAsia"/>
                      <w:lang w:val="en-US" w:eastAsia="zh-CN"/>
                    </w:rPr>
                    <w:t>福州瑞雅环保科技有限公司</w:t>
                  </w:r>
                </w:p>
              </w:tc>
              <w:tc>
                <w:tcPr>
                  <w:tcW w:w="1163" w:type="dxa"/>
                  <w:shd w:val="clear" w:color="auto" w:fill="auto"/>
                </w:tcPr>
                <w:p>
                  <w:pPr>
                    <w:rPr>
                      <w:rFonts w:hint="default"/>
                      <w:lang w:val="en-US" w:eastAsia="zh-CN"/>
                    </w:rPr>
                  </w:pPr>
                  <w:r>
                    <w:rPr>
                      <w:rFonts w:hint="eastAsia"/>
                      <w:lang w:val="en-US" w:eastAsia="zh-CN"/>
                    </w:rPr>
                    <w:t>现场服务</w:t>
                  </w:r>
                </w:p>
              </w:tc>
              <w:tc>
                <w:tcPr>
                  <w:tcW w:w="1173" w:type="dxa"/>
                  <w:shd w:val="clear" w:color="auto" w:fill="auto"/>
                </w:tcPr>
                <w:p>
                  <w:pPr>
                    <w:rPr>
                      <w:rFonts w:hint="default"/>
                      <w:lang w:val="en-US" w:eastAsia="zh-CN"/>
                    </w:rPr>
                  </w:pPr>
                  <w:r>
                    <w:rPr>
                      <w:rFonts w:hint="eastAsia"/>
                      <w:lang w:val="en-US" w:eastAsia="zh-CN"/>
                    </w:rPr>
                    <w:t>餐饮管理</w:t>
                  </w:r>
                  <w:r>
                    <w:rPr>
                      <w:rFonts w:hint="eastAsia"/>
                    </w:rPr>
                    <w:t>部</w:t>
                  </w:r>
                </w:p>
              </w:tc>
              <w:tc>
                <w:tcPr>
                  <w:tcW w:w="1603" w:type="dxa"/>
                  <w:shd w:val="clear" w:color="auto" w:fill="auto"/>
                </w:tcPr>
                <w:p>
                  <w:pPr>
                    <w:rPr>
                      <w:rFonts w:hint="default"/>
                      <w:lang w:val="en-US" w:eastAsia="zh-CN"/>
                    </w:rPr>
                  </w:pPr>
                  <w:r>
                    <w:rPr>
                      <w:rFonts w:hint="eastAsia"/>
                      <w:lang w:val="en-US" w:eastAsia="zh-CN"/>
                    </w:rPr>
                    <w:t>沟通有效</w:t>
                  </w:r>
                </w:p>
              </w:tc>
            </w:tr>
          </w:tbl>
          <w:p/>
          <w:p>
            <w:r>
              <w:rPr>
                <w:rFonts w:hint="eastAsia"/>
              </w:rPr>
              <w:t>是否规定了外部沟通食品安全有关信息人员的职责和权限；</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外部沟通的人员是否接受了适当培训；培训时间</w:t>
            </w:r>
            <w:r>
              <w:rPr>
                <w:rFonts w:hint="eastAsia"/>
                <w:u w:val="single"/>
              </w:rPr>
              <w:t xml:space="preserve"> </w:t>
            </w:r>
            <w:r>
              <w:rPr>
                <w:rFonts w:hint="eastAsia"/>
                <w:u w:val="single"/>
                <w:lang w:val="en-US" w:eastAsia="zh-CN"/>
              </w:rPr>
              <w:t>2021</w:t>
            </w:r>
            <w:r>
              <w:rPr>
                <w:rFonts w:hint="eastAsia"/>
                <w:u w:val="single"/>
              </w:rPr>
              <w:t>年</w:t>
            </w:r>
            <w:r>
              <w:rPr>
                <w:rFonts w:hint="eastAsia"/>
                <w:u w:val="single"/>
                <w:lang w:val="en-US" w:eastAsia="zh-CN"/>
              </w:rPr>
              <w:t>12</w:t>
            </w:r>
            <w:r>
              <w:rPr>
                <w:rFonts w:hint="eastAsia"/>
                <w:u w:val="single"/>
              </w:rPr>
              <w:t>月</w:t>
            </w:r>
            <w:r>
              <w:rPr>
                <w:rFonts w:hint="eastAsia"/>
                <w:u w:val="single"/>
                <w:lang w:val="en-US" w:eastAsia="zh-CN"/>
              </w:rPr>
              <w:t>20</w:t>
            </w:r>
            <w:r>
              <w:rPr>
                <w:rFonts w:hint="eastAsia"/>
                <w:u w:val="single"/>
              </w:rPr>
              <w:t>日</w:t>
            </w:r>
          </w:p>
          <w:p>
            <w:pPr>
              <w:rPr>
                <w:rFonts w:hint="default"/>
                <w:lang w:val="en-US" w:eastAsia="zh-CN"/>
              </w:rPr>
            </w:pPr>
            <w:r>
              <w:rPr>
                <w:rFonts w:hint="eastAsia"/>
                <w:lang w:val="en-US" w:eastAsia="zh-CN"/>
              </w:rPr>
              <w:t>政府部门</w:t>
            </w:r>
            <w:r>
              <w:rPr>
                <w:rFonts w:hint="eastAsia"/>
              </w:rPr>
              <w:t>主要由总经理负责</w:t>
            </w:r>
            <w:r>
              <w:rPr>
                <w:rFonts w:hint="eastAsia"/>
                <w:lang w:val="en-US" w:eastAsia="zh-CN"/>
              </w:rPr>
              <w:t>沟通</w:t>
            </w:r>
            <w:r>
              <w:rPr>
                <w:rFonts w:hint="eastAsia"/>
              </w:rPr>
              <w:t>，</w:t>
            </w:r>
            <w:r>
              <w:rPr>
                <w:rFonts w:hint="eastAsia"/>
                <w:lang w:val="en-US" w:eastAsia="zh-CN"/>
              </w:rPr>
              <w:t>供应商/顾客主要由市场部沟通，其他相关方由各部门分别沟通。</w:t>
            </w:r>
          </w:p>
          <w:p>
            <w:r>
              <w:rPr>
                <w:rFonts w:hint="eastAsia"/>
              </w:rPr>
              <w:t>外部沟通的人员是否得到了授权；</w:t>
            </w:r>
            <w:r>
              <w:rPr>
                <w:rFonts w:hint="eastAsia"/>
              </w:rPr>
              <w:sym w:font="Wingdings" w:char="00FE"/>
            </w:r>
            <w:r>
              <w:rPr>
                <w:rFonts w:hint="eastAsia"/>
              </w:rPr>
              <w:t xml:space="preserve">是  </w:t>
            </w:r>
            <w:r>
              <w:rPr>
                <w:rFonts w:hint="eastAsia"/>
              </w:rPr>
              <w:sym w:font="Wingdings" w:char="00A8"/>
            </w:r>
            <w:r>
              <w:rPr>
                <w:rFonts w:hint="eastAsia"/>
              </w:rPr>
              <w:t>否</w:t>
            </w:r>
          </w:p>
          <w:p>
            <w:pPr>
              <w:pStyle w:val="13"/>
            </w:pPr>
            <w:r>
              <w:rPr>
                <w:rFonts w:hint="eastAsia"/>
              </w:rPr>
              <w:t>外部沟通获得的信息是否作为管理评审输入，并用于更新</w:t>
            </w:r>
            <w:r>
              <w:rPr>
                <w:rFonts w:hint="eastAsia"/>
                <w:lang w:val="en-US" w:eastAsia="zh-CN"/>
              </w:rPr>
              <w:t>FSMS/</w:t>
            </w:r>
            <w:r>
              <w:rPr>
                <w:rFonts w:hint="eastAsia"/>
              </w:rPr>
              <w:t>HACCP体系。</w:t>
            </w:r>
            <w:r>
              <w:rPr>
                <w:rFonts w:hint="eastAsia"/>
              </w:rPr>
              <w:sym w:font="Wingdings" w:char="00FE"/>
            </w:r>
            <w:r>
              <w:rPr>
                <w:rFonts w:hint="eastAsia"/>
              </w:rPr>
              <w:t xml:space="preserve">是  </w:t>
            </w:r>
            <w:r>
              <w:rPr>
                <w:rFonts w:hint="eastAsia"/>
              </w:rPr>
              <w:sym w:font="Wingdings" w:char="00A8"/>
            </w:r>
            <w:r>
              <w:rPr>
                <w:rFonts w:hint="eastAsia"/>
              </w:rPr>
              <w:t>否</w:t>
            </w:r>
          </w:p>
          <w:p>
            <w:pPr>
              <w:pStyle w:val="13"/>
            </w:pPr>
          </w:p>
          <w:p>
            <w:pPr>
              <w:rPr>
                <w:rFonts w:hint="eastAsia" w:eastAsia="宋体"/>
                <w:lang w:eastAsia="zh-CN"/>
              </w:rPr>
            </w:pPr>
            <w:r>
              <w:rPr>
                <w:rFonts w:hint="eastAsia"/>
              </w:rPr>
              <w:t>内部沟通的控制</w:t>
            </w:r>
            <w:r>
              <w:rPr>
                <w:rFonts w:hint="eastAsia"/>
                <w:lang w:eastAsia="zh-CN"/>
              </w:rPr>
              <w:t>：</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2037"/>
              <w:gridCol w:w="1500"/>
              <w:gridCol w:w="1224"/>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7" w:type="dxa"/>
                  <w:shd w:val="clear" w:color="auto" w:fill="auto"/>
                </w:tcPr>
                <w:p>
                  <w:r>
                    <w:t>沟通</w:t>
                  </w:r>
                  <w:r>
                    <w:rPr>
                      <w:rFonts w:hint="eastAsia"/>
                    </w:rPr>
                    <w:t>日期</w:t>
                  </w:r>
                </w:p>
              </w:tc>
              <w:tc>
                <w:tcPr>
                  <w:tcW w:w="2037" w:type="dxa"/>
                  <w:shd w:val="clear" w:color="auto" w:fill="auto"/>
                </w:tcPr>
                <w:p>
                  <w:r>
                    <w:t>沟通</w:t>
                  </w:r>
                  <w:r>
                    <w:rPr>
                      <w:rFonts w:hint="eastAsia"/>
                    </w:rPr>
                    <w:t>的内容</w:t>
                  </w:r>
                </w:p>
              </w:tc>
              <w:tc>
                <w:tcPr>
                  <w:tcW w:w="1500" w:type="dxa"/>
                  <w:shd w:val="clear" w:color="auto" w:fill="auto"/>
                </w:tcPr>
                <w:p>
                  <w:r>
                    <w:rPr>
                      <w:rFonts w:hint="eastAsia"/>
                    </w:rPr>
                    <w:t>沟通对象</w:t>
                  </w:r>
                </w:p>
              </w:tc>
              <w:tc>
                <w:tcPr>
                  <w:tcW w:w="1224" w:type="dxa"/>
                  <w:shd w:val="clear" w:color="auto" w:fill="auto"/>
                </w:tcPr>
                <w:p>
                  <w:r>
                    <w:rPr>
                      <w:rFonts w:hint="eastAsia"/>
                    </w:rPr>
                    <w:t>沟通方法</w:t>
                  </w:r>
                </w:p>
              </w:tc>
              <w:tc>
                <w:tcPr>
                  <w:tcW w:w="1507" w:type="dxa"/>
                  <w:shd w:val="clear" w:color="auto" w:fill="auto"/>
                </w:tcPr>
                <w:p>
                  <w:r>
                    <w:rPr>
                      <w:rFonts w:hint="eastAsia"/>
                    </w:rPr>
                    <w:t>责任部门</w:t>
                  </w:r>
                </w:p>
              </w:tc>
              <w:tc>
                <w:tcPr>
                  <w:tcW w:w="1508"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67" w:type="dxa"/>
                  <w:shd w:val="clear" w:color="auto" w:fill="auto"/>
                </w:tcPr>
                <w:p>
                  <w:pPr>
                    <w:rPr>
                      <w:rFonts w:hint="default" w:eastAsia="宋体"/>
                      <w:lang w:val="en-US" w:eastAsia="zh-CN"/>
                    </w:rPr>
                  </w:pPr>
                  <w:r>
                    <w:rPr>
                      <w:rFonts w:hint="eastAsia"/>
                    </w:rPr>
                    <w:t>2022-</w:t>
                  </w:r>
                  <w:r>
                    <w:rPr>
                      <w:rFonts w:hint="eastAsia"/>
                      <w:lang w:val="en-US" w:eastAsia="zh-CN"/>
                    </w:rPr>
                    <w:t>05</w:t>
                  </w:r>
                  <w:r>
                    <w:rPr>
                      <w:rFonts w:hint="eastAsia"/>
                    </w:rPr>
                    <w:t>-</w:t>
                  </w:r>
                  <w:r>
                    <w:rPr>
                      <w:rFonts w:hint="eastAsia"/>
                      <w:lang w:val="en-US" w:eastAsia="zh-CN"/>
                    </w:rPr>
                    <w:t>20</w:t>
                  </w:r>
                </w:p>
              </w:tc>
              <w:tc>
                <w:tcPr>
                  <w:tcW w:w="2037" w:type="dxa"/>
                  <w:shd w:val="clear" w:color="auto" w:fill="auto"/>
                </w:tcPr>
                <w:p>
                  <w:pPr>
                    <w:rPr>
                      <w:rFonts w:hint="default" w:eastAsia="宋体"/>
                      <w:lang w:val="en-US" w:eastAsia="zh-CN"/>
                    </w:rPr>
                  </w:pPr>
                  <w:r>
                    <w:rPr>
                      <w:rFonts w:hint="eastAsia"/>
                      <w:lang w:val="en-US" w:eastAsia="zh-CN"/>
                    </w:rPr>
                    <w:t>食堂卫生安全检查情况沟通</w:t>
                  </w:r>
                </w:p>
              </w:tc>
              <w:tc>
                <w:tcPr>
                  <w:tcW w:w="1500" w:type="dxa"/>
                  <w:shd w:val="clear" w:color="auto" w:fill="auto"/>
                </w:tcPr>
                <w:p>
                  <w:pPr>
                    <w:rPr>
                      <w:rFonts w:hint="default" w:eastAsia="宋体"/>
                      <w:lang w:val="en-US" w:eastAsia="zh-CN"/>
                    </w:rPr>
                  </w:pPr>
                  <w:r>
                    <w:rPr>
                      <w:rFonts w:hint="eastAsia"/>
                      <w:lang w:val="en-US" w:eastAsia="zh-CN"/>
                    </w:rPr>
                    <w:t>餐饮管理部经理</w:t>
                  </w:r>
                </w:p>
              </w:tc>
              <w:tc>
                <w:tcPr>
                  <w:tcW w:w="1224" w:type="dxa"/>
                  <w:shd w:val="clear" w:color="auto" w:fill="auto"/>
                </w:tcPr>
                <w:p>
                  <w:pPr>
                    <w:rPr>
                      <w:rFonts w:hint="eastAsia" w:eastAsia="宋体"/>
                      <w:lang w:val="en-US" w:eastAsia="zh-CN"/>
                    </w:rPr>
                  </w:pPr>
                  <w:r>
                    <w:rPr>
                      <w:rFonts w:hint="eastAsia"/>
                      <w:lang w:val="en-US" w:eastAsia="zh-CN"/>
                    </w:rPr>
                    <w:t>口头</w:t>
                  </w:r>
                </w:p>
              </w:tc>
              <w:tc>
                <w:tcPr>
                  <w:tcW w:w="1507" w:type="dxa"/>
                  <w:shd w:val="clear" w:color="auto" w:fill="auto"/>
                </w:tcPr>
                <w:p>
                  <w:pPr>
                    <w:rPr>
                      <w:rFonts w:hint="eastAsia" w:eastAsia="宋体"/>
                      <w:lang w:val="en-US" w:eastAsia="zh-CN"/>
                    </w:rPr>
                  </w:pPr>
                  <w:r>
                    <w:rPr>
                      <w:rFonts w:hint="eastAsia"/>
                      <w:lang w:val="en-US" w:eastAsia="zh-CN"/>
                    </w:rPr>
                    <w:t>餐饮管理部</w:t>
                  </w:r>
                </w:p>
              </w:tc>
              <w:tc>
                <w:tcPr>
                  <w:tcW w:w="1508" w:type="dxa"/>
                  <w:shd w:val="clear" w:color="auto" w:fill="auto"/>
                </w:tcPr>
                <w:p>
                  <w:pPr>
                    <w:rPr>
                      <w:rFonts w:hint="default" w:eastAsia="宋体"/>
                      <w:lang w:val="en-US" w:eastAsia="zh-CN"/>
                    </w:rPr>
                  </w:pPr>
                  <w:r>
                    <w:rPr>
                      <w:rFonts w:hint="eastAsia"/>
                      <w:lang w:val="en-US" w:eastAsia="zh-CN"/>
                    </w:rPr>
                    <w:t>沟通有效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rPr>
                    <w:t>2022-</w:t>
                  </w:r>
                  <w:r>
                    <w:rPr>
                      <w:rFonts w:hint="eastAsia"/>
                      <w:lang w:val="en-US" w:eastAsia="zh-CN"/>
                    </w:rPr>
                    <w:t>06</w:t>
                  </w:r>
                  <w:r>
                    <w:rPr>
                      <w:rFonts w:hint="eastAsia"/>
                    </w:rPr>
                    <w:t>-</w:t>
                  </w:r>
                  <w:r>
                    <w:rPr>
                      <w:rFonts w:hint="eastAsia"/>
                      <w:lang w:val="en-US" w:eastAsia="zh-CN"/>
                    </w:rPr>
                    <w:t>16</w:t>
                  </w:r>
                </w:p>
              </w:tc>
              <w:tc>
                <w:tcPr>
                  <w:tcW w:w="2037"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审核工作安排沟通</w:t>
                  </w:r>
                </w:p>
              </w:tc>
              <w:tc>
                <w:tcPr>
                  <w:tcW w:w="1500" w:type="dxa"/>
                  <w:shd w:val="clear" w:color="auto" w:fill="auto"/>
                  <w:vAlign w:val="top"/>
                </w:tcPr>
                <w:p>
                  <w:pPr>
                    <w:rPr>
                      <w:rFonts w:ascii="Times New Roman" w:hAnsi="Times New Roman" w:eastAsia="宋体" w:cs="Times New Roman"/>
                      <w:kern w:val="2"/>
                      <w:sz w:val="21"/>
                      <w:lang w:val="en-US" w:eastAsia="zh-CN" w:bidi="ar-SA"/>
                    </w:rPr>
                  </w:pPr>
                  <w:r>
                    <w:rPr>
                      <w:rFonts w:hint="eastAsia"/>
                    </w:rPr>
                    <w:t>各部门负责人</w:t>
                  </w:r>
                </w:p>
              </w:tc>
              <w:tc>
                <w:tcPr>
                  <w:tcW w:w="1224"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口头</w:t>
                  </w:r>
                </w:p>
              </w:tc>
              <w:tc>
                <w:tcPr>
                  <w:tcW w:w="1507" w:type="dxa"/>
                  <w:shd w:val="clear" w:color="auto" w:fill="auto"/>
                  <w:vAlign w:val="top"/>
                </w:tcPr>
                <w:p>
                  <w:pPr>
                    <w:rPr>
                      <w:rFonts w:ascii="Times New Roman" w:hAnsi="Times New Roman" w:eastAsia="宋体" w:cs="Times New Roman"/>
                      <w:kern w:val="2"/>
                      <w:sz w:val="21"/>
                      <w:lang w:val="en-US" w:eastAsia="zh-CN" w:bidi="ar-SA"/>
                    </w:rPr>
                  </w:pPr>
                  <w:r>
                    <w:rPr>
                      <w:rFonts w:hint="eastAsia"/>
                    </w:rPr>
                    <w:t>各部门</w:t>
                  </w:r>
                </w:p>
              </w:tc>
              <w:tc>
                <w:tcPr>
                  <w:tcW w:w="1508"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沟通有效</w:t>
                  </w:r>
                </w:p>
              </w:tc>
            </w:tr>
          </w:tbl>
          <w:p>
            <w:pPr>
              <w:rPr>
                <w:rFonts w:hint="eastAsia" w:eastAsia="宋体"/>
                <w:lang w:val="en-US" w:eastAsia="zh-CN"/>
              </w:rPr>
            </w:pPr>
            <w:r>
              <w:rPr>
                <w:rFonts w:hint="eastAsia"/>
              </w:rPr>
              <w:t>经沟通了解企业内部报告的渠道：</w:t>
            </w:r>
            <w:r>
              <w:rPr>
                <w:rFonts w:hint="eastAsia"/>
              </w:rPr>
              <w:sym w:font="Wingdings" w:char="00FE"/>
            </w:r>
            <w:r>
              <w:rPr>
                <w:rFonts w:hint="eastAsia"/>
              </w:rPr>
              <w:t xml:space="preserve">口头  </w:t>
            </w:r>
            <w:r>
              <w:rPr>
                <w:rFonts w:hint="eastAsia"/>
              </w:rPr>
              <w:sym w:font="Wingdings" w:char="00FE"/>
            </w:r>
            <w:r>
              <w:rPr>
                <w:rFonts w:hint="eastAsia"/>
              </w:rPr>
              <w:t xml:space="preserve">手机/电话  </w:t>
            </w:r>
            <w:r>
              <w:rPr>
                <w:rFonts w:hint="eastAsia"/>
              </w:rPr>
              <w:sym w:font="Wingdings" w:char="00FE"/>
            </w:r>
            <w:r>
              <w:rPr>
                <w:rFonts w:hint="eastAsia"/>
              </w:rPr>
              <w:t xml:space="preserve">网络  </w:t>
            </w:r>
            <w:r>
              <w:rPr>
                <w:rFonts w:hint="eastAsia"/>
              </w:rPr>
              <w:sym w:font="Wingdings" w:char="00FE"/>
            </w:r>
            <w:r>
              <w:rPr>
                <w:rFonts w:hint="eastAsia"/>
              </w:rPr>
              <w:t xml:space="preserve">书面  </w:t>
            </w:r>
            <w:r>
              <w:rPr>
                <w:rFonts w:hint="eastAsia"/>
              </w:rPr>
              <w:sym w:font="Wingdings" w:char="00FE"/>
            </w:r>
            <w:r>
              <w:rPr>
                <w:rFonts w:hint="eastAsia"/>
              </w:rPr>
              <w:t xml:space="preserve">会议   </w:t>
            </w:r>
            <w:r>
              <w:rPr>
                <w:rFonts w:hint="eastAsia"/>
              </w:rPr>
              <w:sym w:font="Wingdings" w:char="00A8"/>
            </w:r>
            <w:r>
              <w:rPr>
                <w:rFonts w:hint="eastAsia"/>
                <w:lang w:val="en-US" w:eastAsia="zh-CN"/>
              </w:rPr>
              <w:t>意见箱</w:t>
            </w:r>
          </w:p>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tcPr>
          <w:p>
            <w:r>
              <w:rPr>
                <w:rFonts w:hint="eastAsia"/>
              </w:rPr>
              <w:t>形成文件的信息</w:t>
            </w:r>
          </w:p>
        </w:tc>
        <w:tc>
          <w:tcPr>
            <w:tcW w:w="1239" w:type="dxa"/>
            <w:vMerge w:val="restart"/>
          </w:tcPr>
          <w:p>
            <w:pPr>
              <w:rPr>
                <w:rFonts w:hint="eastAsia"/>
                <w:lang w:val="en-US" w:eastAsia="zh-CN"/>
              </w:rPr>
            </w:pPr>
            <w:r>
              <w:rPr>
                <w:rFonts w:hint="eastAsia"/>
              </w:rPr>
              <w:t>F7.5</w:t>
            </w:r>
            <w:r>
              <w:rPr>
                <w:rFonts w:hint="eastAsia"/>
                <w:lang w:val="en-US" w:eastAsia="zh-CN"/>
              </w:rPr>
              <w:t>.2</w:t>
            </w:r>
          </w:p>
          <w:p>
            <w:pPr>
              <w:pStyle w:val="2"/>
              <w:ind w:left="0" w:leftChars="0" w:firstLine="0" w:firstLineChars="0"/>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F7.5.3</w:t>
            </w:r>
          </w:p>
          <w:p>
            <w:pPr>
              <w:rPr>
                <w:color w:val="000000"/>
                <w:szCs w:val="21"/>
              </w:rPr>
            </w:pPr>
            <w:r>
              <w:rPr>
                <w:rFonts w:hint="eastAsia"/>
                <w:color w:val="000000"/>
                <w:szCs w:val="21"/>
              </w:rPr>
              <w:t>H (V1.0)</w:t>
            </w:r>
          </w:p>
          <w:p>
            <w:r>
              <w:rPr>
                <w:rFonts w:hint="eastAsia"/>
              </w:rPr>
              <w:t xml:space="preserve">1.2.3  </w:t>
            </w:r>
          </w:p>
          <w:p>
            <w:pPr>
              <w:rPr>
                <w:color w:val="000000"/>
                <w:szCs w:val="21"/>
              </w:rPr>
            </w:pPr>
            <w:r>
              <w:rPr>
                <w:rFonts w:hint="eastAsia"/>
                <w:color w:val="000000"/>
                <w:szCs w:val="21"/>
              </w:rPr>
              <w:t>H (V1.0)</w:t>
            </w:r>
          </w:p>
          <w:p>
            <w:r>
              <w:rPr>
                <w:rFonts w:hint="eastAsia"/>
              </w:rPr>
              <w:t xml:space="preserve">1.2.4  </w:t>
            </w:r>
          </w:p>
          <w:p>
            <w:pPr>
              <w:ind w:firstLine="204"/>
            </w:pPr>
          </w:p>
        </w:tc>
        <w:tc>
          <w:tcPr>
            <w:tcW w:w="749" w:type="dxa"/>
          </w:tcPr>
          <w:p>
            <w:r>
              <w:rPr>
                <w:rFonts w:hint="eastAsia"/>
              </w:rPr>
              <w:t>文件名称</w:t>
            </w:r>
          </w:p>
        </w:tc>
        <w:tc>
          <w:tcPr>
            <w:tcW w:w="9691" w:type="dxa"/>
          </w:tcPr>
          <w:p>
            <w:r>
              <w:rPr/>
              <w:sym w:font="Wingdings" w:char="00FE"/>
            </w:r>
            <w:r>
              <w:rPr>
                <w:rFonts w:hint="eastAsia"/>
              </w:rPr>
              <w:t>管理手册7.</w:t>
            </w:r>
            <w:r>
              <w:rPr>
                <w:rFonts w:hint="eastAsia"/>
                <w:lang w:val="en-US" w:eastAsia="zh-CN"/>
              </w:rPr>
              <w:t>5</w:t>
            </w:r>
            <w:r>
              <w:rPr>
                <w:rFonts w:hint="eastAsia"/>
              </w:rPr>
              <w:t>条款</w:t>
            </w:r>
            <w:r>
              <w:rPr>
                <w:rFonts w:hint="eastAsia"/>
                <w:lang w:val="en-US" w:eastAsia="zh-CN"/>
              </w:rPr>
              <w:t xml:space="preserve"> </w:t>
            </w:r>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《文件信息控制程序》</w:t>
            </w:r>
          </w:p>
        </w:tc>
        <w:tc>
          <w:tcPr>
            <w:tcW w:w="11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tcPr>
          <w:p>
            <w:r>
              <w:rPr>
                <w:rFonts w:hint="eastAsia"/>
              </w:rPr>
              <w:t>查看《受控文件清单登记表》</w:t>
            </w:r>
          </w:p>
          <w:tbl>
            <w:tblPr>
              <w:tblStyle w:val="10"/>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654"/>
              <w:gridCol w:w="1282"/>
              <w:gridCol w:w="973"/>
              <w:gridCol w:w="1245"/>
              <w:gridCol w:w="11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rPr>
                    <w:t>文件名称</w:t>
                  </w:r>
                </w:p>
              </w:tc>
              <w:tc>
                <w:tcPr>
                  <w:tcW w:w="1654" w:type="dxa"/>
                </w:tcPr>
                <w:p>
                  <w:r>
                    <w:rPr>
                      <w:rFonts w:hint="eastAsia"/>
                    </w:rPr>
                    <w:t>载体</w:t>
                  </w:r>
                </w:p>
              </w:tc>
              <w:tc>
                <w:tcPr>
                  <w:tcW w:w="1282" w:type="dxa"/>
                </w:tcPr>
                <w:p>
                  <w:r>
                    <w:rPr>
                      <w:rFonts w:hint="eastAsia"/>
                    </w:rPr>
                    <w:t>修订日期</w:t>
                  </w:r>
                </w:p>
              </w:tc>
              <w:tc>
                <w:tcPr>
                  <w:tcW w:w="973" w:type="dxa"/>
                </w:tcPr>
                <w:p>
                  <w:r>
                    <w:rPr>
                      <w:rFonts w:hint="eastAsia"/>
                    </w:rPr>
                    <w:t>审批人</w:t>
                  </w:r>
                </w:p>
              </w:tc>
              <w:tc>
                <w:tcPr>
                  <w:tcW w:w="1245" w:type="dxa"/>
                </w:tcPr>
                <w:p>
                  <w:r>
                    <w:rPr>
                      <w:rFonts w:hint="eastAsia"/>
                    </w:rPr>
                    <w:t>发放范围</w:t>
                  </w:r>
                </w:p>
              </w:tc>
              <w:tc>
                <w:tcPr>
                  <w:tcW w:w="1137" w:type="dxa"/>
                </w:tcPr>
                <w:p>
                  <w:r>
                    <w:rPr>
                      <w:rFonts w:hint="eastAsia"/>
                    </w:rPr>
                    <w:t>作废处理</w:t>
                  </w:r>
                </w:p>
              </w:tc>
              <w:tc>
                <w:tcPr>
                  <w:tcW w:w="945"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rPr>
                    <w:t>管理手册</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tcPr>
                <w:p>
                  <w:pPr>
                    <w:rPr>
                      <w:rFonts w:hint="default" w:eastAsia="宋体"/>
                      <w:lang w:val="en-US" w:eastAsia="zh-CN"/>
                    </w:rPr>
                  </w:pPr>
                  <w:r>
                    <w:rPr>
                      <w:rFonts w:hint="eastAsia"/>
                    </w:rPr>
                    <w:t>2</w:t>
                  </w:r>
                  <w:r>
                    <w:t>02</w:t>
                  </w:r>
                  <w:r>
                    <w:rPr>
                      <w:rFonts w:hint="eastAsia"/>
                      <w:lang w:val="en-US" w:eastAsia="zh-CN"/>
                    </w:rPr>
                    <w:t>2-01</w:t>
                  </w:r>
                  <w:r>
                    <w:rPr>
                      <w:rFonts w:hint="eastAsia"/>
                    </w:rPr>
                    <w:t>-</w:t>
                  </w:r>
                  <w:r>
                    <w:rPr>
                      <w:rFonts w:hint="eastAsia"/>
                      <w:lang w:val="en-US" w:eastAsia="zh-CN"/>
                    </w:rPr>
                    <w:t>02</w:t>
                  </w:r>
                </w:p>
              </w:tc>
              <w:tc>
                <w:tcPr>
                  <w:tcW w:w="973" w:type="dxa"/>
                </w:tcPr>
                <w:p>
                  <w:pPr>
                    <w:rPr>
                      <w:rFonts w:hint="default" w:eastAsia="宋体"/>
                      <w:lang w:val="en-US" w:eastAsia="zh-CN"/>
                    </w:rPr>
                  </w:pPr>
                  <w:r>
                    <w:rPr>
                      <w:rFonts w:hint="eastAsia"/>
                      <w:lang w:val="en-US" w:eastAsia="zh-CN"/>
                    </w:rPr>
                    <w:t>王清江</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ascii="宋体" w:hAnsi="宋体" w:cs="宋体"/>
                      <w:kern w:val="0"/>
                      <w:szCs w:val="21"/>
                    </w:rPr>
                    <w:t>程序文件</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tcPr>
                <w:p>
                  <w:r>
                    <w:rPr>
                      <w:rFonts w:hint="eastAsia"/>
                    </w:rPr>
                    <w:t>2</w:t>
                  </w:r>
                  <w:r>
                    <w:t>02</w:t>
                  </w:r>
                  <w:r>
                    <w:rPr>
                      <w:rFonts w:hint="eastAsia"/>
                      <w:lang w:val="en-US" w:eastAsia="zh-CN"/>
                    </w:rPr>
                    <w:t>2-01</w:t>
                  </w:r>
                  <w:r>
                    <w:rPr>
                      <w:rFonts w:hint="eastAsia"/>
                    </w:rPr>
                    <w:t>-</w:t>
                  </w:r>
                  <w:r>
                    <w:rPr>
                      <w:rFonts w:hint="eastAsia"/>
                      <w:lang w:val="en-US" w:eastAsia="zh-CN"/>
                    </w:rPr>
                    <w:t>02</w:t>
                  </w:r>
                </w:p>
              </w:tc>
              <w:tc>
                <w:tcPr>
                  <w:tcW w:w="973" w:type="dxa"/>
                </w:tcPr>
                <w:p>
                  <w:r>
                    <w:rPr>
                      <w:rFonts w:hint="eastAsia"/>
                      <w:lang w:val="en-US" w:eastAsia="zh-CN"/>
                    </w:rPr>
                    <w:t>王清江</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rPr>
                      <w:rFonts w:hint="default" w:eastAsia="宋体"/>
                      <w:lang w:val="en-US" w:eastAsia="zh-CN"/>
                    </w:rPr>
                  </w:pPr>
                  <w:r>
                    <w:rPr>
                      <w:rFonts w:hint="eastAsia"/>
                      <w:lang w:val="en-US" w:eastAsia="zh-CN"/>
                    </w:rPr>
                    <w:t>HACCP计划</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tcPr>
                <w:p>
                  <w:r>
                    <w:rPr>
                      <w:rFonts w:hint="eastAsia"/>
                    </w:rPr>
                    <w:t>2</w:t>
                  </w:r>
                  <w:r>
                    <w:t>02</w:t>
                  </w:r>
                  <w:r>
                    <w:rPr>
                      <w:rFonts w:hint="eastAsia"/>
                      <w:lang w:val="en-US" w:eastAsia="zh-CN"/>
                    </w:rPr>
                    <w:t>2-01</w:t>
                  </w:r>
                  <w:r>
                    <w:rPr>
                      <w:rFonts w:hint="eastAsia"/>
                    </w:rPr>
                    <w:t>-</w:t>
                  </w:r>
                  <w:r>
                    <w:rPr>
                      <w:rFonts w:hint="eastAsia"/>
                      <w:lang w:val="en-US" w:eastAsia="zh-CN"/>
                    </w:rPr>
                    <w:t>02</w:t>
                  </w:r>
                </w:p>
              </w:tc>
              <w:tc>
                <w:tcPr>
                  <w:tcW w:w="973" w:type="dxa"/>
                </w:tcPr>
                <w:p>
                  <w:r>
                    <w:rPr>
                      <w:rFonts w:hint="eastAsia"/>
                      <w:lang w:val="en-US" w:eastAsia="zh-CN"/>
                    </w:rPr>
                    <w:t>王清江</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外来文件控制，提供有</w:t>
            </w:r>
            <w:r>
              <w:rPr>
                <w:rFonts w:hint="eastAsia"/>
                <w:lang w:eastAsia="zh-CN"/>
              </w:rPr>
              <w:t>《</w:t>
            </w:r>
            <w:r>
              <w:rPr>
                <w:rFonts w:hint="eastAsia"/>
                <w:lang w:val="en-US" w:eastAsia="zh-CN"/>
              </w:rPr>
              <w:t>食品</w:t>
            </w:r>
            <w:r>
              <w:rPr>
                <w:rFonts w:hint="eastAsia"/>
              </w:rPr>
              <w:t>法律法规</w:t>
            </w:r>
            <w:r>
              <w:rPr>
                <w:rFonts w:hint="eastAsia"/>
                <w:lang w:val="en-US" w:eastAsia="zh-CN"/>
              </w:rPr>
              <w:t>及其他要求</w:t>
            </w:r>
            <w:r>
              <w:rPr>
                <w:rFonts w:hint="eastAsia"/>
              </w:rPr>
              <w:t>清单》，随机抽取：</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r>
                    <w:t>文件名称</w:t>
                  </w:r>
                </w:p>
              </w:tc>
              <w:tc>
                <w:tcPr>
                  <w:tcW w:w="1734" w:type="dxa"/>
                </w:tcPr>
                <w:p>
                  <w:r>
                    <w:t>性质</w:t>
                  </w:r>
                </w:p>
              </w:tc>
              <w:tc>
                <w:tcPr>
                  <w:tcW w:w="1266" w:type="dxa"/>
                </w:tcPr>
                <w:p>
                  <w:r>
                    <w:t>收集日期</w:t>
                  </w:r>
                </w:p>
              </w:tc>
              <w:tc>
                <w:tcPr>
                  <w:tcW w:w="978" w:type="dxa"/>
                </w:tcPr>
                <w:p>
                  <w:r>
                    <w:t>收集人</w:t>
                  </w:r>
                </w:p>
              </w:tc>
              <w:tc>
                <w:tcPr>
                  <w:tcW w:w="1734" w:type="dxa"/>
                </w:tcPr>
                <w:p>
                  <w:r>
                    <w:t>使用方法</w:t>
                  </w:r>
                </w:p>
              </w:tc>
              <w:tc>
                <w:tcPr>
                  <w:tcW w:w="1339" w:type="dxa"/>
                </w:tcPr>
                <w:p>
                  <w: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食品召回管理办法</w:t>
                  </w:r>
                </w:p>
              </w:tc>
              <w:tc>
                <w:tcPr>
                  <w:tcW w:w="1734" w:type="dxa"/>
                </w:tcPr>
                <w:p>
                  <w:r>
                    <w:rPr/>
                    <w:sym w:font="Wingdings" w:char="00A8"/>
                  </w:r>
                  <w:r>
                    <w:t xml:space="preserve">标准 </w:t>
                  </w:r>
                  <w:r>
                    <w:rPr/>
                    <w:sym w:font="Wingdings" w:char="00FE"/>
                  </w:r>
                  <w:r>
                    <w:t>法规</w:t>
                  </w:r>
                </w:p>
                <w:p>
                  <w:r>
                    <w:rPr/>
                    <w:sym w:font="Wingdings" w:char="00A8"/>
                  </w:r>
                  <w:r>
                    <w:t xml:space="preserve">通知 </w:t>
                  </w:r>
                  <w:r>
                    <w:rPr/>
                    <w:sym w:font="Wingdings" w:char="00A8"/>
                  </w:r>
                  <w:r>
                    <w:t>图纸</w:t>
                  </w:r>
                </w:p>
              </w:tc>
              <w:tc>
                <w:tcPr>
                  <w:tcW w:w="1266"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w:t>
                  </w:r>
                  <w:r>
                    <w:rPr>
                      <w:rFonts w:hint="eastAsia" w:cs="Times New Roman"/>
                      <w:lang w:val="en-US" w:eastAsia="zh-CN"/>
                    </w:rPr>
                    <w:t>2</w:t>
                  </w:r>
                  <w:r>
                    <w:rPr>
                      <w:rFonts w:hint="eastAsia" w:ascii="Times New Roman" w:hAnsi="Times New Roman" w:eastAsia="宋体" w:cs="Times New Roman"/>
                      <w:lang w:val="en-US" w:eastAsia="zh-CN"/>
                    </w:rPr>
                    <w:t>.</w:t>
                  </w:r>
                  <w:r>
                    <w:rPr>
                      <w:rFonts w:hint="eastAsia" w:cs="Times New Roman"/>
                      <w:lang w:val="en-US" w:eastAsia="zh-CN"/>
                    </w:rPr>
                    <w:t>1</w:t>
                  </w:r>
                  <w:r>
                    <w:rPr>
                      <w:rFonts w:hint="eastAsia" w:ascii="Times New Roman" w:hAnsi="Times New Roman" w:eastAsia="宋体" w:cs="Times New Roman"/>
                      <w:lang w:val="en-US" w:eastAsia="zh-CN"/>
                    </w:rPr>
                    <w:t>.</w:t>
                  </w:r>
                  <w:r>
                    <w:rPr>
                      <w:rFonts w:hint="eastAsia" w:cs="Times New Roman"/>
                      <w:lang w:val="en-US" w:eastAsia="zh-CN"/>
                    </w:rPr>
                    <w:t>6</w:t>
                  </w:r>
                </w:p>
              </w:tc>
              <w:tc>
                <w:tcPr>
                  <w:tcW w:w="978" w:type="dxa"/>
                </w:tcPr>
                <w:p>
                  <w:pPr>
                    <w:rPr>
                      <w:rFonts w:hint="default" w:eastAsia="宋体"/>
                      <w:lang w:val="en-US" w:eastAsia="zh-CN"/>
                    </w:rPr>
                  </w:pPr>
                  <w:r>
                    <w:rPr>
                      <w:rFonts w:hint="eastAsia"/>
                      <w:lang w:val="en-US" w:eastAsia="zh-CN"/>
                    </w:rPr>
                    <w:t>办公室</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GB 31654-2021 食品安全国家标准 餐饮服务通用卫生规范</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w:t>
                  </w:r>
                  <w:r>
                    <w:rPr>
                      <w:rFonts w:hint="eastAsia" w:cs="Times New Roman"/>
                      <w:lang w:val="en-US" w:eastAsia="zh-CN"/>
                    </w:rPr>
                    <w:t>2</w:t>
                  </w:r>
                  <w:r>
                    <w:rPr>
                      <w:rFonts w:hint="eastAsia" w:ascii="Times New Roman" w:hAnsi="Times New Roman" w:eastAsia="宋体" w:cs="Times New Roman"/>
                      <w:lang w:val="en-US" w:eastAsia="zh-CN"/>
                    </w:rPr>
                    <w:t>.</w:t>
                  </w:r>
                  <w:r>
                    <w:rPr>
                      <w:rFonts w:hint="eastAsia" w:cs="Times New Roman"/>
                      <w:lang w:val="en-US" w:eastAsia="zh-CN"/>
                    </w:rPr>
                    <w:t>1</w:t>
                  </w:r>
                  <w:r>
                    <w:rPr>
                      <w:rFonts w:hint="eastAsia" w:ascii="Times New Roman" w:hAnsi="Times New Roman" w:eastAsia="宋体" w:cs="Times New Roman"/>
                      <w:lang w:val="en-US" w:eastAsia="zh-CN"/>
                    </w:rPr>
                    <w:t>.</w:t>
                  </w:r>
                  <w:r>
                    <w:rPr>
                      <w:rFonts w:hint="eastAsia" w:cs="Times New Roman"/>
                      <w:lang w:val="en-US" w:eastAsia="zh-CN"/>
                    </w:rPr>
                    <w:t>6</w:t>
                  </w:r>
                </w:p>
              </w:tc>
              <w:tc>
                <w:tcPr>
                  <w:tcW w:w="978" w:type="dxa"/>
                  <w:vAlign w:val="top"/>
                </w:tcPr>
                <w:p>
                  <w:r>
                    <w:rPr>
                      <w:rFonts w:hint="eastAsia"/>
                      <w:lang w:val="en-US" w:eastAsia="zh-CN"/>
                    </w:rPr>
                    <w:t>办公室</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GB/T 27306-2008食品安全管理体系 餐饮业要求</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w:t>
                  </w:r>
                  <w:r>
                    <w:rPr>
                      <w:rFonts w:hint="eastAsia" w:cs="Times New Roman"/>
                      <w:lang w:val="en-US" w:eastAsia="zh-CN"/>
                    </w:rPr>
                    <w:t>2</w:t>
                  </w:r>
                  <w:r>
                    <w:rPr>
                      <w:rFonts w:hint="eastAsia" w:ascii="Times New Roman" w:hAnsi="Times New Roman" w:eastAsia="宋体" w:cs="Times New Roman"/>
                      <w:lang w:val="en-US" w:eastAsia="zh-CN"/>
                    </w:rPr>
                    <w:t>.</w:t>
                  </w:r>
                  <w:r>
                    <w:rPr>
                      <w:rFonts w:hint="eastAsia" w:cs="Times New Roman"/>
                      <w:lang w:val="en-US" w:eastAsia="zh-CN"/>
                    </w:rPr>
                    <w:t>1</w:t>
                  </w:r>
                  <w:r>
                    <w:rPr>
                      <w:rFonts w:hint="eastAsia" w:ascii="Times New Roman" w:hAnsi="Times New Roman" w:eastAsia="宋体" w:cs="Times New Roman"/>
                      <w:lang w:val="en-US" w:eastAsia="zh-CN"/>
                    </w:rPr>
                    <w:t>.</w:t>
                  </w:r>
                  <w:r>
                    <w:rPr>
                      <w:rFonts w:hint="eastAsia" w:cs="Times New Roman"/>
                      <w:lang w:val="en-US" w:eastAsia="zh-CN"/>
                    </w:rPr>
                    <w:t>6</w:t>
                  </w:r>
                </w:p>
              </w:tc>
              <w:tc>
                <w:tcPr>
                  <w:tcW w:w="978" w:type="dxa"/>
                  <w:vAlign w:val="top"/>
                </w:tcPr>
                <w:p>
                  <w:r>
                    <w:rPr>
                      <w:rFonts w:hint="eastAsia"/>
                      <w:lang w:val="en-US" w:eastAsia="zh-CN"/>
                    </w:rPr>
                    <w:t>办公室</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GB 14934-2016 食品安全国家标准 消毒餐(饮)具</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w:t>
                  </w:r>
                  <w:r>
                    <w:rPr>
                      <w:rFonts w:hint="eastAsia" w:cs="Times New Roman"/>
                      <w:lang w:val="en-US" w:eastAsia="zh-CN"/>
                    </w:rPr>
                    <w:t>2</w:t>
                  </w:r>
                  <w:r>
                    <w:rPr>
                      <w:rFonts w:hint="eastAsia" w:ascii="Times New Roman" w:hAnsi="Times New Roman" w:eastAsia="宋体" w:cs="Times New Roman"/>
                      <w:lang w:val="en-US" w:eastAsia="zh-CN"/>
                    </w:rPr>
                    <w:t>.</w:t>
                  </w:r>
                  <w:r>
                    <w:rPr>
                      <w:rFonts w:hint="eastAsia" w:cs="Times New Roman"/>
                      <w:lang w:val="en-US" w:eastAsia="zh-CN"/>
                    </w:rPr>
                    <w:t>1</w:t>
                  </w:r>
                  <w:r>
                    <w:rPr>
                      <w:rFonts w:hint="eastAsia" w:ascii="Times New Roman" w:hAnsi="Times New Roman" w:eastAsia="宋体" w:cs="Times New Roman"/>
                      <w:lang w:val="en-US" w:eastAsia="zh-CN"/>
                    </w:rPr>
                    <w:t>.</w:t>
                  </w:r>
                  <w:r>
                    <w:rPr>
                      <w:rFonts w:hint="eastAsia" w:cs="Times New Roman"/>
                      <w:lang w:val="en-US" w:eastAsia="zh-CN"/>
                    </w:rPr>
                    <w:t>6</w:t>
                  </w:r>
                </w:p>
              </w:tc>
              <w:tc>
                <w:tcPr>
                  <w:tcW w:w="978" w:type="dxa"/>
                  <w:vAlign w:val="top"/>
                </w:tcPr>
                <w:p>
                  <w:pPr>
                    <w:rPr>
                      <w:highlight w:val="green"/>
                    </w:rPr>
                  </w:pPr>
                  <w:r>
                    <w:rPr>
                      <w:rFonts w:hint="eastAsia"/>
                      <w:lang w:val="en-US" w:eastAsia="zh-CN"/>
                    </w:rPr>
                    <w:t>办公室</w:t>
                  </w:r>
                </w:p>
              </w:tc>
              <w:tc>
                <w:tcPr>
                  <w:tcW w:w="1734" w:type="dxa"/>
                </w:tcPr>
                <w:p>
                  <w:r>
                    <w:rPr/>
                    <w:sym w:font="Wingdings" w:char="00FE"/>
                  </w:r>
                  <w:r>
                    <w:t xml:space="preserve">直接下发 </w:t>
                  </w:r>
                </w:p>
                <w:p>
                  <w:pPr>
                    <w:rPr>
                      <w:highlight w:val="green"/>
                    </w:rPr>
                  </w:pPr>
                  <w:r>
                    <w:rPr/>
                    <w:sym w:font="Wingdings" w:char="00A8"/>
                  </w:r>
                  <w:r>
                    <w:t>转成内部文件</w:t>
                  </w:r>
                </w:p>
              </w:tc>
              <w:tc>
                <w:tcPr>
                  <w:tcW w:w="1339" w:type="dxa"/>
                </w:tcPr>
                <w:p>
                  <w:pPr>
                    <w:rPr>
                      <w:highlight w:val="green"/>
                    </w:rPr>
                  </w:pPr>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中华人民共和国食品安全法</w:t>
                  </w:r>
                </w:p>
              </w:tc>
              <w:tc>
                <w:tcPr>
                  <w:tcW w:w="1734" w:type="dxa"/>
                </w:tcPr>
                <w:p>
                  <w:r>
                    <w:rPr/>
                    <w:sym w:font="Wingdings" w:char="00A8"/>
                  </w:r>
                  <w:r>
                    <w:t>标准</w:t>
                  </w:r>
                  <w:r>
                    <w:rPr/>
                    <w:sym w:font="Wingdings" w:char="00FE"/>
                  </w:r>
                  <w:r>
                    <w:t>法规</w:t>
                  </w:r>
                </w:p>
                <w:p>
                  <w:r>
                    <w:rPr/>
                    <w:sym w:font="Wingdings" w:char="00A8"/>
                  </w:r>
                  <w:r>
                    <w:t xml:space="preserve">通知 </w:t>
                  </w:r>
                  <w:r>
                    <w:rPr/>
                    <w:sym w:font="Wingdings" w:char="00A8"/>
                  </w:r>
                  <w:r>
                    <w:t>图纸</w:t>
                  </w:r>
                </w:p>
              </w:tc>
              <w:tc>
                <w:tcPr>
                  <w:tcW w:w="1266" w:type="dxa"/>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w:t>
                  </w:r>
                  <w:r>
                    <w:rPr>
                      <w:rFonts w:hint="eastAsia" w:cs="Times New Roman"/>
                      <w:lang w:val="en-US" w:eastAsia="zh-CN"/>
                    </w:rPr>
                    <w:t>2</w:t>
                  </w:r>
                  <w:r>
                    <w:rPr>
                      <w:rFonts w:hint="eastAsia" w:ascii="Times New Roman" w:hAnsi="Times New Roman" w:eastAsia="宋体" w:cs="Times New Roman"/>
                      <w:lang w:val="en-US" w:eastAsia="zh-CN"/>
                    </w:rPr>
                    <w:t>.</w:t>
                  </w:r>
                  <w:r>
                    <w:rPr>
                      <w:rFonts w:hint="eastAsia" w:cs="Times New Roman"/>
                      <w:lang w:val="en-US" w:eastAsia="zh-CN"/>
                    </w:rPr>
                    <w:t>1</w:t>
                  </w:r>
                  <w:r>
                    <w:rPr>
                      <w:rFonts w:hint="eastAsia" w:ascii="Times New Roman" w:hAnsi="Times New Roman" w:eastAsia="宋体" w:cs="Times New Roman"/>
                      <w:lang w:val="en-US" w:eastAsia="zh-CN"/>
                    </w:rPr>
                    <w:t>.</w:t>
                  </w:r>
                  <w:r>
                    <w:rPr>
                      <w:rFonts w:hint="eastAsia" w:cs="Times New Roman"/>
                      <w:lang w:val="en-US" w:eastAsia="zh-CN"/>
                    </w:rPr>
                    <w:t>6</w:t>
                  </w:r>
                </w:p>
              </w:tc>
              <w:tc>
                <w:tcPr>
                  <w:tcW w:w="978" w:type="dxa"/>
                  <w:vAlign w:val="top"/>
                </w:tcPr>
                <w:p>
                  <w:r>
                    <w:rPr>
                      <w:rFonts w:hint="eastAsia"/>
                      <w:lang w:val="en-US" w:eastAsia="zh-CN"/>
                    </w:rPr>
                    <w:t>办公室</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bl>
          <w:p/>
          <w:p>
            <w:r>
              <w:rPr>
                <w:rFonts w:hint="eastAsia"/>
              </w:rPr>
              <w:t>记录（音频、视频、图片等证据）控制</w:t>
            </w:r>
          </w:p>
          <w:tbl>
            <w:tblPr>
              <w:tblStyle w:val="10"/>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723"/>
              <w:gridCol w:w="1150"/>
              <w:gridCol w:w="1108"/>
              <w:gridCol w:w="1730"/>
              <w:gridCol w:w="111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r>
                    <w:rPr>
                      <w:rFonts w:hint="eastAsia"/>
                    </w:rPr>
                    <w:t>记录名称</w:t>
                  </w:r>
                </w:p>
              </w:tc>
              <w:tc>
                <w:tcPr>
                  <w:tcW w:w="1723" w:type="dxa"/>
                </w:tcPr>
                <w:p>
                  <w:r>
                    <w:rPr>
                      <w:rFonts w:hint="eastAsia"/>
                    </w:rPr>
                    <w:t>载体</w:t>
                  </w:r>
                </w:p>
              </w:tc>
              <w:tc>
                <w:tcPr>
                  <w:tcW w:w="1150" w:type="dxa"/>
                </w:tcPr>
                <w:p>
                  <w:r>
                    <w:rPr>
                      <w:rFonts w:hint="eastAsia"/>
                    </w:rPr>
                    <w:t>保存期限</w:t>
                  </w:r>
                </w:p>
              </w:tc>
              <w:tc>
                <w:tcPr>
                  <w:tcW w:w="1108" w:type="dxa"/>
                </w:tcPr>
                <w:p>
                  <w:r>
                    <w:rPr>
                      <w:rFonts w:hint="eastAsia"/>
                    </w:rPr>
                    <w:t>保存部门</w:t>
                  </w:r>
                </w:p>
              </w:tc>
              <w:tc>
                <w:tcPr>
                  <w:tcW w:w="1730" w:type="dxa"/>
                </w:tcPr>
                <w:p>
                  <w:r>
                    <w:rPr>
                      <w:rFonts w:hint="eastAsia"/>
                    </w:rPr>
                    <w:t>填制日期（月）</w:t>
                  </w:r>
                </w:p>
              </w:tc>
              <w:tc>
                <w:tcPr>
                  <w:tcW w:w="1116" w:type="dxa"/>
                </w:tcPr>
                <w:p>
                  <w:r>
                    <w:rPr>
                      <w:rFonts w:hint="eastAsia"/>
                    </w:rPr>
                    <w:t>处理方式</w:t>
                  </w:r>
                </w:p>
              </w:tc>
              <w:tc>
                <w:tcPr>
                  <w:tcW w:w="979"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lang w:val="en-US"/>
                    </w:rPr>
                  </w:pPr>
                  <w:r>
                    <w:rPr>
                      <w:rFonts w:hint="eastAsia"/>
                      <w:lang w:val="en-US" w:eastAsia="zh-CN"/>
                    </w:rPr>
                    <w:t>第七食堂场所清洗消毒记录</w:t>
                  </w:r>
                </w:p>
              </w:tc>
              <w:tc>
                <w:tcPr>
                  <w:tcW w:w="1723" w:type="dxa"/>
                </w:tcPr>
                <w:p>
                  <w:r>
                    <w:rPr>
                      <w:rFonts w:hint="eastAsia"/>
                    </w:rPr>
                    <w:sym w:font="Wingdings" w:char="00FE"/>
                  </w:r>
                  <w:r>
                    <w:rPr>
                      <w:rFonts w:hint="eastAsia"/>
                    </w:rPr>
                    <w:t xml:space="preserve">纸质 </w:t>
                  </w:r>
                  <w:r>
                    <w:rPr>
                      <w:rFonts w:hint="eastAsia"/>
                    </w:rPr>
                    <w:sym w:font="Wingdings" w:char="00A8"/>
                  </w:r>
                  <w:r>
                    <w:rPr>
                      <w:rFonts w:hint="eastAsia"/>
                    </w:rPr>
                    <w:t>电子</w:t>
                  </w:r>
                </w:p>
              </w:tc>
              <w:tc>
                <w:tcPr>
                  <w:tcW w:w="1150" w:type="dxa"/>
                </w:tcPr>
                <w:p>
                  <w:r>
                    <w:rPr>
                      <w:rFonts w:hint="eastAsia"/>
                      <w:lang w:val="en-US" w:eastAsia="zh-CN"/>
                    </w:rPr>
                    <w:t>2</w:t>
                  </w:r>
                  <w:r>
                    <w:rPr>
                      <w:rFonts w:hint="eastAsia"/>
                    </w:rPr>
                    <w:t>年</w:t>
                  </w:r>
                </w:p>
              </w:tc>
              <w:tc>
                <w:tcPr>
                  <w:tcW w:w="1108" w:type="dxa"/>
                </w:tcPr>
                <w:p>
                  <w:r>
                    <w:rPr>
                      <w:rFonts w:hint="eastAsia"/>
                      <w:lang w:val="en-US" w:eastAsia="zh-CN"/>
                    </w:rPr>
                    <w:t>餐饮管理</w:t>
                  </w:r>
                  <w:r>
                    <w:rPr>
                      <w:rFonts w:hint="eastAsia"/>
                    </w:rPr>
                    <w:t>部</w:t>
                  </w:r>
                </w:p>
              </w:tc>
              <w:tc>
                <w:tcPr>
                  <w:tcW w:w="1730" w:type="dxa"/>
                </w:tcPr>
                <w:p>
                  <w:pPr>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2022年4月-5月</w:t>
                  </w:r>
                </w:p>
              </w:tc>
              <w:tc>
                <w:tcPr>
                  <w:tcW w:w="111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r>
                    <w:rPr>
                      <w:rFonts w:hint="eastAsia"/>
                      <w:lang w:val="en-US" w:eastAsia="zh-CN"/>
                    </w:rPr>
                    <w:t>食品留样</w:t>
                  </w:r>
                  <w:r>
                    <w:rPr>
                      <w:rFonts w:hint="eastAsia"/>
                    </w:rPr>
                    <w:t>记录</w:t>
                  </w:r>
                </w:p>
              </w:tc>
              <w:tc>
                <w:tcPr>
                  <w:tcW w:w="1723"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150" w:type="dxa"/>
                </w:tcPr>
                <w:p>
                  <w:r>
                    <w:rPr>
                      <w:rFonts w:hint="eastAsia"/>
                      <w:lang w:val="en-US" w:eastAsia="zh-CN"/>
                    </w:rPr>
                    <w:t>2</w:t>
                  </w:r>
                  <w:r>
                    <w:rPr>
                      <w:rFonts w:hint="eastAsia"/>
                    </w:rPr>
                    <w:t>年</w:t>
                  </w:r>
                </w:p>
              </w:tc>
              <w:tc>
                <w:tcPr>
                  <w:tcW w:w="1108" w:type="dxa"/>
                </w:tcPr>
                <w:p>
                  <w:r>
                    <w:rPr>
                      <w:rFonts w:hint="eastAsia"/>
                      <w:lang w:val="en-US" w:eastAsia="zh-CN"/>
                    </w:rPr>
                    <w:t>餐饮管理</w:t>
                  </w:r>
                  <w:r>
                    <w:rPr>
                      <w:rFonts w:hint="eastAsia"/>
                    </w:rPr>
                    <w:t>部</w:t>
                  </w:r>
                </w:p>
              </w:tc>
              <w:tc>
                <w:tcPr>
                  <w:tcW w:w="1730" w:type="dxa"/>
                </w:tcPr>
                <w:p>
                  <w:r>
                    <w:rPr>
                      <w:rFonts w:hint="eastAsia"/>
                    </w:rPr>
                    <w:t>202</w:t>
                  </w:r>
                  <w:r>
                    <w:t>2</w:t>
                  </w:r>
                  <w:r>
                    <w:rPr>
                      <w:rFonts w:hint="eastAsia"/>
                    </w:rPr>
                    <w:t>年</w:t>
                  </w:r>
                  <w:r>
                    <w:rPr>
                      <w:rFonts w:hint="eastAsia"/>
                      <w:lang w:val="en-US" w:eastAsia="zh-CN"/>
                    </w:rPr>
                    <w:t>5</w:t>
                  </w:r>
                  <w:r>
                    <w:rPr>
                      <w:rFonts w:hint="eastAsia"/>
                    </w:rPr>
                    <w:t>月</w:t>
                  </w:r>
                  <w:r>
                    <w:t xml:space="preserve"> </w:t>
                  </w:r>
                </w:p>
              </w:tc>
              <w:tc>
                <w:tcPr>
                  <w:tcW w:w="111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lang w:val="en-US"/>
                    </w:rPr>
                  </w:pPr>
                  <w:r>
                    <w:rPr>
                      <w:rFonts w:hint="eastAsia"/>
                      <w:lang w:val="en-US" w:eastAsia="zh-CN"/>
                    </w:rPr>
                    <w:t>米饭蒸制记录</w:t>
                  </w:r>
                </w:p>
              </w:tc>
              <w:tc>
                <w:tcPr>
                  <w:tcW w:w="1723"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150" w:type="dxa"/>
                </w:tcPr>
                <w:p>
                  <w:r>
                    <w:rPr>
                      <w:rFonts w:hint="eastAsia"/>
                      <w:lang w:val="en-US" w:eastAsia="zh-CN"/>
                    </w:rPr>
                    <w:t>2</w:t>
                  </w:r>
                  <w:r>
                    <w:rPr>
                      <w:rFonts w:hint="eastAsia"/>
                    </w:rPr>
                    <w:t>年</w:t>
                  </w:r>
                </w:p>
              </w:tc>
              <w:tc>
                <w:tcPr>
                  <w:tcW w:w="1108" w:type="dxa"/>
                </w:tcPr>
                <w:p>
                  <w:r>
                    <w:rPr>
                      <w:rFonts w:hint="eastAsia"/>
                      <w:lang w:val="en-US" w:eastAsia="zh-CN"/>
                    </w:rPr>
                    <w:t>餐饮管理</w:t>
                  </w:r>
                  <w:r>
                    <w:rPr>
                      <w:rFonts w:hint="eastAsia"/>
                    </w:rPr>
                    <w:t>部</w:t>
                  </w:r>
                </w:p>
              </w:tc>
              <w:tc>
                <w:tcPr>
                  <w:tcW w:w="1730" w:type="dxa"/>
                </w:tcPr>
                <w:p>
                  <w:pPr>
                    <w:rPr>
                      <w:rFonts w:hint="default" w:eastAsia="宋体"/>
                      <w:lang w:val="en-US" w:eastAsia="zh-CN"/>
                    </w:rPr>
                  </w:pPr>
                  <w:r>
                    <w:rPr>
                      <w:rFonts w:hint="eastAsia"/>
                    </w:rPr>
                    <w:t>202</w:t>
                  </w:r>
                  <w:r>
                    <w:t>2</w:t>
                  </w:r>
                  <w:r>
                    <w:rPr>
                      <w:rFonts w:hint="eastAsia"/>
                    </w:rPr>
                    <w:t>年</w:t>
                  </w:r>
                  <w:r>
                    <w:rPr>
                      <w:rFonts w:hint="eastAsia"/>
                      <w:lang w:val="en-US" w:eastAsia="zh-CN"/>
                    </w:rPr>
                    <w:t>3</w:t>
                  </w:r>
                  <w:r>
                    <w:rPr>
                      <w:rFonts w:hint="eastAsia"/>
                    </w:rPr>
                    <w:t>月</w:t>
                  </w:r>
                  <w:r>
                    <w:rPr>
                      <w:rFonts w:hint="eastAsia"/>
                      <w:lang w:val="en-US" w:eastAsia="zh-CN"/>
                    </w:rPr>
                    <w:t>-5月</w:t>
                  </w:r>
                </w:p>
              </w:tc>
              <w:tc>
                <w:tcPr>
                  <w:tcW w:w="111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tc>
        <w:tc>
          <w:tcPr>
            <w:tcW w:w="1168" w:type="dxa"/>
            <w:vMerge w:val="continue"/>
          </w:tcPr>
          <w:p/>
        </w:tc>
      </w:tr>
    </w:tbl>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7"/>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17"/>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150E9"/>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E469B"/>
    <w:rsid w:val="003F2BA0"/>
    <w:rsid w:val="00410914"/>
    <w:rsid w:val="0043523E"/>
    <w:rsid w:val="0048201E"/>
    <w:rsid w:val="0048709B"/>
    <w:rsid w:val="004A51EC"/>
    <w:rsid w:val="004B7B2A"/>
    <w:rsid w:val="004E18ED"/>
    <w:rsid w:val="004E1F6F"/>
    <w:rsid w:val="00523261"/>
    <w:rsid w:val="00536930"/>
    <w:rsid w:val="00564E53"/>
    <w:rsid w:val="00577B79"/>
    <w:rsid w:val="0058017C"/>
    <w:rsid w:val="005A4DA3"/>
    <w:rsid w:val="005B0B75"/>
    <w:rsid w:val="005C0364"/>
    <w:rsid w:val="005D5659"/>
    <w:rsid w:val="005E2CF9"/>
    <w:rsid w:val="005F5EF3"/>
    <w:rsid w:val="00600C20"/>
    <w:rsid w:val="00606D4D"/>
    <w:rsid w:val="00615CF5"/>
    <w:rsid w:val="00635295"/>
    <w:rsid w:val="006371B5"/>
    <w:rsid w:val="00644FE2"/>
    <w:rsid w:val="006516A8"/>
    <w:rsid w:val="006632D0"/>
    <w:rsid w:val="0067640C"/>
    <w:rsid w:val="006A7EE3"/>
    <w:rsid w:val="006B0763"/>
    <w:rsid w:val="006C5C2F"/>
    <w:rsid w:val="006D0C68"/>
    <w:rsid w:val="006D6AE2"/>
    <w:rsid w:val="006E4913"/>
    <w:rsid w:val="006E678B"/>
    <w:rsid w:val="006E683E"/>
    <w:rsid w:val="006E7B1D"/>
    <w:rsid w:val="00722F47"/>
    <w:rsid w:val="007261F5"/>
    <w:rsid w:val="00735AFB"/>
    <w:rsid w:val="00746A54"/>
    <w:rsid w:val="00751DBB"/>
    <w:rsid w:val="00766C7B"/>
    <w:rsid w:val="007715F9"/>
    <w:rsid w:val="007757F3"/>
    <w:rsid w:val="007776D5"/>
    <w:rsid w:val="00786AE3"/>
    <w:rsid w:val="00787134"/>
    <w:rsid w:val="00787264"/>
    <w:rsid w:val="007B1067"/>
    <w:rsid w:val="007C1B48"/>
    <w:rsid w:val="007E3B15"/>
    <w:rsid w:val="007E6AEB"/>
    <w:rsid w:val="007F2A4C"/>
    <w:rsid w:val="007F6928"/>
    <w:rsid w:val="008044E8"/>
    <w:rsid w:val="0081669D"/>
    <w:rsid w:val="0082310F"/>
    <w:rsid w:val="0082395E"/>
    <w:rsid w:val="008245DF"/>
    <w:rsid w:val="00846681"/>
    <w:rsid w:val="00861F06"/>
    <w:rsid w:val="008651F7"/>
    <w:rsid w:val="008973EE"/>
    <w:rsid w:val="008B1EA4"/>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378B0"/>
    <w:rsid w:val="00A71721"/>
    <w:rsid w:val="00A721D0"/>
    <w:rsid w:val="00A80636"/>
    <w:rsid w:val="00A80DA8"/>
    <w:rsid w:val="00A9230C"/>
    <w:rsid w:val="00AB1308"/>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A6C45"/>
    <w:rsid w:val="00CB35A2"/>
    <w:rsid w:val="00CD7058"/>
    <w:rsid w:val="00CE1074"/>
    <w:rsid w:val="00CE315A"/>
    <w:rsid w:val="00CE43FE"/>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02BB"/>
    <w:rsid w:val="00DE2531"/>
    <w:rsid w:val="00DE6FA3"/>
    <w:rsid w:val="00E01F0C"/>
    <w:rsid w:val="00E1376C"/>
    <w:rsid w:val="00E1707C"/>
    <w:rsid w:val="00E6224C"/>
    <w:rsid w:val="00E772F8"/>
    <w:rsid w:val="00E80336"/>
    <w:rsid w:val="00E80A65"/>
    <w:rsid w:val="00EB0164"/>
    <w:rsid w:val="00EC0F4C"/>
    <w:rsid w:val="00ED0F62"/>
    <w:rsid w:val="00ED351F"/>
    <w:rsid w:val="00ED3B74"/>
    <w:rsid w:val="00EE0E24"/>
    <w:rsid w:val="00F1096F"/>
    <w:rsid w:val="00F2766A"/>
    <w:rsid w:val="00F33D7A"/>
    <w:rsid w:val="00F65CAC"/>
    <w:rsid w:val="00FC56F6"/>
    <w:rsid w:val="00FC7D78"/>
    <w:rsid w:val="00FD6FC9"/>
    <w:rsid w:val="00FE3377"/>
    <w:rsid w:val="01260C71"/>
    <w:rsid w:val="018F781B"/>
    <w:rsid w:val="01E27364"/>
    <w:rsid w:val="02B7734E"/>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4A6C29"/>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9936B8"/>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90AD6"/>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094ACA"/>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5983462"/>
    <w:rsid w:val="261B55F8"/>
    <w:rsid w:val="261D5675"/>
    <w:rsid w:val="26254248"/>
    <w:rsid w:val="269C7CAD"/>
    <w:rsid w:val="271128F2"/>
    <w:rsid w:val="271B4DE1"/>
    <w:rsid w:val="272228DE"/>
    <w:rsid w:val="27443F4D"/>
    <w:rsid w:val="274B78E8"/>
    <w:rsid w:val="27602485"/>
    <w:rsid w:val="278712FB"/>
    <w:rsid w:val="278F545F"/>
    <w:rsid w:val="27CF15FE"/>
    <w:rsid w:val="27D42EE9"/>
    <w:rsid w:val="27E10A81"/>
    <w:rsid w:val="27F3688A"/>
    <w:rsid w:val="27FE6486"/>
    <w:rsid w:val="280B3F2E"/>
    <w:rsid w:val="28102DC8"/>
    <w:rsid w:val="28341F0D"/>
    <w:rsid w:val="2892323E"/>
    <w:rsid w:val="289361DE"/>
    <w:rsid w:val="28B56B38"/>
    <w:rsid w:val="291C5E47"/>
    <w:rsid w:val="296D2D47"/>
    <w:rsid w:val="299851EE"/>
    <w:rsid w:val="29CB46C2"/>
    <w:rsid w:val="29F77BA5"/>
    <w:rsid w:val="2A3A6E77"/>
    <w:rsid w:val="2A85024C"/>
    <w:rsid w:val="2B0D2F04"/>
    <w:rsid w:val="2B1D2572"/>
    <w:rsid w:val="2B206A2D"/>
    <w:rsid w:val="2B4C1179"/>
    <w:rsid w:val="2BD60481"/>
    <w:rsid w:val="2BEA3FA7"/>
    <w:rsid w:val="2C2E44D4"/>
    <w:rsid w:val="2C7B6C71"/>
    <w:rsid w:val="2CA74FD9"/>
    <w:rsid w:val="2D357F0D"/>
    <w:rsid w:val="2D4E604F"/>
    <w:rsid w:val="2D5C2AB0"/>
    <w:rsid w:val="2D7A20E6"/>
    <w:rsid w:val="2DC57805"/>
    <w:rsid w:val="2DDF08DF"/>
    <w:rsid w:val="2DFF79D8"/>
    <w:rsid w:val="2E367C56"/>
    <w:rsid w:val="2E440885"/>
    <w:rsid w:val="2EC413D4"/>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2C11289"/>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BE00B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757487"/>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4618E"/>
    <w:rsid w:val="4DD85058"/>
    <w:rsid w:val="4E0166A9"/>
    <w:rsid w:val="4E1551DB"/>
    <w:rsid w:val="4E2E5B55"/>
    <w:rsid w:val="4E7774D0"/>
    <w:rsid w:val="4E8413C0"/>
    <w:rsid w:val="4F594843"/>
    <w:rsid w:val="4F83696F"/>
    <w:rsid w:val="4FFE45E4"/>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B44D52"/>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453E5B"/>
    <w:rsid w:val="65662197"/>
    <w:rsid w:val="658C79F9"/>
    <w:rsid w:val="65A33DF6"/>
    <w:rsid w:val="65BE04E1"/>
    <w:rsid w:val="65F429F0"/>
    <w:rsid w:val="665A6FDB"/>
    <w:rsid w:val="667E7C79"/>
    <w:rsid w:val="66B368AE"/>
    <w:rsid w:val="66B532F3"/>
    <w:rsid w:val="66C2760F"/>
    <w:rsid w:val="670C48DE"/>
    <w:rsid w:val="675A3B6C"/>
    <w:rsid w:val="675B5BA4"/>
    <w:rsid w:val="67AF7DB6"/>
    <w:rsid w:val="67C11526"/>
    <w:rsid w:val="680564C6"/>
    <w:rsid w:val="681B3F7A"/>
    <w:rsid w:val="68233428"/>
    <w:rsid w:val="68853BC2"/>
    <w:rsid w:val="68B54AF7"/>
    <w:rsid w:val="68CA009F"/>
    <w:rsid w:val="695B5920"/>
    <w:rsid w:val="69B35A0D"/>
    <w:rsid w:val="69CC607C"/>
    <w:rsid w:val="69EA1163"/>
    <w:rsid w:val="69F96768"/>
    <w:rsid w:val="6A11566E"/>
    <w:rsid w:val="6A287F98"/>
    <w:rsid w:val="6A441849"/>
    <w:rsid w:val="6AB40496"/>
    <w:rsid w:val="6AB40A4A"/>
    <w:rsid w:val="6ABD1D5E"/>
    <w:rsid w:val="6AF33939"/>
    <w:rsid w:val="6B795D62"/>
    <w:rsid w:val="6BC747F5"/>
    <w:rsid w:val="6BD35CE4"/>
    <w:rsid w:val="6BE12B3B"/>
    <w:rsid w:val="6C3014BE"/>
    <w:rsid w:val="6C5D414F"/>
    <w:rsid w:val="6C761A36"/>
    <w:rsid w:val="6CA324B4"/>
    <w:rsid w:val="6CDE17FD"/>
    <w:rsid w:val="6D0B2C14"/>
    <w:rsid w:val="6D1D2C91"/>
    <w:rsid w:val="6D232D3C"/>
    <w:rsid w:val="6D2F5D1E"/>
    <w:rsid w:val="6D792112"/>
    <w:rsid w:val="6DEE2796"/>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090A7F"/>
    <w:rsid w:val="753E2D2E"/>
    <w:rsid w:val="759C3396"/>
    <w:rsid w:val="75DB13A5"/>
    <w:rsid w:val="75E552E3"/>
    <w:rsid w:val="75ED28B9"/>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annotation text"/>
    <w:basedOn w:val="1"/>
    <w:link w:val="20"/>
    <w:semiHidden/>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1"/>
    <w:semiHidden/>
    <w:unhideWhenUsed/>
    <w:qFormat/>
    <w:uiPriority w:val="99"/>
    <w:rPr>
      <w:b/>
      <w:bCs/>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paragraph" w:customStyle="1" w:styleId="13">
    <w:name w:val="表格文字"/>
    <w:basedOn w:val="1"/>
    <w:qFormat/>
    <w:uiPriority w:val="0"/>
    <w:pPr>
      <w:spacing w:before="25" w:after="25"/>
    </w:pPr>
    <w:rPr>
      <w:bCs/>
      <w:spacing w:val="10"/>
    </w:rPr>
  </w:style>
  <w:style w:type="character" w:customStyle="1" w:styleId="14">
    <w:name w:val="页眉 字符"/>
    <w:basedOn w:val="11"/>
    <w:link w:val="7"/>
    <w:qFormat/>
    <w:uiPriority w:val="99"/>
    <w:rPr>
      <w:rFonts w:ascii="Times New Roman" w:hAnsi="Times New Roman" w:eastAsia="宋体" w:cs="Times New Roman"/>
      <w:sz w:val="18"/>
      <w:szCs w:val="18"/>
    </w:rPr>
  </w:style>
  <w:style w:type="character" w:customStyle="1" w:styleId="15">
    <w:name w:val="页脚 字符"/>
    <w:basedOn w:val="11"/>
    <w:link w:val="6"/>
    <w:qFormat/>
    <w:uiPriority w:val="99"/>
    <w:rPr>
      <w:rFonts w:ascii="Times New Roman" w:hAnsi="Times New Roman" w:eastAsia="宋体" w:cs="Times New Roman"/>
      <w:sz w:val="18"/>
      <w:szCs w:val="18"/>
    </w:rPr>
  </w:style>
  <w:style w:type="character" w:customStyle="1" w:styleId="16">
    <w:name w:val="批注框文本 字符"/>
    <w:basedOn w:val="11"/>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9pt"/>
    <w:basedOn w:val="1"/>
    <w:qFormat/>
    <w:uiPriority w:val="0"/>
    <w:pPr>
      <w:spacing w:before="40" w:after="40"/>
    </w:pPr>
    <w:rPr>
      <w:rFonts w:eastAsia="Times New Roman"/>
      <w:sz w:val="18"/>
      <w:lang w:val="de-DE" w:eastAsia="de-DE"/>
    </w:rPr>
  </w:style>
  <w:style w:type="paragraph" w:customStyle="1" w:styleId="19">
    <w:name w:val="Char"/>
    <w:basedOn w:val="1"/>
    <w:qFormat/>
    <w:uiPriority w:val="0"/>
    <w:pPr>
      <w:tabs>
        <w:tab w:val="left" w:pos="4665"/>
        <w:tab w:val="left" w:pos="8970"/>
      </w:tabs>
      <w:ind w:firstLine="400"/>
    </w:pPr>
    <w:rPr>
      <w:rFonts w:ascii="Tahoma" w:hAnsi="Tahoma"/>
      <w:sz w:val="24"/>
    </w:rPr>
  </w:style>
  <w:style w:type="character" w:customStyle="1" w:styleId="20">
    <w:name w:val="批注文字 字符"/>
    <w:basedOn w:val="11"/>
    <w:link w:val="4"/>
    <w:semiHidden/>
    <w:qFormat/>
    <w:uiPriority w:val="99"/>
    <w:rPr>
      <w:kern w:val="2"/>
      <w:sz w:val="21"/>
    </w:rPr>
  </w:style>
  <w:style w:type="character" w:customStyle="1" w:styleId="21">
    <w:name w:val="批注主题 字符"/>
    <w:basedOn w:val="20"/>
    <w:link w:val="8"/>
    <w:semiHidden/>
    <w:qFormat/>
    <w:uiPriority w:val="99"/>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821</Words>
  <Characters>4680</Characters>
  <Lines>39</Lines>
  <Paragraphs>10</Paragraphs>
  <TotalTime>0</TotalTime>
  <ScaleCrop>false</ScaleCrop>
  <LinksUpToDate>false</LinksUpToDate>
  <CharactersWithSpaces>5491</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ASUS</cp:lastModifiedBy>
  <dcterms:modified xsi:type="dcterms:W3CDTF">2022-06-19T02:47:40Z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D9C0C4112D19428DB53500EA62E7BA86</vt:lpwstr>
  </property>
</Properties>
</file>