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32FFC4" w14:textId="77777777" w:rsidR="00CE653C" w:rsidRDefault="00C170B0">
      <w:pPr>
        <w:ind w:rightChars="191" w:right="401"/>
        <w:jc w:val="right"/>
        <w:rPr>
          <w:rFonts w:ascii="宋体" w:hAnsi="宋体"/>
          <w:sz w:val="18"/>
          <w:u w:val="single"/>
        </w:rPr>
      </w:pPr>
      <w:r>
        <w:rPr>
          <w:rFonts w:ascii="宋体" w:hAnsi="宋体"/>
          <w:szCs w:val="21"/>
        </w:rPr>
        <w:t>项目编号：</w:t>
      </w:r>
      <w:bookmarkStart w:id="0" w:name="合同编号"/>
      <w:r>
        <w:rPr>
          <w:rFonts w:hint="eastAsia"/>
          <w:szCs w:val="21"/>
          <w:u w:val="single"/>
        </w:rPr>
        <w:t>0</w:t>
      </w:r>
      <w:r w:rsidR="003E3CE6">
        <w:rPr>
          <w:rFonts w:hint="eastAsia"/>
          <w:szCs w:val="21"/>
          <w:u w:val="single"/>
        </w:rPr>
        <w:t>040-2018</w:t>
      </w:r>
      <w:r>
        <w:rPr>
          <w:rFonts w:hint="eastAsia"/>
          <w:szCs w:val="21"/>
          <w:u w:val="single"/>
        </w:rPr>
        <w:t>-2022</w:t>
      </w:r>
      <w:bookmarkEnd w:id="0"/>
    </w:p>
    <w:p w14:paraId="678AD080" w14:textId="77777777" w:rsidR="00CE653C" w:rsidRDefault="00C170B0">
      <w:pPr>
        <w:jc w:val="center"/>
        <w:rPr>
          <w:rFonts w:ascii="宋体" w:hAnsi="宋体"/>
          <w:b/>
          <w:color w:val="000000"/>
          <w:sz w:val="30"/>
          <w:szCs w:val="30"/>
        </w:rPr>
      </w:pPr>
      <w:r>
        <w:rPr>
          <w:rFonts w:hint="eastAsia"/>
          <w:b/>
          <w:color w:val="000000"/>
          <w:sz w:val="30"/>
          <w:szCs w:val="30"/>
        </w:rPr>
        <w:t>审核员</w:t>
      </w:r>
      <w:r w:rsidR="00E60410">
        <w:rPr>
          <w:rFonts w:hint="eastAsia"/>
          <w:b/>
          <w:color w:val="000000"/>
          <w:sz w:val="30"/>
          <w:szCs w:val="30"/>
        </w:rPr>
        <w:t>远程</w:t>
      </w:r>
      <w:r>
        <w:rPr>
          <w:rFonts w:ascii="宋体" w:hAnsi="宋体" w:hint="eastAsia"/>
          <w:b/>
          <w:color w:val="000000"/>
          <w:sz w:val="30"/>
          <w:szCs w:val="30"/>
        </w:rPr>
        <w:t>监督审核记录(二)</w:t>
      </w:r>
    </w:p>
    <w:p w14:paraId="536DB795" w14:textId="77777777" w:rsidR="00CE653C" w:rsidRDefault="00865107" w:rsidP="003E3CE6">
      <w:pPr>
        <w:pStyle w:val="Default"/>
        <w:rPr>
          <w:rFonts w:ascii="宋体" w:hAnsi="宋体" w:cs="宋体"/>
          <w:u w:val="single"/>
        </w:rPr>
      </w:pPr>
      <w:r>
        <w:rPr>
          <w:rFonts w:hint="eastAsia"/>
          <w:noProof/>
        </w:rPr>
        <w:drawing>
          <wp:anchor distT="0" distB="0" distL="114300" distR="114300" simplePos="0" relativeHeight="251658240" behindDoc="0" locked="0" layoutInCell="1" allowOverlap="1" wp14:anchorId="22F058C0" wp14:editId="79898215">
            <wp:simplePos x="0" y="0"/>
            <wp:positionH relativeFrom="column">
              <wp:posOffset>542925</wp:posOffset>
            </wp:positionH>
            <wp:positionV relativeFrom="paragraph">
              <wp:posOffset>166370</wp:posOffset>
            </wp:positionV>
            <wp:extent cx="561975" cy="342900"/>
            <wp:effectExtent l="19050" t="0" r="9525"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61975" cy="342900"/>
                    </a:xfrm>
                    <a:prstGeom prst="rect">
                      <a:avLst/>
                    </a:prstGeom>
                    <a:noFill/>
                    <a:ln w="9525">
                      <a:noFill/>
                      <a:miter lim="800000"/>
                      <a:headEnd/>
                      <a:tailEnd/>
                    </a:ln>
                  </pic:spPr>
                </pic:pic>
              </a:graphicData>
            </a:graphic>
          </wp:anchor>
        </w:drawing>
      </w:r>
      <w:r w:rsidR="00C170B0">
        <w:rPr>
          <w:rFonts w:hint="eastAsia"/>
        </w:rPr>
        <w:t>企业名称：</w:t>
      </w:r>
      <w:bookmarkStart w:id="1" w:name="组织名称"/>
      <w:r w:rsidR="00C170B0" w:rsidRPr="003E3CE6">
        <w:rPr>
          <w:rFonts w:ascii="Times New Roman" w:eastAsia="宋体" w:cs="Times New Roman" w:hint="eastAsia"/>
          <w:color w:val="auto"/>
          <w:kern w:val="2"/>
          <w:u w:val="single"/>
        </w:rPr>
        <w:t>江西</w:t>
      </w:r>
      <w:r w:rsidR="003E3CE6" w:rsidRPr="003E3CE6">
        <w:rPr>
          <w:rFonts w:cs="Times New Roman"/>
          <w:color w:val="auto"/>
          <w:u w:val="single"/>
        </w:rPr>
        <w:t>金钱豹保险设备集团</w:t>
      </w:r>
      <w:r w:rsidR="00C170B0">
        <w:rPr>
          <w:rFonts w:hint="eastAsia"/>
          <w:u w:val="single"/>
        </w:rPr>
        <w:t>有限公司</w:t>
      </w:r>
      <w:bookmarkEnd w:id="1"/>
    </w:p>
    <w:p w14:paraId="3328BD59" w14:textId="77777777" w:rsidR="00CE653C" w:rsidRDefault="00C170B0">
      <w:pPr>
        <w:spacing w:line="360" w:lineRule="auto"/>
        <w:rPr>
          <w:sz w:val="24"/>
          <w:szCs w:val="24"/>
        </w:rPr>
      </w:pPr>
      <w:r>
        <w:rPr>
          <w:rFonts w:hint="eastAsia"/>
          <w:sz w:val="24"/>
          <w:szCs w:val="24"/>
        </w:rPr>
        <w:t>审核员：</w:t>
      </w:r>
      <w:r>
        <w:rPr>
          <w:rFonts w:hint="eastAsia"/>
          <w:sz w:val="24"/>
          <w:szCs w:val="24"/>
        </w:rPr>
        <w:t xml:space="preserve">            </w:t>
      </w:r>
      <w:r w:rsidR="009651E0">
        <w:rPr>
          <w:rFonts w:hint="eastAsia"/>
          <w:sz w:val="24"/>
          <w:szCs w:val="24"/>
        </w:rPr>
        <w:t xml:space="preserve">          </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6</w:t>
      </w:r>
      <w:r>
        <w:rPr>
          <w:rFonts w:hint="eastAsia"/>
          <w:sz w:val="24"/>
          <w:szCs w:val="24"/>
        </w:rPr>
        <w:t>月</w:t>
      </w:r>
      <w:r w:rsidR="003E3CE6">
        <w:rPr>
          <w:rFonts w:hint="eastAsia"/>
          <w:sz w:val="24"/>
          <w:szCs w:val="24"/>
        </w:rPr>
        <w:t>8</w:t>
      </w:r>
      <w:r>
        <w:rPr>
          <w:rFonts w:hint="eastAsia"/>
          <w:sz w:val="24"/>
          <w:szCs w:val="24"/>
        </w:rPr>
        <w:t>日</w:t>
      </w:r>
    </w:p>
    <w:p w14:paraId="3CF4E097" w14:textId="77777777" w:rsidR="00744F61" w:rsidRPr="00744F61" w:rsidRDefault="00744F61" w:rsidP="00744F61">
      <w:pPr>
        <w:spacing w:line="100" w:lineRule="exac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843"/>
        <w:gridCol w:w="1349"/>
        <w:gridCol w:w="4178"/>
        <w:gridCol w:w="993"/>
        <w:gridCol w:w="1076"/>
      </w:tblGrid>
      <w:tr w:rsidR="00CE653C" w:rsidRPr="00D0513E" w14:paraId="6AC09A1E" w14:textId="77777777" w:rsidTr="00434EE0">
        <w:trPr>
          <w:trHeight w:val="676"/>
          <w:tblHeader/>
          <w:jc w:val="center"/>
        </w:trPr>
        <w:tc>
          <w:tcPr>
            <w:tcW w:w="334" w:type="pct"/>
            <w:vAlign w:val="center"/>
          </w:tcPr>
          <w:p w14:paraId="1958D1DB"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序号</w:t>
            </w:r>
          </w:p>
        </w:tc>
        <w:tc>
          <w:tcPr>
            <w:tcW w:w="911" w:type="pct"/>
            <w:vAlign w:val="center"/>
          </w:tcPr>
          <w:p w14:paraId="7F777F98"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审核内容</w:t>
            </w:r>
          </w:p>
          <w:p w14:paraId="2666DD89"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及抽样要求</w:t>
            </w:r>
          </w:p>
        </w:tc>
        <w:tc>
          <w:tcPr>
            <w:tcW w:w="667" w:type="pct"/>
            <w:vAlign w:val="center"/>
          </w:tcPr>
          <w:p w14:paraId="534D9939"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对应的</w:t>
            </w:r>
          </w:p>
          <w:p w14:paraId="62FC1258"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标准条款</w:t>
            </w:r>
          </w:p>
        </w:tc>
        <w:tc>
          <w:tcPr>
            <w:tcW w:w="2065" w:type="pct"/>
            <w:vAlign w:val="center"/>
          </w:tcPr>
          <w:p w14:paraId="7B58B6B9" w14:textId="77777777" w:rsidR="00CE653C" w:rsidRPr="00D0513E" w:rsidRDefault="00C170B0">
            <w:pPr>
              <w:ind w:firstLineChars="300" w:firstLine="630"/>
              <w:jc w:val="center"/>
              <w:rPr>
                <w:rFonts w:asciiTheme="minorEastAsia" w:eastAsiaTheme="minorEastAsia" w:hAnsiTheme="minorEastAsia"/>
                <w:szCs w:val="21"/>
              </w:rPr>
            </w:pPr>
            <w:r w:rsidRPr="00D0513E">
              <w:rPr>
                <w:rFonts w:asciiTheme="minorEastAsia" w:eastAsiaTheme="minorEastAsia" w:hAnsiTheme="minorEastAsia" w:hint="eastAsia"/>
                <w:szCs w:val="21"/>
              </w:rPr>
              <w:t>审核记录及说明</w:t>
            </w:r>
          </w:p>
        </w:tc>
        <w:tc>
          <w:tcPr>
            <w:tcW w:w="491" w:type="pct"/>
            <w:vAlign w:val="center"/>
          </w:tcPr>
          <w:p w14:paraId="1566C19C"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审核</w:t>
            </w:r>
          </w:p>
          <w:p w14:paraId="221E2E74"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部门</w:t>
            </w:r>
          </w:p>
        </w:tc>
        <w:tc>
          <w:tcPr>
            <w:tcW w:w="532" w:type="pct"/>
            <w:vAlign w:val="center"/>
          </w:tcPr>
          <w:p w14:paraId="7AE8D521"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是否列入</w:t>
            </w:r>
          </w:p>
          <w:p w14:paraId="51454DA5"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不符合项</w:t>
            </w:r>
          </w:p>
        </w:tc>
      </w:tr>
      <w:tr w:rsidR="00CE653C" w:rsidRPr="00D0513E" w14:paraId="4B3EB74F" w14:textId="77777777" w:rsidTr="00434EE0">
        <w:trPr>
          <w:trHeight w:val="1490"/>
          <w:jc w:val="center"/>
        </w:trPr>
        <w:tc>
          <w:tcPr>
            <w:tcW w:w="334" w:type="pct"/>
            <w:vAlign w:val="center"/>
          </w:tcPr>
          <w:p w14:paraId="79E54F4E"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1</w:t>
            </w:r>
          </w:p>
        </w:tc>
        <w:tc>
          <w:tcPr>
            <w:tcW w:w="911" w:type="pct"/>
            <w:vAlign w:val="center"/>
          </w:tcPr>
          <w:p w14:paraId="6D205E71" w14:textId="77777777" w:rsidR="00CE653C" w:rsidRPr="00D0513E" w:rsidRDefault="00C170B0">
            <w:pPr>
              <w:spacing w:line="320" w:lineRule="exact"/>
              <w:rPr>
                <w:rFonts w:asciiTheme="minorEastAsia" w:eastAsiaTheme="minorEastAsia" w:hAnsiTheme="minorEastAsia"/>
                <w:szCs w:val="21"/>
              </w:rPr>
            </w:pPr>
            <w:r w:rsidRPr="00D0513E">
              <w:rPr>
                <w:rFonts w:asciiTheme="minorEastAsia" w:eastAsiaTheme="minorEastAsia" w:hAnsiTheme="minorEastAsia" w:hint="eastAsia"/>
                <w:szCs w:val="21"/>
              </w:rPr>
              <w:t>抽查企业测量设备是否处于有效的校准状态？</w:t>
            </w:r>
          </w:p>
          <w:p w14:paraId="0DD3FFAD" w14:textId="77777777" w:rsidR="00CE653C" w:rsidRPr="00D0513E" w:rsidRDefault="00C170B0">
            <w:pPr>
              <w:spacing w:line="320" w:lineRule="exact"/>
              <w:rPr>
                <w:rFonts w:asciiTheme="minorEastAsia" w:eastAsiaTheme="minorEastAsia" w:hAnsiTheme="minorEastAsia"/>
                <w:szCs w:val="21"/>
              </w:rPr>
            </w:pPr>
            <w:r w:rsidRPr="00D0513E">
              <w:rPr>
                <w:rFonts w:asciiTheme="minorEastAsia" w:eastAsiaTheme="minorEastAsia" w:hAnsiTheme="minorEastAsia" w:hint="eastAsia"/>
                <w:szCs w:val="21"/>
              </w:rPr>
              <w:t>是否有计量确认状态标识</w:t>
            </w:r>
          </w:p>
          <w:p w14:paraId="1904559C" w14:textId="77777777" w:rsidR="00CE653C" w:rsidRPr="00D0513E" w:rsidRDefault="00C170B0">
            <w:pPr>
              <w:spacing w:line="320" w:lineRule="exact"/>
              <w:rPr>
                <w:rFonts w:asciiTheme="minorEastAsia" w:eastAsiaTheme="minorEastAsia" w:hAnsiTheme="minorEastAsia"/>
                <w:szCs w:val="21"/>
              </w:rPr>
            </w:pPr>
            <w:r w:rsidRPr="00D0513E">
              <w:rPr>
                <w:rFonts w:asciiTheme="minorEastAsia" w:eastAsiaTheme="minorEastAsia" w:hAnsiTheme="minorEastAsia" w:hint="eastAsia"/>
                <w:szCs w:val="21"/>
              </w:rPr>
              <w:t>使用环境条件是否满足要求？是否需要修正？</w:t>
            </w:r>
          </w:p>
          <w:p w14:paraId="5654F945" w14:textId="77777777" w:rsidR="00CE653C" w:rsidRPr="00D0513E" w:rsidRDefault="00C170B0">
            <w:pPr>
              <w:spacing w:line="320" w:lineRule="exact"/>
              <w:rPr>
                <w:rFonts w:asciiTheme="minorEastAsia" w:eastAsiaTheme="minorEastAsia" w:hAnsiTheme="minorEastAsia"/>
                <w:szCs w:val="21"/>
              </w:rPr>
            </w:pPr>
            <w:r w:rsidRPr="00D0513E">
              <w:rPr>
                <w:rFonts w:asciiTheme="minorEastAsia" w:eastAsiaTheme="minorEastAsia" w:hAnsiTheme="minorEastAsia" w:hint="eastAsia"/>
                <w:szCs w:val="21"/>
              </w:rPr>
              <w:t xml:space="preserve">测量设备的有关信息是否和检定证书台账信息一致。 </w:t>
            </w:r>
          </w:p>
        </w:tc>
        <w:tc>
          <w:tcPr>
            <w:tcW w:w="667" w:type="pct"/>
            <w:vAlign w:val="center"/>
          </w:tcPr>
          <w:p w14:paraId="14EB9D5E" w14:textId="77777777" w:rsidR="00CE653C" w:rsidRPr="00FA02F7" w:rsidRDefault="00C170B0">
            <w:pPr>
              <w:jc w:val="left"/>
              <w:rPr>
                <w:rFonts w:asciiTheme="minorEastAsia" w:eastAsiaTheme="minorEastAsia" w:hAnsiTheme="minorEastAsia"/>
                <w:szCs w:val="21"/>
              </w:rPr>
            </w:pPr>
            <w:r w:rsidRPr="00FA02F7">
              <w:rPr>
                <w:rFonts w:asciiTheme="minorEastAsia" w:eastAsiaTheme="minorEastAsia" w:hAnsiTheme="minorEastAsia" w:hint="eastAsia"/>
                <w:szCs w:val="21"/>
              </w:rPr>
              <w:t>6.2.4标识</w:t>
            </w:r>
          </w:p>
          <w:p w14:paraId="2E00D5B3" w14:textId="77777777" w:rsidR="000E5057" w:rsidRPr="00FA02F7" w:rsidRDefault="000E5057">
            <w:pPr>
              <w:jc w:val="left"/>
              <w:rPr>
                <w:rFonts w:asciiTheme="minorEastAsia" w:eastAsiaTheme="minorEastAsia" w:hAnsiTheme="minorEastAsia"/>
                <w:szCs w:val="21"/>
              </w:rPr>
            </w:pPr>
            <w:r w:rsidRPr="00FA02F7">
              <w:rPr>
                <w:rFonts w:asciiTheme="minorEastAsia" w:eastAsiaTheme="minorEastAsia" w:hAnsiTheme="minorEastAsia" w:hint="eastAsia"/>
                <w:szCs w:val="21"/>
              </w:rPr>
              <w:t>6.2.3记录</w:t>
            </w:r>
          </w:p>
          <w:p w14:paraId="7112F07E" w14:textId="77777777" w:rsidR="00CE653C" w:rsidRPr="00FA02F7" w:rsidRDefault="00C170B0">
            <w:pPr>
              <w:jc w:val="left"/>
              <w:rPr>
                <w:rFonts w:asciiTheme="minorEastAsia" w:eastAsiaTheme="minorEastAsia" w:hAnsiTheme="minorEastAsia"/>
                <w:szCs w:val="21"/>
              </w:rPr>
            </w:pPr>
            <w:r w:rsidRPr="00FA02F7">
              <w:rPr>
                <w:rFonts w:asciiTheme="minorEastAsia" w:eastAsiaTheme="minorEastAsia" w:hAnsiTheme="minorEastAsia" w:hint="eastAsia"/>
                <w:szCs w:val="21"/>
              </w:rPr>
              <w:t>6.3.1测量设备</w:t>
            </w:r>
          </w:p>
          <w:p w14:paraId="7EA10203" w14:textId="77777777" w:rsidR="00CE653C" w:rsidRPr="00FA02F7" w:rsidRDefault="00C170B0">
            <w:pPr>
              <w:jc w:val="left"/>
              <w:rPr>
                <w:rFonts w:asciiTheme="minorEastAsia" w:eastAsiaTheme="minorEastAsia" w:hAnsiTheme="minorEastAsia"/>
                <w:szCs w:val="21"/>
              </w:rPr>
            </w:pPr>
            <w:r w:rsidRPr="00FA02F7">
              <w:rPr>
                <w:rFonts w:asciiTheme="minorEastAsia" w:eastAsiaTheme="minorEastAsia" w:hAnsiTheme="minorEastAsia" w:hint="eastAsia"/>
                <w:szCs w:val="21"/>
              </w:rPr>
              <w:t>6.3.2环境</w:t>
            </w:r>
          </w:p>
          <w:p w14:paraId="01D73131" w14:textId="77777777" w:rsidR="00CE653C" w:rsidRPr="00FA02F7" w:rsidRDefault="00C170B0">
            <w:pPr>
              <w:jc w:val="left"/>
              <w:rPr>
                <w:rFonts w:asciiTheme="minorEastAsia" w:eastAsiaTheme="minorEastAsia" w:hAnsiTheme="minorEastAsia"/>
                <w:szCs w:val="21"/>
              </w:rPr>
            </w:pPr>
            <w:r w:rsidRPr="00FA02F7">
              <w:rPr>
                <w:rFonts w:asciiTheme="minorEastAsia" w:eastAsiaTheme="minorEastAsia" w:hAnsiTheme="minorEastAsia" w:hint="eastAsia"/>
                <w:szCs w:val="21"/>
              </w:rPr>
              <w:t>7.3.2溯源性</w:t>
            </w:r>
          </w:p>
        </w:tc>
        <w:tc>
          <w:tcPr>
            <w:tcW w:w="2065" w:type="pct"/>
            <w:vAlign w:val="center"/>
          </w:tcPr>
          <w:p w14:paraId="3786E145" w14:textId="77777777" w:rsidR="00CE653C" w:rsidRPr="00D0513E" w:rsidRDefault="00C170B0">
            <w:pPr>
              <w:widowControl/>
              <w:spacing w:line="264" w:lineRule="auto"/>
              <w:ind w:firstLineChars="200" w:firstLine="420"/>
              <w:jc w:val="left"/>
              <w:rPr>
                <w:rFonts w:asciiTheme="minorEastAsia" w:eastAsiaTheme="minorEastAsia" w:hAnsiTheme="minorEastAsia" w:cs="宋体"/>
                <w:kern w:val="0"/>
                <w:szCs w:val="21"/>
              </w:rPr>
            </w:pPr>
            <w:r w:rsidRPr="00D0513E">
              <w:rPr>
                <w:rFonts w:asciiTheme="minorEastAsia" w:eastAsiaTheme="minorEastAsia" w:hAnsiTheme="minorEastAsia" w:cs="宋体" w:hint="eastAsia"/>
                <w:kern w:val="0"/>
                <w:szCs w:val="21"/>
              </w:rPr>
              <w:t>远程审核中对提供的测量设备检定证书，抽查：</w:t>
            </w:r>
            <w:r w:rsidRPr="00D0513E">
              <w:rPr>
                <w:rFonts w:asciiTheme="minorEastAsia" w:eastAsiaTheme="minorEastAsia" w:hAnsiTheme="minorEastAsia" w:cs="宋体" w:hint="eastAsia"/>
                <w:w w:val="80"/>
                <w:szCs w:val="21"/>
              </w:rPr>
              <w:t>游标卡尺</w:t>
            </w:r>
            <w:r w:rsidRPr="00D0513E">
              <w:rPr>
                <w:rFonts w:asciiTheme="minorEastAsia" w:eastAsiaTheme="minorEastAsia" w:hAnsiTheme="minorEastAsia" w:cs="宋体" w:hint="eastAsia"/>
                <w:kern w:val="0"/>
                <w:szCs w:val="21"/>
              </w:rPr>
              <w:t>，规格型号为</w:t>
            </w:r>
            <w:r w:rsidR="009B7B69" w:rsidRPr="009B7B69">
              <w:rPr>
                <w:rFonts w:asciiTheme="minorEastAsia" w:eastAsiaTheme="minorEastAsia" w:hAnsiTheme="minorEastAsia" w:cs="宋体" w:hint="eastAsia"/>
                <w:w w:val="80"/>
                <w:szCs w:val="21"/>
              </w:rPr>
              <w:t>(</w:t>
            </w:r>
            <w:r w:rsidRPr="009B7B69">
              <w:rPr>
                <w:rFonts w:asciiTheme="minorEastAsia" w:eastAsiaTheme="minorEastAsia" w:hAnsiTheme="minorEastAsia" w:cs="宋体" w:hint="eastAsia"/>
                <w:w w:val="80"/>
                <w:szCs w:val="21"/>
              </w:rPr>
              <w:t>0-</w:t>
            </w:r>
            <w:r w:rsidR="009B7B69" w:rsidRPr="009B7B69">
              <w:rPr>
                <w:rFonts w:asciiTheme="minorEastAsia" w:eastAsiaTheme="minorEastAsia" w:hAnsiTheme="minorEastAsia" w:cs="宋体" w:hint="eastAsia"/>
                <w:w w:val="80"/>
                <w:szCs w:val="21"/>
              </w:rPr>
              <w:t>30</w:t>
            </w:r>
            <w:r w:rsidRPr="009B7B69">
              <w:rPr>
                <w:rFonts w:asciiTheme="minorEastAsia" w:eastAsiaTheme="minorEastAsia" w:hAnsiTheme="minorEastAsia" w:cs="宋体" w:hint="eastAsia"/>
                <w:w w:val="80"/>
                <w:szCs w:val="21"/>
              </w:rPr>
              <w:t>0</w:t>
            </w:r>
            <w:r w:rsidR="009B7B69" w:rsidRPr="009B7B69">
              <w:rPr>
                <w:rFonts w:asciiTheme="minorEastAsia" w:eastAsiaTheme="minorEastAsia" w:hAnsiTheme="minorEastAsia" w:cs="宋体" w:hint="eastAsia"/>
                <w:w w:val="80"/>
                <w:szCs w:val="21"/>
              </w:rPr>
              <w:t>)</w:t>
            </w:r>
            <w:r w:rsidRPr="009B7B69">
              <w:rPr>
                <w:rFonts w:asciiTheme="minorEastAsia" w:eastAsiaTheme="minorEastAsia" w:hAnsiTheme="minorEastAsia" w:cs="宋体" w:hint="eastAsia"/>
                <w:w w:val="80"/>
                <w:szCs w:val="21"/>
              </w:rPr>
              <w:t>mm</w:t>
            </w:r>
            <w:r w:rsidRPr="00D0513E">
              <w:rPr>
                <w:rFonts w:asciiTheme="minorEastAsia" w:eastAsiaTheme="minorEastAsia" w:hAnsiTheme="minorEastAsia" w:cs="宋体" w:hint="eastAsia"/>
                <w:kern w:val="0"/>
                <w:szCs w:val="21"/>
              </w:rPr>
              <w:t>，器具</w:t>
            </w:r>
            <w:r w:rsidR="00A03F72">
              <w:rPr>
                <w:rFonts w:asciiTheme="minorEastAsia" w:eastAsiaTheme="minorEastAsia" w:hAnsiTheme="minorEastAsia" w:cs="宋体" w:hint="eastAsia"/>
                <w:kern w:val="0"/>
                <w:szCs w:val="21"/>
              </w:rPr>
              <w:t>管理</w:t>
            </w:r>
            <w:r w:rsidRPr="00D0513E">
              <w:rPr>
                <w:rFonts w:asciiTheme="minorEastAsia" w:eastAsiaTheme="minorEastAsia" w:hAnsiTheme="minorEastAsia" w:cs="宋体" w:hint="eastAsia"/>
                <w:kern w:val="0"/>
                <w:szCs w:val="21"/>
              </w:rPr>
              <w:t>编号为</w:t>
            </w:r>
            <w:r w:rsidR="00A03F72" w:rsidRPr="009B7B69">
              <w:rPr>
                <w:rFonts w:asciiTheme="minorEastAsia" w:eastAsiaTheme="minorEastAsia" w:hAnsiTheme="minorEastAsia" w:cs="宋体" w:hint="eastAsia"/>
                <w:w w:val="80"/>
                <w:szCs w:val="21"/>
              </w:rPr>
              <w:t>TLD-009</w:t>
            </w:r>
            <w:r w:rsidRPr="00D0513E">
              <w:rPr>
                <w:rFonts w:asciiTheme="minorEastAsia" w:eastAsiaTheme="minorEastAsia" w:hAnsiTheme="minorEastAsia" w:cs="宋体" w:hint="eastAsia"/>
                <w:kern w:val="0"/>
                <w:szCs w:val="21"/>
              </w:rPr>
              <w:t>，校准日期</w:t>
            </w:r>
            <w:r w:rsidRPr="009B7B69">
              <w:rPr>
                <w:rFonts w:asciiTheme="minorEastAsia" w:eastAsiaTheme="minorEastAsia" w:hAnsiTheme="minorEastAsia" w:cs="宋体" w:hint="eastAsia"/>
                <w:w w:val="80"/>
                <w:szCs w:val="21"/>
              </w:rPr>
              <w:t>202</w:t>
            </w:r>
            <w:r w:rsidRPr="009B7B69">
              <w:rPr>
                <w:rFonts w:asciiTheme="minorEastAsia" w:eastAsiaTheme="minorEastAsia" w:hAnsiTheme="minorEastAsia" w:cs="宋体"/>
                <w:w w:val="80"/>
                <w:szCs w:val="21"/>
              </w:rPr>
              <w:t>2</w:t>
            </w:r>
            <w:r w:rsidRPr="009B7B69">
              <w:rPr>
                <w:rFonts w:asciiTheme="minorEastAsia" w:eastAsiaTheme="minorEastAsia" w:hAnsiTheme="minorEastAsia" w:cs="宋体" w:hint="eastAsia"/>
                <w:w w:val="80"/>
                <w:szCs w:val="21"/>
              </w:rPr>
              <w:t>年</w:t>
            </w:r>
            <w:r w:rsidR="009B7B69" w:rsidRPr="009B7B69">
              <w:rPr>
                <w:rFonts w:asciiTheme="minorEastAsia" w:eastAsiaTheme="minorEastAsia" w:hAnsiTheme="minorEastAsia" w:cs="宋体" w:hint="eastAsia"/>
                <w:w w:val="80"/>
                <w:szCs w:val="21"/>
              </w:rPr>
              <w:t>5</w:t>
            </w:r>
            <w:r w:rsidRPr="009B7B69">
              <w:rPr>
                <w:rFonts w:asciiTheme="minorEastAsia" w:eastAsiaTheme="minorEastAsia" w:hAnsiTheme="minorEastAsia" w:cs="宋体" w:hint="eastAsia"/>
                <w:w w:val="80"/>
                <w:szCs w:val="21"/>
              </w:rPr>
              <w:t>月</w:t>
            </w:r>
            <w:r w:rsidR="009B7B69" w:rsidRPr="009B7B69">
              <w:rPr>
                <w:rFonts w:asciiTheme="minorEastAsia" w:eastAsiaTheme="minorEastAsia" w:hAnsiTheme="minorEastAsia" w:cs="宋体" w:hint="eastAsia"/>
                <w:w w:val="80"/>
                <w:szCs w:val="21"/>
              </w:rPr>
              <w:t>31</w:t>
            </w:r>
            <w:r w:rsidRPr="009B7B69">
              <w:rPr>
                <w:rFonts w:asciiTheme="minorEastAsia" w:eastAsiaTheme="minorEastAsia" w:hAnsiTheme="minorEastAsia" w:cs="宋体" w:hint="eastAsia"/>
                <w:w w:val="80"/>
                <w:szCs w:val="21"/>
              </w:rPr>
              <w:t>日</w:t>
            </w:r>
            <w:r w:rsidRPr="00D0513E">
              <w:rPr>
                <w:rFonts w:asciiTheme="minorEastAsia" w:eastAsiaTheme="minorEastAsia" w:hAnsiTheme="minorEastAsia" w:cs="宋体" w:hint="eastAsia"/>
                <w:kern w:val="0"/>
                <w:szCs w:val="21"/>
              </w:rPr>
              <w:t>，证书编号：</w:t>
            </w:r>
            <w:r w:rsidR="009B7B69" w:rsidRPr="009B7B69">
              <w:rPr>
                <w:rFonts w:asciiTheme="minorEastAsia" w:eastAsiaTheme="minorEastAsia" w:hAnsiTheme="minorEastAsia" w:cs="宋体" w:hint="eastAsia"/>
                <w:w w:val="80"/>
                <w:szCs w:val="21"/>
              </w:rPr>
              <w:t>SM-22-0454</w:t>
            </w:r>
            <w:r w:rsidRPr="00D0513E">
              <w:rPr>
                <w:rFonts w:asciiTheme="minorEastAsia" w:eastAsiaTheme="minorEastAsia" w:hAnsiTheme="minorEastAsia" w:cs="宋体" w:hint="eastAsia"/>
                <w:kern w:val="0"/>
                <w:szCs w:val="21"/>
              </w:rPr>
              <w:t>号，校准单位：</w:t>
            </w:r>
            <w:r w:rsidR="009B7B69" w:rsidRPr="009B7B69">
              <w:rPr>
                <w:rFonts w:asciiTheme="minorEastAsia" w:eastAsiaTheme="minorEastAsia" w:hAnsiTheme="minorEastAsia" w:cs="宋体" w:hint="eastAsia"/>
                <w:w w:val="80"/>
                <w:szCs w:val="21"/>
              </w:rPr>
              <w:t>江西赛宝计量检测有限公司</w:t>
            </w:r>
            <w:r w:rsidRPr="00D0513E">
              <w:rPr>
                <w:rFonts w:asciiTheme="minorEastAsia" w:eastAsiaTheme="minorEastAsia" w:hAnsiTheme="minorEastAsia" w:cs="宋体" w:hint="eastAsia"/>
                <w:kern w:val="0"/>
                <w:szCs w:val="21"/>
              </w:rPr>
              <w:t>。远程确认有计量确认合格标识</w:t>
            </w:r>
            <w:r w:rsidR="009B7B69">
              <w:rPr>
                <w:rFonts w:asciiTheme="minorEastAsia" w:eastAsiaTheme="minorEastAsia" w:hAnsiTheme="minorEastAsia" w:cs="宋体" w:hint="eastAsia"/>
                <w:kern w:val="0"/>
                <w:szCs w:val="21"/>
              </w:rPr>
              <w:t>，校准日期误登记为</w:t>
            </w:r>
            <w:r w:rsidR="009B7B69" w:rsidRPr="00B52DBB">
              <w:rPr>
                <w:rFonts w:asciiTheme="minorEastAsia" w:eastAsiaTheme="minorEastAsia" w:hAnsiTheme="minorEastAsia" w:cs="宋体" w:hint="eastAsia"/>
                <w:w w:val="80"/>
                <w:szCs w:val="21"/>
              </w:rPr>
              <w:t>2022-5-231</w:t>
            </w:r>
            <w:r w:rsidR="009B7B69">
              <w:rPr>
                <w:rFonts w:asciiTheme="minorEastAsia" w:eastAsiaTheme="minorEastAsia" w:hAnsiTheme="minorEastAsia" w:cs="宋体" w:hint="eastAsia"/>
                <w:kern w:val="0"/>
                <w:szCs w:val="21"/>
              </w:rPr>
              <w:t>，其余</w:t>
            </w:r>
            <w:r w:rsidRPr="00D0513E">
              <w:rPr>
                <w:rFonts w:asciiTheme="minorEastAsia" w:eastAsiaTheme="minorEastAsia" w:hAnsiTheme="minorEastAsia" w:cs="宋体" w:hint="eastAsia"/>
                <w:kern w:val="0"/>
                <w:szCs w:val="21"/>
              </w:rPr>
              <w:t>信息与台账一致。</w:t>
            </w:r>
          </w:p>
          <w:p w14:paraId="4C7CDDF3" w14:textId="0BFB8652" w:rsidR="00CE653C" w:rsidRPr="00D0513E" w:rsidRDefault="00C170B0">
            <w:pPr>
              <w:widowControl/>
              <w:spacing w:line="264" w:lineRule="auto"/>
              <w:ind w:firstLineChars="200" w:firstLine="420"/>
              <w:jc w:val="left"/>
              <w:rPr>
                <w:rFonts w:asciiTheme="minorEastAsia" w:eastAsiaTheme="minorEastAsia" w:hAnsiTheme="minorEastAsia" w:cs="宋体"/>
                <w:kern w:val="0"/>
                <w:szCs w:val="21"/>
              </w:rPr>
            </w:pPr>
            <w:r w:rsidRPr="00D0513E">
              <w:rPr>
                <w:rFonts w:asciiTheme="minorEastAsia" w:eastAsiaTheme="minorEastAsia" w:hAnsiTheme="minorEastAsia" w:cs="宋体" w:hint="eastAsia"/>
                <w:kern w:val="0"/>
                <w:szCs w:val="21"/>
              </w:rPr>
              <w:t>抽查：</w:t>
            </w:r>
            <w:r w:rsidRPr="00D0513E">
              <w:rPr>
                <w:rFonts w:asciiTheme="minorEastAsia" w:eastAsiaTheme="minorEastAsia" w:hAnsiTheme="minorEastAsia" w:cs="宋体" w:hint="eastAsia"/>
                <w:w w:val="80"/>
                <w:szCs w:val="21"/>
              </w:rPr>
              <w:t>钢卷尺</w:t>
            </w:r>
            <w:r w:rsidRPr="00D0513E">
              <w:rPr>
                <w:rFonts w:asciiTheme="minorEastAsia" w:eastAsiaTheme="minorEastAsia" w:hAnsiTheme="minorEastAsia" w:cs="宋体" w:hint="eastAsia"/>
                <w:kern w:val="0"/>
                <w:szCs w:val="21"/>
              </w:rPr>
              <w:t>，规格型号为</w:t>
            </w:r>
            <w:r w:rsidR="009B7B69">
              <w:rPr>
                <w:rFonts w:asciiTheme="minorEastAsia" w:eastAsiaTheme="minorEastAsia" w:hAnsiTheme="minorEastAsia" w:cs="宋体" w:hint="eastAsia"/>
                <w:w w:val="80"/>
                <w:szCs w:val="21"/>
              </w:rPr>
              <w:t>3</w:t>
            </w:r>
            <w:r w:rsidRPr="00D0513E">
              <w:rPr>
                <w:rFonts w:asciiTheme="minorEastAsia" w:eastAsiaTheme="minorEastAsia" w:hAnsiTheme="minorEastAsia" w:cs="宋体" w:hint="eastAsia"/>
                <w:w w:val="80"/>
                <w:szCs w:val="21"/>
              </w:rPr>
              <w:t>m</w:t>
            </w:r>
            <w:r w:rsidRPr="00D0513E">
              <w:rPr>
                <w:rFonts w:asciiTheme="minorEastAsia" w:eastAsiaTheme="minorEastAsia" w:hAnsiTheme="minorEastAsia" w:cs="宋体" w:hint="eastAsia"/>
                <w:kern w:val="0"/>
                <w:szCs w:val="21"/>
              </w:rPr>
              <w:t>，器具</w:t>
            </w:r>
            <w:r w:rsidR="00B52DBB">
              <w:rPr>
                <w:rFonts w:asciiTheme="minorEastAsia" w:eastAsiaTheme="minorEastAsia" w:hAnsiTheme="minorEastAsia" w:cs="宋体" w:hint="eastAsia"/>
                <w:kern w:val="0"/>
                <w:szCs w:val="21"/>
              </w:rPr>
              <w:t>管理</w:t>
            </w:r>
            <w:r w:rsidRPr="00D0513E">
              <w:rPr>
                <w:rFonts w:asciiTheme="minorEastAsia" w:eastAsiaTheme="minorEastAsia" w:hAnsiTheme="minorEastAsia" w:cs="宋体" w:hint="eastAsia"/>
                <w:kern w:val="0"/>
                <w:szCs w:val="21"/>
              </w:rPr>
              <w:t>编号为</w:t>
            </w:r>
            <w:r w:rsidR="009B7B69">
              <w:rPr>
                <w:rFonts w:asciiTheme="minorEastAsia" w:eastAsiaTheme="minorEastAsia" w:hAnsiTheme="minorEastAsia" w:cs="宋体" w:hint="eastAsia"/>
                <w:w w:val="80"/>
                <w:szCs w:val="21"/>
              </w:rPr>
              <w:t>TLD</w:t>
            </w:r>
            <w:r w:rsidRPr="00D0513E">
              <w:rPr>
                <w:rFonts w:asciiTheme="minorEastAsia" w:eastAsiaTheme="minorEastAsia" w:hAnsiTheme="minorEastAsia" w:cs="宋体" w:hint="eastAsia"/>
                <w:w w:val="80"/>
                <w:szCs w:val="21"/>
              </w:rPr>
              <w:t>-002</w:t>
            </w:r>
            <w:r w:rsidRPr="00D0513E">
              <w:rPr>
                <w:rFonts w:asciiTheme="minorEastAsia" w:eastAsiaTheme="minorEastAsia" w:hAnsiTheme="minorEastAsia" w:cs="宋体" w:hint="eastAsia"/>
                <w:kern w:val="0"/>
                <w:szCs w:val="21"/>
              </w:rPr>
              <w:t>，校准日期</w:t>
            </w:r>
            <w:r w:rsidR="009B7B69" w:rsidRPr="009B7B69">
              <w:rPr>
                <w:rFonts w:asciiTheme="minorEastAsia" w:eastAsiaTheme="minorEastAsia" w:hAnsiTheme="minorEastAsia" w:cs="宋体" w:hint="eastAsia"/>
                <w:w w:val="80"/>
                <w:szCs w:val="21"/>
              </w:rPr>
              <w:t>202</w:t>
            </w:r>
            <w:r w:rsidR="009B7B69" w:rsidRPr="009B7B69">
              <w:rPr>
                <w:rFonts w:asciiTheme="minorEastAsia" w:eastAsiaTheme="minorEastAsia" w:hAnsiTheme="minorEastAsia" w:cs="宋体"/>
                <w:w w:val="80"/>
                <w:szCs w:val="21"/>
              </w:rPr>
              <w:t>2</w:t>
            </w:r>
            <w:r w:rsidR="009B7B69" w:rsidRPr="009B7B69">
              <w:rPr>
                <w:rFonts w:asciiTheme="minorEastAsia" w:eastAsiaTheme="minorEastAsia" w:hAnsiTheme="minorEastAsia" w:cs="宋体" w:hint="eastAsia"/>
                <w:w w:val="80"/>
                <w:szCs w:val="21"/>
              </w:rPr>
              <w:t>年5月31日</w:t>
            </w:r>
            <w:r w:rsidRPr="00D0513E">
              <w:rPr>
                <w:rFonts w:asciiTheme="minorEastAsia" w:eastAsiaTheme="minorEastAsia" w:hAnsiTheme="minorEastAsia" w:cs="宋体" w:hint="eastAsia"/>
                <w:kern w:val="0"/>
                <w:szCs w:val="21"/>
              </w:rPr>
              <w:t>，证书编号：</w:t>
            </w:r>
            <w:r w:rsidR="00947CFC">
              <w:rPr>
                <w:rFonts w:asciiTheme="minorEastAsia" w:eastAsiaTheme="minorEastAsia" w:hAnsiTheme="minorEastAsia" w:cs="宋体" w:hint="eastAsia"/>
                <w:w w:val="80"/>
                <w:szCs w:val="21"/>
              </w:rPr>
              <w:t>AC9908463</w:t>
            </w:r>
            <w:r w:rsidRPr="00D0513E">
              <w:rPr>
                <w:rFonts w:asciiTheme="minorEastAsia" w:eastAsiaTheme="minorEastAsia" w:hAnsiTheme="minorEastAsia" w:cs="宋体" w:hint="eastAsia"/>
                <w:kern w:val="0"/>
                <w:szCs w:val="21"/>
              </w:rPr>
              <w:t>号，校准单位：</w:t>
            </w:r>
            <w:r w:rsidR="00947CFC" w:rsidRPr="00947CFC">
              <w:rPr>
                <w:rFonts w:asciiTheme="minorEastAsia" w:eastAsiaTheme="minorEastAsia" w:hAnsiTheme="minorEastAsia" w:cs="宋体" w:hint="eastAsia"/>
                <w:w w:val="80"/>
                <w:szCs w:val="21"/>
              </w:rPr>
              <w:t>苏州国方校准测试技术有限公司</w:t>
            </w:r>
            <w:r w:rsidRPr="00D0513E">
              <w:rPr>
                <w:rFonts w:asciiTheme="minorEastAsia" w:eastAsiaTheme="minorEastAsia" w:hAnsiTheme="minorEastAsia" w:cs="宋体" w:hint="eastAsia"/>
                <w:kern w:val="0"/>
                <w:szCs w:val="21"/>
              </w:rPr>
              <w:t>。远程确认有计量确认合格标识</w:t>
            </w:r>
            <w:r w:rsidR="00B52DBB">
              <w:rPr>
                <w:rFonts w:asciiTheme="minorEastAsia" w:eastAsiaTheme="minorEastAsia" w:hAnsiTheme="minorEastAsia" w:cs="宋体" w:hint="eastAsia"/>
                <w:kern w:val="0"/>
                <w:szCs w:val="21"/>
              </w:rPr>
              <w:t>，校准日期误登记为</w:t>
            </w:r>
            <w:r w:rsidR="00B52DBB" w:rsidRPr="00B52DBB">
              <w:rPr>
                <w:rFonts w:asciiTheme="minorEastAsia" w:eastAsiaTheme="minorEastAsia" w:hAnsiTheme="minorEastAsia" w:cs="宋体" w:hint="eastAsia"/>
                <w:w w:val="80"/>
                <w:szCs w:val="21"/>
              </w:rPr>
              <w:t>2022-5-231</w:t>
            </w:r>
            <w:r w:rsidR="00B52DBB">
              <w:rPr>
                <w:rFonts w:asciiTheme="minorEastAsia" w:eastAsiaTheme="minorEastAsia" w:hAnsiTheme="minorEastAsia" w:cs="宋体" w:hint="eastAsia"/>
                <w:kern w:val="0"/>
                <w:szCs w:val="21"/>
              </w:rPr>
              <w:t>，其余</w:t>
            </w:r>
            <w:r w:rsidR="00B52DBB" w:rsidRPr="00D0513E">
              <w:rPr>
                <w:rFonts w:asciiTheme="minorEastAsia" w:eastAsiaTheme="minorEastAsia" w:hAnsiTheme="minorEastAsia" w:cs="宋体" w:hint="eastAsia"/>
                <w:kern w:val="0"/>
                <w:szCs w:val="21"/>
              </w:rPr>
              <w:t>信息与台账一致</w:t>
            </w:r>
            <w:r w:rsidRPr="00D0513E">
              <w:rPr>
                <w:rFonts w:asciiTheme="minorEastAsia" w:eastAsiaTheme="minorEastAsia" w:hAnsiTheme="minorEastAsia" w:cs="宋体" w:hint="eastAsia"/>
                <w:kern w:val="0"/>
                <w:szCs w:val="21"/>
              </w:rPr>
              <w:t>。</w:t>
            </w:r>
            <w:r w:rsidR="00B52DBB">
              <w:rPr>
                <w:rFonts w:asciiTheme="minorEastAsia" w:eastAsiaTheme="minorEastAsia" w:hAnsiTheme="minorEastAsia" w:cs="宋体" w:hint="eastAsia"/>
                <w:kern w:val="0"/>
                <w:szCs w:val="21"/>
              </w:rPr>
              <w:t>台账中“准确度等级”未填写卷尺的准确度等级，填写的是其最大允许误差</w:t>
            </w:r>
            <w:r w:rsidR="000F1420">
              <w:rPr>
                <w:rFonts w:asciiTheme="minorEastAsia" w:eastAsiaTheme="minorEastAsia" w:hAnsiTheme="minorEastAsia" w:cs="宋体" w:hint="eastAsia"/>
                <w:kern w:val="0"/>
                <w:szCs w:val="21"/>
              </w:rPr>
              <w:t>，已和企业沟通，及时修改台帐。</w:t>
            </w:r>
          </w:p>
          <w:p w14:paraId="6A83FD9D" w14:textId="77777777" w:rsidR="00CE653C" w:rsidRPr="00D0513E" w:rsidRDefault="00C170B0">
            <w:pPr>
              <w:spacing w:line="264" w:lineRule="auto"/>
              <w:ind w:firstLineChars="200" w:firstLine="420"/>
              <w:jc w:val="left"/>
              <w:rPr>
                <w:rFonts w:asciiTheme="minorEastAsia" w:eastAsiaTheme="minorEastAsia" w:hAnsiTheme="minorEastAsia" w:cs="宋体"/>
                <w:kern w:val="0"/>
                <w:szCs w:val="21"/>
              </w:rPr>
            </w:pPr>
            <w:r w:rsidRPr="00D0513E">
              <w:rPr>
                <w:rFonts w:asciiTheme="minorEastAsia" w:eastAsiaTheme="minorEastAsia" w:hAnsiTheme="minorEastAsia" w:cs="宋体" w:hint="eastAsia"/>
                <w:kern w:val="0"/>
                <w:szCs w:val="21"/>
              </w:rPr>
              <w:t>远程审核中对提供的测量设备检定证书，抽查：</w:t>
            </w:r>
            <w:r w:rsidR="00B52DBB">
              <w:rPr>
                <w:rFonts w:asciiTheme="minorEastAsia" w:eastAsiaTheme="minorEastAsia" w:hAnsiTheme="minorEastAsia" w:cs="宋体" w:hint="eastAsia"/>
                <w:w w:val="80"/>
                <w:szCs w:val="21"/>
              </w:rPr>
              <w:t>外径千分尺</w:t>
            </w:r>
            <w:r w:rsidRPr="00D0513E">
              <w:rPr>
                <w:rFonts w:asciiTheme="minorEastAsia" w:eastAsiaTheme="minorEastAsia" w:hAnsiTheme="minorEastAsia" w:cs="宋体" w:hint="eastAsia"/>
                <w:kern w:val="0"/>
                <w:szCs w:val="21"/>
              </w:rPr>
              <w:t>，规格型号为</w:t>
            </w:r>
            <w:r w:rsidR="00B52DBB">
              <w:rPr>
                <w:rFonts w:asciiTheme="minorEastAsia" w:eastAsiaTheme="minorEastAsia" w:hAnsiTheme="minorEastAsia" w:cs="宋体" w:hint="eastAsia"/>
                <w:w w:val="80"/>
                <w:szCs w:val="21"/>
              </w:rPr>
              <w:t>(0-25)mm</w:t>
            </w:r>
            <w:r w:rsidRPr="00D0513E">
              <w:rPr>
                <w:rFonts w:asciiTheme="minorEastAsia" w:eastAsiaTheme="minorEastAsia" w:hAnsiTheme="minorEastAsia" w:cs="宋体" w:hint="eastAsia"/>
                <w:kern w:val="0"/>
                <w:szCs w:val="21"/>
              </w:rPr>
              <w:t>，器具</w:t>
            </w:r>
            <w:r w:rsidR="00B52DBB">
              <w:rPr>
                <w:rFonts w:asciiTheme="minorEastAsia" w:eastAsiaTheme="minorEastAsia" w:hAnsiTheme="minorEastAsia" w:cs="宋体" w:hint="eastAsia"/>
                <w:kern w:val="0"/>
                <w:szCs w:val="21"/>
              </w:rPr>
              <w:t>管理</w:t>
            </w:r>
            <w:r w:rsidRPr="00D0513E">
              <w:rPr>
                <w:rFonts w:asciiTheme="minorEastAsia" w:eastAsiaTheme="minorEastAsia" w:hAnsiTheme="minorEastAsia" w:cs="宋体" w:hint="eastAsia"/>
                <w:kern w:val="0"/>
                <w:szCs w:val="21"/>
              </w:rPr>
              <w:t>编号为</w:t>
            </w:r>
            <w:r w:rsidR="00B52DBB">
              <w:rPr>
                <w:rFonts w:asciiTheme="minorEastAsia" w:eastAsiaTheme="minorEastAsia" w:hAnsiTheme="minorEastAsia" w:cs="宋体" w:hint="eastAsia"/>
                <w:w w:val="80"/>
                <w:szCs w:val="21"/>
              </w:rPr>
              <w:t>TLD</w:t>
            </w:r>
            <w:r w:rsidRPr="00D0513E">
              <w:rPr>
                <w:rFonts w:asciiTheme="minorEastAsia" w:eastAsiaTheme="minorEastAsia" w:hAnsiTheme="minorEastAsia" w:cs="宋体"/>
                <w:w w:val="80"/>
                <w:szCs w:val="21"/>
              </w:rPr>
              <w:t>-00</w:t>
            </w:r>
            <w:r w:rsidR="00B52DBB">
              <w:rPr>
                <w:rFonts w:asciiTheme="minorEastAsia" w:eastAsiaTheme="minorEastAsia" w:hAnsiTheme="minorEastAsia" w:cs="宋体" w:hint="eastAsia"/>
                <w:w w:val="80"/>
                <w:szCs w:val="21"/>
              </w:rPr>
              <w:t>3</w:t>
            </w:r>
            <w:r w:rsidRPr="00D0513E">
              <w:rPr>
                <w:rFonts w:asciiTheme="minorEastAsia" w:eastAsiaTheme="minorEastAsia" w:hAnsiTheme="minorEastAsia" w:cs="宋体" w:hint="eastAsia"/>
                <w:kern w:val="0"/>
                <w:szCs w:val="21"/>
              </w:rPr>
              <w:t>，校准日期</w:t>
            </w:r>
            <w:r w:rsidRPr="004A0FA2">
              <w:rPr>
                <w:rFonts w:asciiTheme="minorEastAsia" w:eastAsiaTheme="minorEastAsia" w:hAnsiTheme="minorEastAsia" w:cs="宋体" w:hint="eastAsia"/>
                <w:w w:val="80"/>
                <w:szCs w:val="21"/>
              </w:rPr>
              <w:t>202</w:t>
            </w:r>
            <w:r w:rsidR="00B52DBB" w:rsidRPr="004A0FA2">
              <w:rPr>
                <w:rFonts w:asciiTheme="minorEastAsia" w:eastAsiaTheme="minorEastAsia" w:hAnsiTheme="minorEastAsia" w:cs="宋体" w:hint="eastAsia"/>
                <w:w w:val="80"/>
                <w:szCs w:val="21"/>
              </w:rPr>
              <w:t>2</w:t>
            </w:r>
            <w:r w:rsidRPr="004A0FA2">
              <w:rPr>
                <w:rFonts w:asciiTheme="minorEastAsia" w:eastAsiaTheme="minorEastAsia" w:hAnsiTheme="minorEastAsia" w:cs="宋体" w:hint="eastAsia"/>
                <w:w w:val="80"/>
                <w:szCs w:val="21"/>
              </w:rPr>
              <w:t>年</w:t>
            </w:r>
            <w:r w:rsidR="00B52DBB" w:rsidRPr="004A0FA2">
              <w:rPr>
                <w:rFonts w:asciiTheme="minorEastAsia" w:eastAsiaTheme="minorEastAsia" w:hAnsiTheme="minorEastAsia" w:cs="宋体" w:hint="eastAsia"/>
                <w:w w:val="80"/>
                <w:szCs w:val="21"/>
              </w:rPr>
              <w:t>5</w:t>
            </w:r>
            <w:r w:rsidRPr="004A0FA2">
              <w:rPr>
                <w:rFonts w:asciiTheme="minorEastAsia" w:eastAsiaTheme="minorEastAsia" w:hAnsiTheme="minorEastAsia" w:cs="宋体" w:hint="eastAsia"/>
                <w:w w:val="80"/>
                <w:szCs w:val="21"/>
              </w:rPr>
              <w:t>月</w:t>
            </w:r>
            <w:r w:rsidR="00B52DBB" w:rsidRPr="004A0FA2">
              <w:rPr>
                <w:rFonts w:asciiTheme="minorEastAsia" w:eastAsiaTheme="minorEastAsia" w:hAnsiTheme="minorEastAsia" w:cs="宋体" w:hint="eastAsia"/>
                <w:w w:val="80"/>
                <w:szCs w:val="21"/>
              </w:rPr>
              <w:t>25</w:t>
            </w:r>
            <w:r w:rsidRPr="004A0FA2">
              <w:rPr>
                <w:rFonts w:asciiTheme="minorEastAsia" w:eastAsiaTheme="minorEastAsia" w:hAnsiTheme="minorEastAsia" w:cs="宋体" w:hint="eastAsia"/>
                <w:w w:val="80"/>
                <w:szCs w:val="21"/>
              </w:rPr>
              <w:t>日</w:t>
            </w:r>
            <w:r w:rsidRPr="00D0513E">
              <w:rPr>
                <w:rFonts w:asciiTheme="minorEastAsia" w:eastAsiaTheme="minorEastAsia" w:hAnsiTheme="minorEastAsia" w:cs="宋体" w:hint="eastAsia"/>
                <w:kern w:val="0"/>
                <w:szCs w:val="21"/>
              </w:rPr>
              <w:t>，证书编号：第</w:t>
            </w:r>
            <w:r w:rsidR="00947CFC" w:rsidRPr="009B7B69">
              <w:rPr>
                <w:rFonts w:asciiTheme="minorEastAsia" w:eastAsiaTheme="minorEastAsia" w:hAnsiTheme="minorEastAsia" w:cs="宋体" w:hint="eastAsia"/>
                <w:w w:val="80"/>
                <w:szCs w:val="21"/>
              </w:rPr>
              <w:t>SM-22-045</w:t>
            </w:r>
            <w:r w:rsidR="00947CFC">
              <w:rPr>
                <w:rFonts w:asciiTheme="minorEastAsia" w:eastAsiaTheme="minorEastAsia" w:hAnsiTheme="minorEastAsia" w:cs="宋体" w:hint="eastAsia"/>
                <w:w w:val="80"/>
                <w:szCs w:val="21"/>
              </w:rPr>
              <w:t>5</w:t>
            </w:r>
            <w:r w:rsidRPr="00D0513E">
              <w:rPr>
                <w:rFonts w:asciiTheme="minorEastAsia" w:eastAsiaTheme="minorEastAsia" w:hAnsiTheme="minorEastAsia" w:cs="宋体" w:hint="eastAsia"/>
                <w:kern w:val="0"/>
                <w:szCs w:val="21"/>
              </w:rPr>
              <w:t>号，校准单位：</w:t>
            </w:r>
            <w:r w:rsidR="00947CFC" w:rsidRPr="009B7B69">
              <w:rPr>
                <w:rFonts w:asciiTheme="minorEastAsia" w:eastAsiaTheme="minorEastAsia" w:hAnsiTheme="minorEastAsia" w:cs="宋体" w:hint="eastAsia"/>
                <w:w w:val="80"/>
                <w:szCs w:val="21"/>
              </w:rPr>
              <w:t>江西赛宝计量检测有限公司</w:t>
            </w:r>
            <w:r w:rsidRPr="00D0513E">
              <w:rPr>
                <w:rFonts w:asciiTheme="minorEastAsia" w:eastAsiaTheme="minorEastAsia" w:hAnsiTheme="minorEastAsia" w:cs="宋体" w:hint="eastAsia"/>
                <w:kern w:val="0"/>
                <w:szCs w:val="21"/>
              </w:rPr>
              <w:t>。远程确认有计量确认合格标识</w:t>
            </w:r>
            <w:r w:rsidR="004D1D24">
              <w:rPr>
                <w:rFonts w:asciiTheme="minorEastAsia" w:eastAsiaTheme="minorEastAsia" w:hAnsiTheme="minorEastAsia" w:cs="宋体" w:hint="eastAsia"/>
                <w:kern w:val="0"/>
                <w:szCs w:val="21"/>
              </w:rPr>
              <w:t>，</w:t>
            </w:r>
            <w:r w:rsidRPr="00D0513E">
              <w:rPr>
                <w:rFonts w:asciiTheme="minorEastAsia" w:eastAsiaTheme="minorEastAsia" w:hAnsiTheme="minorEastAsia" w:cs="宋体" w:hint="eastAsia"/>
                <w:kern w:val="0"/>
                <w:szCs w:val="21"/>
              </w:rPr>
              <w:t>相关信息与台账一致。</w:t>
            </w:r>
          </w:p>
          <w:p w14:paraId="64A56273" w14:textId="46594032" w:rsidR="000E5057" w:rsidRPr="00D0513E" w:rsidRDefault="00FA02F7">
            <w:pPr>
              <w:spacing w:line="264"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2022年6月8日抽查《</w:t>
            </w:r>
            <w:r w:rsidR="000F1420">
              <w:rPr>
                <w:rFonts w:asciiTheme="minorEastAsia" w:eastAsiaTheme="minorEastAsia" w:hAnsiTheme="minorEastAsia" w:cs="宋体" w:hint="eastAsia"/>
                <w:kern w:val="0"/>
                <w:szCs w:val="21"/>
              </w:rPr>
              <w:t>测量设备</w:t>
            </w:r>
            <w:r>
              <w:rPr>
                <w:rFonts w:asciiTheme="minorEastAsia" w:eastAsiaTheme="minorEastAsia" w:hAnsiTheme="minorEastAsia" w:cs="宋体" w:hint="eastAsia"/>
                <w:kern w:val="0"/>
                <w:szCs w:val="21"/>
              </w:rPr>
              <w:t>台账》</w:t>
            </w:r>
            <w:r w:rsidR="000E5057" w:rsidRPr="00D0513E">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台账信息不够完善、准确，框式水平仪的型号规格空白、测量范围填的是其型号规格；压力表未列入</w:t>
            </w:r>
            <w:r w:rsidR="000F1420">
              <w:rPr>
                <w:rFonts w:asciiTheme="minorEastAsia" w:eastAsiaTheme="minorEastAsia" w:hAnsiTheme="minorEastAsia" w:cs="宋体" w:hint="eastAsia"/>
                <w:kern w:val="0"/>
                <w:szCs w:val="21"/>
              </w:rPr>
              <w:t>《测量设备台帐管理</w:t>
            </w:r>
            <w:r>
              <w:rPr>
                <w:rFonts w:asciiTheme="minorEastAsia" w:eastAsiaTheme="minorEastAsia" w:hAnsiTheme="minorEastAsia" w:cs="宋体" w:hint="eastAsia"/>
                <w:kern w:val="0"/>
                <w:szCs w:val="21"/>
              </w:rPr>
              <w:t>；卷尺在“准确度等级”栏中填写的是其允许误差，</w:t>
            </w:r>
            <w:r w:rsidR="000E5057" w:rsidRPr="00D0513E">
              <w:rPr>
                <w:rFonts w:asciiTheme="minorEastAsia" w:eastAsiaTheme="minorEastAsia" w:hAnsiTheme="minorEastAsia" w:cs="宋体" w:hint="eastAsia"/>
                <w:kern w:val="0"/>
                <w:szCs w:val="21"/>
              </w:rPr>
              <w:t>不符合GB/T 19022-2003标准6.</w:t>
            </w:r>
            <w:r>
              <w:rPr>
                <w:rFonts w:asciiTheme="minorEastAsia" w:eastAsiaTheme="minorEastAsia" w:hAnsiTheme="minorEastAsia" w:cs="宋体" w:hint="eastAsia"/>
                <w:kern w:val="0"/>
                <w:szCs w:val="21"/>
              </w:rPr>
              <w:t>3.1</w:t>
            </w:r>
            <w:r w:rsidR="000E5057" w:rsidRPr="00D0513E">
              <w:rPr>
                <w:rFonts w:asciiTheme="minorEastAsia" w:eastAsiaTheme="minorEastAsia" w:hAnsiTheme="minorEastAsia" w:cs="宋体" w:hint="eastAsia"/>
                <w:kern w:val="0"/>
                <w:szCs w:val="21"/>
              </w:rPr>
              <w:t>条款。</w:t>
            </w:r>
          </w:p>
          <w:p w14:paraId="37BEBDA1" w14:textId="77777777" w:rsidR="00CE653C" w:rsidRPr="00D0513E" w:rsidRDefault="00C170B0">
            <w:pPr>
              <w:spacing w:line="264" w:lineRule="auto"/>
              <w:ind w:firstLineChars="200" w:firstLine="420"/>
              <w:jc w:val="left"/>
              <w:rPr>
                <w:rFonts w:asciiTheme="minorEastAsia" w:eastAsiaTheme="minorEastAsia" w:hAnsiTheme="minorEastAsia"/>
                <w:szCs w:val="21"/>
              </w:rPr>
            </w:pPr>
            <w:r w:rsidRPr="00D0513E">
              <w:rPr>
                <w:rFonts w:asciiTheme="minorEastAsia" w:eastAsiaTheme="minorEastAsia" w:hAnsiTheme="minorEastAsia" w:cs="宋体" w:hint="eastAsia"/>
                <w:kern w:val="0"/>
                <w:szCs w:val="21"/>
              </w:rPr>
              <w:t>详见《测量设备溯源抽查表》。</w:t>
            </w:r>
          </w:p>
          <w:p w14:paraId="2B7D99E3" w14:textId="77777777" w:rsidR="00CE653C" w:rsidRPr="00D0513E" w:rsidRDefault="00C170B0">
            <w:pPr>
              <w:widowControl/>
              <w:spacing w:line="264" w:lineRule="auto"/>
              <w:ind w:firstLineChars="200" w:firstLine="420"/>
              <w:jc w:val="left"/>
              <w:rPr>
                <w:rFonts w:asciiTheme="minorEastAsia" w:eastAsiaTheme="minorEastAsia" w:hAnsiTheme="minorEastAsia" w:cs="宋体"/>
                <w:kern w:val="0"/>
                <w:szCs w:val="21"/>
              </w:rPr>
            </w:pPr>
            <w:r w:rsidRPr="00D0513E">
              <w:rPr>
                <w:rFonts w:asciiTheme="minorEastAsia" w:eastAsiaTheme="minorEastAsia" w:hAnsiTheme="minorEastAsia" w:cs="宋体" w:hint="eastAsia"/>
                <w:kern w:val="0"/>
                <w:szCs w:val="21"/>
              </w:rPr>
              <w:t>企业的环境满足测量设备的使用要求。</w:t>
            </w:r>
          </w:p>
        </w:tc>
        <w:tc>
          <w:tcPr>
            <w:tcW w:w="491" w:type="pct"/>
            <w:vAlign w:val="center"/>
          </w:tcPr>
          <w:p w14:paraId="0C856F7C" w14:textId="77777777" w:rsidR="000E5057" w:rsidRPr="00D0513E" w:rsidRDefault="000E5057">
            <w:pPr>
              <w:jc w:val="center"/>
              <w:rPr>
                <w:rFonts w:asciiTheme="minorEastAsia" w:eastAsiaTheme="minorEastAsia" w:hAnsiTheme="minorEastAsia"/>
                <w:szCs w:val="21"/>
              </w:rPr>
            </w:pPr>
          </w:p>
          <w:p w14:paraId="7612AF9A" w14:textId="77777777" w:rsidR="000E5057" w:rsidRPr="00D0513E" w:rsidRDefault="000E5057">
            <w:pPr>
              <w:jc w:val="center"/>
              <w:rPr>
                <w:rFonts w:asciiTheme="minorEastAsia" w:eastAsiaTheme="minorEastAsia" w:hAnsiTheme="minorEastAsia"/>
                <w:szCs w:val="21"/>
              </w:rPr>
            </w:pPr>
          </w:p>
          <w:p w14:paraId="45E792B1" w14:textId="77777777" w:rsidR="000E5057" w:rsidRPr="00D0513E" w:rsidRDefault="000E5057">
            <w:pPr>
              <w:jc w:val="center"/>
              <w:rPr>
                <w:rFonts w:asciiTheme="minorEastAsia" w:eastAsiaTheme="minorEastAsia" w:hAnsiTheme="minorEastAsia"/>
                <w:szCs w:val="21"/>
              </w:rPr>
            </w:pPr>
          </w:p>
          <w:p w14:paraId="5FF371EE" w14:textId="77777777" w:rsidR="000E5057" w:rsidRPr="00D0513E" w:rsidRDefault="000E5057">
            <w:pPr>
              <w:jc w:val="center"/>
              <w:rPr>
                <w:rFonts w:asciiTheme="minorEastAsia" w:eastAsiaTheme="minorEastAsia" w:hAnsiTheme="minorEastAsia"/>
                <w:szCs w:val="21"/>
              </w:rPr>
            </w:pPr>
          </w:p>
          <w:p w14:paraId="1966AB4E" w14:textId="77777777" w:rsidR="000E5057" w:rsidRPr="00D0513E" w:rsidRDefault="000E5057">
            <w:pPr>
              <w:jc w:val="center"/>
              <w:rPr>
                <w:rFonts w:asciiTheme="minorEastAsia" w:eastAsiaTheme="minorEastAsia" w:hAnsiTheme="minorEastAsia"/>
                <w:szCs w:val="21"/>
              </w:rPr>
            </w:pPr>
          </w:p>
          <w:p w14:paraId="12C67BC6" w14:textId="77777777" w:rsidR="000E5057" w:rsidRPr="00D0513E" w:rsidRDefault="000E5057">
            <w:pPr>
              <w:jc w:val="center"/>
              <w:rPr>
                <w:rFonts w:asciiTheme="minorEastAsia" w:eastAsiaTheme="minorEastAsia" w:hAnsiTheme="minorEastAsia"/>
                <w:szCs w:val="21"/>
              </w:rPr>
            </w:pPr>
          </w:p>
          <w:p w14:paraId="63870364" w14:textId="77777777" w:rsidR="00CE653C" w:rsidRPr="00D0513E" w:rsidRDefault="00C170B0" w:rsidP="009360C6">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质检部</w:t>
            </w:r>
          </w:p>
          <w:p w14:paraId="4D99F077" w14:textId="77777777" w:rsidR="00CE653C" w:rsidRPr="00D0513E" w:rsidRDefault="00CE653C">
            <w:pPr>
              <w:jc w:val="center"/>
              <w:rPr>
                <w:rFonts w:asciiTheme="minorEastAsia" w:eastAsiaTheme="minorEastAsia" w:hAnsiTheme="minorEastAsia"/>
                <w:szCs w:val="21"/>
              </w:rPr>
            </w:pPr>
          </w:p>
        </w:tc>
        <w:tc>
          <w:tcPr>
            <w:tcW w:w="532" w:type="pct"/>
            <w:vAlign w:val="center"/>
          </w:tcPr>
          <w:p w14:paraId="25AAD69B" w14:textId="77777777" w:rsidR="00CE653C" w:rsidRPr="00D0513E" w:rsidRDefault="00CE653C">
            <w:pPr>
              <w:jc w:val="center"/>
              <w:rPr>
                <w:rFonts w:asciiTheme="minorEastAsia" w:eastAsiaTheme="minorEastAsia" w:hAnsiTheme="minorEastAsia"/>
                <w:szCs w:val="21"/>
              </w:rPr>
            </w:pPr>
          </w:p>
          <w:p w14:paraId="25F7B5D4" w14:textId="77777777" w:rsidR="00CE653C" w:rsidRPr="00D0513E" w:rsidRDefault="00CE653C">
            <w:pPr>
              <w:jc w:val="center"/>
              <w:rPr>
                <w:rFonts w:asciiTheme="minorEastAsia" w:eastAsiaTheme="minorEastAsia" w:hAnsiTheme="minorEastAsia"/>
                <w:szCs w:val="21"/>
              </w:rPr>
            </w:pPr>
          </w:p>
          <w:p w14:paraId="2B073E5D" w14:textId="77777777" w:rsidR="00CE653C" w:rsidRPr="00D0513E" w:rsidRDefault="00CE653C">
            <w:pPr>
              <w:jc w:val="center"/>
              <w:rPr>
                <w:rFonts w:asciiTheme="minorEastAsia" w:eastAsiaTheme="minorEastAsia" w:hAnsiTheme="minorEastAsia"/>
                <w:szCs w:val="21"/>
              </w:rPr>
            </w:pPr>
          </w:p>
          <w:p w14:paraId="4FF0400A" w14:textId="77777777" w:rsidR="00CE653C" w:rsidRPr="00D0513E" w:rsidRDefault="00CE653C">
            <w:pPr>
              <w:jc w:val="center"/>
              <w:rPr>
                <w:rFonts w:asciiTheme="minorEastAsia" w:eastAsiaTheme="minorEastAsia" w:hAnsiTheme="minorEastAsia"/>
                <w:szCs w:val="21"/>
              </w:rPr>
            </w:pPr>
          </w:p>
          <w:p w14:paraId="4ED599B2" w14:textId="77777777" w:rsidR="00CE653C" w:rsidRPr="00D0513E" w:rsidRDefault="00CE653C">
            <w:pPr>
              <w:jc w:val="center"/>
              <w:rPr>
                <w:rFonts w:asciiTheme="minorEastAsia" w:eastAsiaTheme="minorEastAsia" w:hAnsiTheme="minorEastAsia"/>
                <w:szCs w:val="21"/>
              </w:rPr>
            </w:pPr>
          </w:p>
          <w:p w14:paraId="7376283D" w14:textId="77777777" w:rsidR="00CE653C" w:rsidRPr="00D0513E" w:rsidRDefault="00CE653C">
            <w:pPr>
              <w:rPr>
                <w:rFonts w:asciiTheme="minorEastAsia" w:eastAsiaTheme="minorEastAsia" w:hAnsiTheme="minorEastAsia"/>
                <w:szCs w:val="21"/>
              </w:rPr>
            </w:pPr>
          </w:p>
          <w:p w14:paraId="16F29F8D" w14:textId="77777777" w:rsidR="00CE653C" w:rsidRPr="00D0513E" w:rsidRDefault="00CE653C">
            <w:pPr>
              <w:jc w:val="center"/>
              <w:rPr>
                <w:rFonts w:asciiTheme="minorEastAsia" w:eastAsiaTheme="minorEastAsia" w:hAnsiTheme="minorEastAsia"/>
                <w:szCs w:val="21"/>
              </w:rPr>
            </w:pPr>
          </w:p>
          <w:p w14:paraId="74DFB392" w14:textId="77777777" w:rsidR="00CE653C" w:rsidRPr="00D0513E" w:rsidRDefault="00CE653C">
            <w:pPr>
              <w:jc w:val="center"/>
              <w:rPr>
                <w:rFonts w:asciiTheme="minorEastAsia" w:eastAsiaTheme="minorEastAsia" w:hAnsiTheme="minorEastAsia"/>
                <w:szCs w:val="21"/>
              </w:rPr>
            </w:pPr>
          </w:p>
          <w:p w14:paraId="44F8CF97" w14:textId="77777777" w:rsidR="00CE653C" w:rsidRPr="00D0513E" w:rsidRDefault="00CE653C">
            <w:pPr>
              <w:jc w:val="center"/>
              <w:rPr>
                <w:rFonts w:asciiTheme="minorEastAsia" w:eastAsiaTheme="minorEastAsia" w:hAnsiTheme="minorEastAsia"/>
                <w:szCs w:val="21"/>
              </w:rPr>
            </w:pPr>
          </w:p>
          <w:p w14:paraId="1840AEE5" w14:textId="77777777" w:rsidR="00CE653C" w:rsidRPr="00D0513E" w:rsidRDefault="00CE653C">
            <w:pPr>
              <w:jc w:val="center"/>
              <w:rPr>
                <w:rFonts w:asciiTheme="minorEastAsia" w:eastAsiaTheme="minorEastAsia" w:hAnsiTheme="minorEastAsia"/>
                <w:szCs w:val="21"/>
              </w:rPr>
            </w:pPr>
          </w:p>
          <w:p w14:paraId="04825545" w14:textId="77777777" w:rsidR="00CE653C" w:rsidRPr="00D0513E" w:rsidRDefault="00CE653C">
            <w:pPr>
              <w:jc w:val="center"/>
              <w:rPr>
                <w:rFonts w:asciiTheme="minorEastAsia" w:eastAsiaTheme="minorEastAsia" w:hAnsiTheme="minorEastAsia"/>
                <w:szCs w:val="21"/>
              </w:rPr>
            </w:pPr>
          </w:p>
          <w:p w14:paraId="170DF5E3" w14:textId="77777777" w:rsidR="000E5057" w:rsidRPr="00D0513E" w:rsidRDefault="000E5057">
            <w:pPr>
              <w:jc w:val="center"/>
              <w:rPr>
                <w:rFonts w:asciiTheme="minorEastAsia" w:eastAsiaTheme="minorEastAsia" w:hAnsiTheme="minorEastAsia"/>
                <w:szCs w:val="21"/>
              </w:rPr>
            </w:pPr>
          </w:p>
          <w:p w14:paraId="0D9EB353" w14:textId="77777777" w:rsidR="000E5057" w:rsidRPr="00D0513E" w:rsidRDefault="000E5057">
            <w:pPr>
              <w:jc w:val="center"/>
              <w:rPr>
                <w:rFonts w:asciiTheme="minorEastAsia" w:eastAsiaTheme="minorEastAsia" w:hAnsiTheme="minorEastAsia"/>
                <w:szCs w:val="21"/>
              </w:rPr>
            </w:pPr>
          </w:p>
          <w:p w14:paraId="1C5230ED" w14:textId="77777777" w:rsidR="000E5057" w:rsidRPr="00D0513E" w:rsidRDefault="000E5057">
            <w:pPr>
              <w:jc w:val="center"/>
              <w:rPr>
                <w:rFonts w:asciiTheme="minorEastAsia" w:eastAsiaTheme="minorEastAsia" w:hAnsiTheme="minorEastAsia"/>
                <w:szCs w:val="21"/>
              </w:rPr>
            </w:pPr>
          </w:p>
          <w:p w14:paraId="182BA94D" w14:textId="77777777" w:rsidR="000E5057" w:rsidRPr="00D0513E" w:rsidRDefault="000E5057">
            <w:pPr>
              <w:jc w:val="center"/>
              <w:rPr>
                <w:rFonts w:asciiTheme="minorEastAsia" w:eastAsiaTheme="minorEastAsia" w:hAnsiTheme="minorEastAsia"/>
                <w:szCs w:val="21"/>
              </w:rPr>
            </w:pPr>
          </w:p>
          <w:p w14:paraId="5E0AA119" w14:textId="77777777" w:rsidR="000E5057" w:rsidRPr="00D0513E" w:rsidRDefault="000E5057">
            <w:pPr>
              <w:jc w:val="center"/>
              <w:rPr>
                <w:rFonts w:asciiTheme="minorEastAsia" w:eastAsiaTheme="minorEastAsia" w:hAnsiTheme="minorEastAsia"/>
                <w:szCs w:val="21"/>
              </w:rPr>
            </w:pPr>
          </w:p>
          <w:p w14:paraId="58D329C7" w14:textId="77777777" w:rsidR="000E5057" w:rsidRPr="00D0513E" w:rsidRDefault="000E5057">
            <w:pPr>
              <w:jc w:val="center"/>
              <w:rPr>
                <w:rFonts w:asciiTheme="minorEastAsia" w:eastAsiaTheme="minorEastAsia" w:hAnsiTheme="minorEastAsia"/>
                <w:szCs w:val="21"/>
              </w:rPr>
            </w:pPr>
          </w:p>
          <w:p w14:paraId="37F68E23" w14:textId="77777777" w:rsidR="000E5057" w:rsidRPr="00D0513E" w:rsidRDefault="000E5057">
            <w:pPr>
              <w:jc w:val="center"/>
              <w:rPr>
                <w:rFonts w:asciiTheme="minorEastAsia" w:eastAsiaTheme="minorEastAsia" w:hAnsiTheme="minorEastAsia"/>
                <w:szCs w:val="21"/>
              </w:rPr>
            </w:pPr>
          </w:p>
          <w:p w14:paraId="08B79C33" w14:textId="77777777" w:rsidR="000E5057" w:rsidRPr="00D0513E" w:rsidRDefault="000E5057">
            <w:pPr>
              <w:jc w:val="center"/>
              <w:rPr>
                <w:rFonts w:asciiTheme="minorEastAsia" w:eastAsiaTheme="minorEastAsia" w:hAnsiTheme="minorEastAsia"/>
                <w:szCs w:val="21"/>
              </w:rPr>
            </w:pPr>
          </w:p>
          <w:p w14:paraId="06F00EF2" w14:textId="77777777" w:rsidR="000E5057" w:rsidRPr="00D0513E" w:rsidRDefault="000E5057">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是</w:t>
            </w:r>
          </w:p>
          <w:p w14:paraId="427A1927" w14:textId="77777777" w:rsidR="00CE653C" w:rsidRPr="00D0513E" w:rsidRDefault="000E5057">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01</w:t>
            </w:r>
          </w:p>
          <w:p w14:paraId="6123D2B2" w14:textId="77777777" w:rsidR="00CE653C" w:rsidRPr="00D0513E" w:rsidRDefault="00CE653C">
            <w:pPr>
              <w:rPr>
                <w:rFonts w:asciiTheme="minorEastAsia" w:eastAsiaTheme="minorEastAsia" w:hAnsiTheme="minorEastAsia"/>
                <w:szCs w:val="21"/>
              </w:rPr>
            </w:pPr>
          </w:p>
          <w:p w14:paraId="3656D539" w14:textId="77777777" w:rsidR="00CE653C" w:rsidRPr="00D0513E" w:rsidRDefault="00CE653C">
            <w:pPr>
              <w:rPr>
                <w:rFonts w:asciiTheme="minorEastAsia" w:eastAsiaTheme="minorEastAsia" w:hAnsiTheme="minorEastAsia"/>
                <w:szCs w:val="21"/>
              </w:rPr>
            </w:pPr>
          </w:p>
          <w:p w14:paraId="3C3ECE63" w14:textId="77777777" w:rsidR="00CE653C" w:rsidRPr="00D0513E" w:rsidRDefault="00CE653C">
            <w:pPr>
              <w:rPr>
                <w:rFonts w:asciiTheme="minorEastAsia" w:eastAsiaTheme="minorEastAsia" w:hAnsiTheme="minorEastAsia"/>
                <w:szCs w:val="21"/>
              </w:rPr>
            </w:pPr>
          </w:p>
          <w:p w14:paraId="50808E45" w14:textId="77777777" w:rsidR="00CE653C" w:rsidRPr="00D0513E" w:rsidRDefault="00CE653C">
            <w:pPr>
              <w:rPr>
                <w:rFonts w:asciiTheme="minorEastAsia" w:eastAsiaTheme="minorEastAsia" w:hAnsiTheme="minorEastAsia"/>
                <w:szCs w:val="21"/>
              </w:rPr>
            </w:pPr>
          </w:p>
          <w:p w14:paraId="6EDED2E4" w14:textId="77777777" w:rsidR="00CE653C" w:rsidRPr="00D0513E" w:rsidRDefault="00CE653C">
            <w:pPr>
              <w:rPr>
                <w:rFonts w:asciiTheme="minorEastAsia" w:eastAsiaTheme="minorEastAsia" w:hAnsiTheme="minorEastAsia"/>
                <w:szCs w:val="21"/>
              </w:rPr>
            </w:pPr>
          </w:p>
          <w:p w14:paraId="754D6F42" w14:textId="77777777" w:rsidR="00CE653C" w:rsidRPr="00D0513E" w:rsidRDefault="00CE653C">
            <w:pPr>
              <w:rPr>
                <w:rFonts w:asciiTheme="minorEastAsia" w:eastAsiaTheme="minorEastAsia" w:hAnsiTheme="minorEastAsia"/>
                <w:szCs w:val="21"/>
              </w:rPr>
            </w:pPr>
          </w:p>
          <w:p w14:paraId="36B22FB0" w14:textId="77777777" w:rsidR="00CE653C" w:rsidRPr="00D0513E" w:rsidRDefault="00CE653C">
            <w:pPr>
              <w:rPr>
                <w:rFonts w:asciiTheme="minorEastAsia" w:eastAsiaTheme="minorEastAsia" w:hAnsiTheme="minorEastAsia"/>
                <w:szCs w:val="21"/>
              </w:rPr>
            </w:pPr>
          </w:p>
          <w:p w14:paraId="6CDC3E63" w14:textId="77777777" w:rsidR="00CE653C" w:rsidRPr="00D0513E" w:rsidRDefault="00CE653C">
            <w:pPr>
              <w:rPr>
                <w:rFonts w:asciiTheme="minorEastAsia" w:eastAsiaTheme="minorEastAsia" w:hAnsiTheme="minorEastAsia"/>
                <w:szCs w:val="21"/>
              </w:rPr>
            </w:pPr>
          </w:p>
          <w:p w14:paraId="585258CB" w14:textId="77777777" w:rsidR="00CE653C" w:rsidRPr="00D0513E" w:rsidRDefault="00CE653C">
            <w:pPr>
              <w:rPr>
                <w:rFonts w:asciiTheme="minorEastAsia" w:eastAsiaTheme="minorEastAsia" w:hAnsiTheme="minorEastAsia"/>
                <w:szCs w:val="21"/>
              </w:rPr>
            </w:pPr>
          </w:p>
          <w:p w14:paraId="6A255543" w14:textId="77777777" w:rsidR="00CE653C" w:rsidRPr="00D0513E" w:rsidRDefault="00CE653C">
            <w:pPr>
              <w:rPr>
                <w:rFonts w:asciiTheme="minorEastAsia" w:eastAsiaTheme="minorEastAsia" w:hAnsiTheme="minorEastAsia"/>
                <w:szCs w:val="21"/>
              </w:rPr>
            </w:pPr>
          </w:p>
          <w:p w14:paraId="3544CC4C" w14:textId="77777777" w:rsidR="00CE653C" w:rsidRPr="00D0513E" w:rsidRDefault="00CE653C">
            <w:pPr>
              <w:rPr>
                <w:rFonts w:asciiTheme="minorEastAsia" w:eastAsiaTheme="minorEastAsia" w:hAnsiTheme="minorEastAsia"/>
                <w:szCs w:val="21"/>
              </w:rPr>
            </w:pPr>
          </w:p>
          <w:p w14:paraId="2B5E5B19" w14:textId="77777777" w:rsidR="00CE653C" w:rsidRPr="00D0513E" w:rsidRDefault="00CE653C">
            <w:pPr>
              <w:rPr>
                <w:rFonts w:asciiTheme="minorEastAsia" w:eastAsiaTheme="minorEastAsia" w:hAnsiTheme="minorEastAsia"/>
                <w:szCs w:val="21"/>
              </w:rPr>
            </w:pPr>
          </w:p>
          <w:p w14:paraId="5DD99F9A" w14:textId="77777777" w:rsidR="00CE653C" w:rsidRPr="00D0513E" w:rsidRDefault="00CE653C">
            <w:pPr>
              <w:rPr>
                <w:rFonts w:asciiTheme="minorEastAsia" w:eastAsiaTheme="minorEastAsia" w:hAnsiTheme="minorEastAsia"/>
                <w:szCs w:val="21"/>
              </w:rPr>
            </w:pPr>
          </w:p>
          <w:p w14:paraId="00CCC8C4" w14:textId="77777777" w:rsidR="00CE653C" w:rsidRPr="00D0513E" w:rsidRDefault="00CE653C">
            <w:pPr>
              <w:rPr>
                <w:rFonts w:asciiTheme="minorEastAsia" w:eastAsiaTheme="minorEastAsia" w:hAnsiTheme="minorEastAsia"/>
                <w:szCs w:val="21"/>
              </w:rPr>
            </w:pPr>
          </w:p>
        </w:tc>
      </w:tr>
      <w:tr w:rsidR="00CE653C" w:rsidRPr="00D0513E" w14:paraId="295FB826" w14:textId="77777777" w:rsidTr="00434EE0">
        <w:trPr>
          <w:trHeight w:val="4750"/>
          <w:jc w:val="center"/>
        </w:trPr>
        <w:tc>
          <w:tcPr>
            <w:tcW w:w="334" w:type="pct"/>
            <w:vAlign w:val="center"/>
          </w:tcPr>
          <w:p w14:paraId="400B1CB4"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lastRenderedPageBreak/>
              <w:t>2</w:t>
            </w:r>
          </w:p>
        </w:tc>
        <w:tc>
          <w:tcPr>
            <w:tcW w:w="911" w:type="pct"/>
            <w:vAlign w:val="center"/>
          </w:tcPr>
          <w:p w14:paraId="055903E1" w14:textId="77777777" w:rsidR="00CE653C" w:rsidRPr="00D0513E" w:rsidRDefault="00C170B0">
            <w:pPr>
              <w:spacing w:line="320" w:lineRule="exact"/>
              <w:rPr>
                <w:rFonts w:asciiTheme="minorEastAsia" w:eastAsiaTheme="minorEastAsia" w:hAnsiTheme="minorEastAsia"/>
                <w:szCs w:val="21"/>
              </w:rPr>
            </w:pPr>
            <w:r w:rsidRPr="00D0513E">
              <w:rPr>
                <w:rFonts w:asciiTheme="minorEastAsia" w:eastAsiaTheme="minorEastAsia" w:hAnsiTheme="minorEastAsia" w:hint="eastAsia"/>
                <w:szCs w:val="21"/>
              </w:rPr>
              <w:t>企业对提供测量设备和辅助材料、消耗性材料和提供服务的外部供方如何识别、选择、评价和监视？</w:t>
            </w:r>
          </w:p>
        </w:tc>
        <w:tc>
          <w:tcPr>
            <w:tcW w:w="667" w:type="pct"/>
            <w:vAlign w:val="center"/>
          </w:tcPr>
          <w:p w14:paraId="42F68416" w14:textId="77777777" w:rsidR="00CE653C" w:rsidRPr="00D0513E" w:rsidRDefault="00C170B0">
            <w:pPr>
              <w:jc w:val="left"/>
              <w:rPr>
                <w:rFonts w:asciiTheme="minorEastAsia" w:eastAsiaTheme="minorEastAsia" w:hAnsiTheme="minorEastAsia"/>
                <w:szCs w:val="21"/>
              </w:rPr>
            </w:pPr>
            <w:r w:rsidRPr="00D0513E">
              <w:rPr>
                <w:rFonts w:asciiTheme="minorEastAsia" w:eastAsiaTheme="minorEastAsia" w:hAnsiTheme="minorEastAsia" w:hint="eastAsia"/>
                <w:szCs w:val="21"/>
              </w:rPr>
              <w:t>6.4外部供方</w:t>
            </w:r>
          </w:p>
        </w:tc>
        <w:tc>
          <w:tcPr>
            <w:tcW w:w="2065" w:type="pct"/>
            <w:vAlign w:val="center"/>
          </w:tcPr>
          <w:p w14:paraId="0636266C" w14:textId="77777777" w:rsidR="00D60185" w:rsidRDefault="00C170B0" w:rsidP="00D60185">
            <w:pPr>
              <w:widowControl/>
              <w:spacing w:line="264" w:lineRule="auto"/>
              <w:ind w:firstLineChars="200" w:firstLine="420"/>
              <w:jc w:val="left"/>
              <w:rPr>
                <w:rFonts w:asciiTheme="minorEastAsia" w:eastAsiaTheme="minorEastAsia" w:hAnsiTheme="minorEastAsia"/>
                <w:szCs w:val="21"/>
              </w:rPr>
            </w:pPr>
            <w:r w:rsidRPr="00D0513E">
              <w:rPr>
                <w:rFonts w:asciiTheme="minorEastAsia" w:eastAsiaTheme="minorEastAsia" w:hAnsiTheme="minorEastAsia" w:hint="eastAsia"/>
                <w:szCs w:val="21"/>
              </w:rPr>
              <w:t>查企业编制的</w:t>
            </w:r>
            <w:r w:rsidR="00B75E04" w:rsidRPr="00B75E04">
              <w:rPr>
                <w:rFonts w:asciiTheme="minorEastAsia" w:eastAsiaTheme="minorEastAsia" w:hAnsiTheme="minorEastAsia" w:cs="宋体" w:hint="eastAsia"/>
                <w:w w:val="80"/>
                <w:szCs w:val="21"/>
              </w:rPr>
              <w:t>JQB/QR211-2017</w:t>
            </w:r>
            <w:r w:rsidRPr="00D0513E">
              <w:rPr>
                <w:rFonts w:asciiTheme="minorEastAsia" w:eastAsiaTheme="minorEastAsia" w:hAnsiTheme="minorEastAsia" w:hint="eastAsia"/>
                <w:szCs w:val="21"/>
              </w:rPr>
              <w:t>《外部供方管理控制程序》，测量设备和辅助材料/消耗性材料由采购部负责采购，制定供方评价准则，建立了</w:t>
            </w:r>
            <w:r w:rsidR="00B75E04" w:rsidRPr="00B75E04">
              <w:rPr>
                <w:rFonts w:asciiTheme="minorEastAsia" w:eastAsiaTheme="minorEastAsia" w:hAnsiTheme="minorEastAsia" w:cs="宋体" w:hint="eastAsia"/>
                <w:w w:val="80"/>
                <w:szCs w:val="21"/>
              </w:rPr>
              <w:t>JL/QEO-31</w:t>
            </w:r>
            <w:r w:rsidRPr="00B75E04">
              <w:rPr>
                <w:rFonts w:asciiTheme="minorEastAsia" w:eastAsiaTheme="minorEastAsia" w:hAnsiTheme="minorEastAsia" w:hint="eastAsia"/>
                <w:szCs w:val="21"/>
              </w:rPr>
              <w:t>《</w:t>
            </w:r>
            <w:r w:rsidRPr="00D0513E">
              <w:rPr>
                <w:rFonts w:asciiTheme="minorEastAsia" w:eastAsiaTheme="minorEastAsia" w:hAnsiTheme="minorEastAsia" w:hint="eastAsia"/>
                <w:szCs w:val="21"/>
              </w:rPr>
              <w:t>合格供</w:t>
            </w:r>
            <w:r w:rsidR="00B75E04">
              <w:rPr>
                <w:rFonts w:asciiTheme="minorEastAsia" w:eastAsiaTheme="minorEastAsia" w:hAnsiTheme="minorEastAsia" w:hint="eastAsia"/>
                <w:szCs w:val="21"/>
              </w:rPr>
              <w:t>应商名录</w:t>
            </w:r>
            <w:r w:rsidRPr="00D0513E">
              <w:rPr>
                <w:rFonts w:asciiTheme="minorEastAsia" w:eastAsiaTheme="minorEastAsia" w:hAnsiTheme="minorEastAsia" w:hint="eastAsia"/>
                <w:szCs w:val="21"/>
              </w:rPr>
              <w:t>》，核实相关资质并制定并保存《</w:t>
            </w:r>
            <w:r w:rsidR="00B75E04" w:rsidRPr="00B75E04">
              <w:rPr>
                <w:rFonts w:asciiTheme="minorEastAsia" w:eastAsiaTheme="minorEastAsia" w:hAnsiTheme="minorEastAsia" w:hint="eastAsia"/>
                <w:szCs w:val="21"/>
              </w:rPr>
              <w:t>供方调查评价表</w:t>
            </w:r>
            <w:r w:rsidRPr="00D0513E">
              <w:rPr>
                <w:rFonts w:asciiTheme="minorEastAsia" w:eastAsiaTheme="minorEastAsia" w:hAnsiTheme="minorEastAsia" w:hint="eastAsia"/>
                <w:szCs w:val="21"/>
              </w:rPr>
              <w:t>》。</w:t>
            </w:r>
            <w:r w:rsidR="00B75E04">
              <w:rPr>
                <w:rFonts w:ascii="宋体" w:hAnsi="宋体" w:hint="eastAsia"/>
                <w:szCs w:val="21"/>
              </w:rPr>
              <w:t>行政部协助采购部对测量设备的供方和外协检测机构进行选择和确定，</w:t>
            </w:r>
            <w:r w:rsidRPr="00D0513E">
              <w:rPr>
                <w:rFonts w:asciiTheme="minorEastAsia" w:eastAsiaTheme="minorEastAsia" w:hAnsiTheme="minorEastAsia" w:hint="eastAsia"/>
                <w:szCs w:val="21"/>
              </w:rPr>
              <w:t>协助各部门做好对外委测量设备送检及联系工作。</w:t>
            </w:r>
          </w:p>
          <w:p w14:paraId="666CBC52" w14:textId="77777777" w:rsidR="00CE653C" w:rsidRPr="00D0513E" w:rsidRDefault="00C170B0" w:rsidP="00C20785">
            <w:pPr>
              <w:widowControl/>
              <w:spacing w:line="264" w:lineRule="auto"/>
              <w:ind w:firstLineChars="200" w:firstLine="420"/>
              <w:jc w:val="left"/>
              <w:rPr>
                <w:rFonts w:asciiTheme="minorEastAsia" w:eastAsiaTheme="minorEastAsia" w:hAnsiTheme="minorEastAsia"/>
                <w:szCs w:val="21"/>
              </w:rPr>
            </w:pPr>
            <w:r w:rsidRPr="00D0513E">
              <w:rPr>
                <w:rFonts w:asciiTheme="minorEastAsia" w:eastAsiaTheme="minorEastAsia" w:hAnsiTheme="minorEastAsia" w:hint="eastAsia"/>
                <w:szCs w:val="21"/>
              </w:rPr>
              <w:t>质检部对</w:t>
            </w:r>
            <w:r w:rsidR="00C20785">
              <w:rPr>
                <w:rFonts w:asciiTheme="minorEastAsia" w:eastAsiaTheme="minorEastAsia" w:hAnsiTheme="minorEastAsia" w:hint="eastAsia"/>
                <w:szCs w:val="21"/>
              </w:rPr>
              <w:t>测量服务的</w:t>
            </w:r>
            <w:r w:rsidRPr="00D0513E">
              <w:rPr>
                <w:rFonts w:asciiTheme="minorEastAsia" w:eastAsiaTheme="minorEastAsia" w:hAnsiTheme="minorEastAsia" w:hint="eastAsia"/>
                <w:szCs w:val="21"/>
              </w:rPr>
              <w:t>外部服务进行了评价，抽查其中对提供计量</w:t>
            </w:r>
            <w:r w:rsidR="00C20785">
              <w:rPr>
                <w:rFonts w:asciiTheme="minorEastAsia" w:eastAsiaTheme="minorEastAsia" w:hAnsiTheme="minorEastAsia" w:hint="eastAsia"/>
                <w:szCs w:val="21"/>
              </w:rPr>
              <w:t>校准服务</w:t>
            </w:r>
            <w:r w:rsidRPr="00D0513E">
              <w:rPr>
                <w:rFonts w:asciiTheme="minorEastAsia" w:eastAsiaTheme="minorEastAsia" w:hAnsiTheme="minorEastAsia" w:hint="eastAsia"/>
                <w:szCs w:val="21"/>
              </w:rPr>
              <w:t>的</w:t>
            </w:r>
            <w:r w:rsidR="00D60185" w:rsidRPr="00D60185">
              <w:rPr>
                <w:rFonts w:asciiTheme="minorEastAsia" w:eastAsiaTheme="minorEastAsia" w:hAnsiTheme="minorEastAsia" w:cs="宋体" w:hint="eastAsia"/>
                <w:w w:val="80"/>
                <w:szCs w:val="21"/>
              </w:rPr>
              <w:t>苏州国方校准测试技术有限公司</w:t>
            </w:r>
            <w:r w:rsidRPr="00D0513E">
              <w:rPr>
                <w:rFonts w:asciiTheme="minorEastAsia" w:eastAsiaTheme="minorEastAsia" w:hAnsiTheme="minorEastAsia" w:hint="eastAsia"/>
                <w:szCs w:val="21"/>
              </w:rPr>
              <w:t>，进行了评价和管理，符合要求。</w:t>
            </w:r>
          </w:p>
        </w:tc>
        <w:tc>
          <w:tcPr>
            <w:tcW w:w="491" w:type="pct"/>
            <w:vAlign w:val="center"/>
          </w:tcPr>
          <w:p w14:paraId="748193BE" w14:textId="77777777" w:rsidR="00CE653C" w:rsidRPr="00D0513E" w:rsidRDefault="00C170B0">
            <w:pPr>
              <w:spacing w:line="40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采购部</w:t>
            </w:r>
          </w:p>
          <w:p w14:paraId="2A0DC6D4" w14:textId="77777777" w:rsidR="00CE653C" w:rsidRPr="00D0513E" w:rsidRDefault="00C170B0">
            <w:pPr>
              <w:spacing w:line="40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质检部</w:t>
            </w:r>
          </w:p>
          <w:p w14:paraId="6D916E95" w14:textId="77777777" w:rsidR="00CE653C" w:rsidRPr="00D0513E" w:rsidRDefault="00C170B0">
            <w:pPr>
              <w:spacing w:line="40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行政部</w:t>
            </w:r>
          </w:p>
        </w:tc>
        <w:tc>
          <w:tcPr>
            <w:tcW w:w="532" w:type="pct"/>
            <w:vAlign w:val="center"/>
          </w:tcPr>
          <w:p w14:paraId="7F4C3379"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否</w:t>
            </w:r>
          </w:p>
        </w:tc>
      </w:tr>
      <w:tr w:rsidR="00CE653C" w:rsidRPr="00D0513E" w14:paraId="0E42AA18" w14:textId="77777777" w:rsidTr="00434EE0">
        <w:trPr>
          <w:trHeight w:val="3350"/>
          <w:jc w:val="center"/>
        </w:trPr>
        <w:tc>
          <w:tcPr>
            <w:tcW w:w="334" w:type="pct"/>
            <w:vAlign w:val="center"/>
          </w:tcPr>
          <w:p w14:paraId="582841C6"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3</w:t>
            </w:r>
          </w:p>
        </w:tc>
        <w:tc>
          <w:tcPr>
            <w:tcW w:w="911" w:type="pct"/>
            <w:vAlign w:val="center"/>
          </w:tcPr>
          <w:p w14:paraId="1B703D12" w14:textId="77777777" w:rsidR="00CE653C" w:rsidRPr="00D0513E" w:rsidRDefault="00C170B0" w:rsidP="00C20785">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抽查关键测量过程测量要求识别是否正确？配备的测量设备是否经过检定/校准和验证，证方法是否正确？部门对验证不合格测量设备如何处理？</w:t>
            </w:r>
          </w:p>
        </w:tc>
        <w:tc>
          <w:tcPr>
            <w:tcW w:w="667" w:type="pct"/>
            <w:vAlign w:val="center"/>
          </w:tcPr>
          <w:p w14:paraId="3BE3A3D8" w14:textId="77777777" w:rsidR="00CE653C" w:rsidRPr="00D0513E" w:rsidRDefault="00C170B0">
            <w:pPr>
              <w:jc w:val="left"/>
              <w:rPr>
                <w:rFonts w:asciiTheme="minorEastAsia" w:eastAsiaTheme="minorEastAsia" w:hAnsiTheme="minorEastAsia"/>
                <w:szCs w:val="21"/>
              </w:rPr>
            </w:pPr>
            <w:r w:rsidRPr="00D0513E">
              <w:rPr>
                <w:rFonts w:asciiTheme="minorEastAsia" w:eastAsiaTheme="minorEastAsia" w:hAnsiTheme="minorEastAsia" w:hint="eastAsia"/>
                <w:szCs w:val="21"/>
              </w:rPr>
              <w:t>7.1.计量确认</w:t>
            </w:r>
          </w:p>
          <w:p w14:paraId="27117A2D" w14:textId="77777777" w:rsidR="00CE653C" w:rsidRPr="00D0513E" w:rsidRDefault="00CE653C">
            <w:pPr>
              <w:jc w:val="left"/>
              <w:rPr>
                <w:rFonts w:asciiTheme="minorEastAsia" w:eastAsiaTheme="minorEastAsia" w:hAnsiTheme="minorEastAsia"/>
                <w:szCs w:val="21"/>
              </w:rPr>
            </w:pPr>
          </w:p>
        </w:tc>
        <w:tc>
          <w:tcPr>
            <w:tcW w:w="2065" w:type="pct"/>
          </w:tcPr>
          <w:p w14:paraId="6488C89E" w14:textId="77777777" w:rsidR="00CE653C" w:rsidRPr="00D0513E" w:rsidRDefault="00C170B0">
            <w:pPr>
              <w:widowControl/>
              <w:spacing w:line="288" w:lineRule="auto"/>
              <w:ind w:firstLineChars="200" w:firstLine="420"/>
              <w:jc w:val="left"/>
              <w:rPr>
                <w:rFonts w:asciiTheme="minorEastAsia" w:eastAsiaTheme="minorEastAsia" w:hAnsiTheme="minorEastAsia"/>
                <w:szCs w:val="21"/>
              </w:rPr>
            </w:pPr>
            <w:r w:rsidRPr="00D0513E">
              <w:rPr>
                <w:rFonts w:asciiTheme="minorEastAsia" w:eastAsiaTheme="minorEastAsia" w:hAnsiTheme="minorEastAsia" w:cs="宋体" w:hint="eastAsia"/>
                <w:kern w:val="0"/>
                <w:szCs w:val="21"/>
              </w:rPr>
              <w:t>远程审核中，抽查：</w:t>
            </w:r>
            <w:r w:rsidR="00C20785" w:rsidRPr="00C20785">
              <w:rPr>
                <w:rFonts w:asciiTheme="minorEastAsia" w:eastAsiaTheme="minorEastAsia" w:hAnsiTheme="minorEastAsia" w:cs="宋体" w:hint="eastAsia"/>
                <w:w w:val="80"/>
                <w:szCs w:val="21"/>
              </w:rPr>
              <w:t>冷轧板厚度测量过程</w:t>
            </w:r>
            <w:r w:rsidRPr="00D0513E">
              <w:rPr>
                <w:rFonts w:asciiTheme="minorEastAsia" w:eastAsiaTheme="minorEastAsia" w:hAnsiTheme="minorEastAsia" w:hint="eastAsia"/>
                <w:szCs w:val="21"/>
              </w:rPr>
              <w:t>，配备的</w:t>
            </w:r>
            <w:r w:rsidR="00C20785">
              <w:rPr>
                <w:rFonts w:asciiTheme="minorEastAsia" w:eastAsiaTheme="minorEastAsia" w:hAnsiTheme="minorEastAsia" w:hint="eastAsia"/>
                <w:szCs w:val="21"/>
              </w:rPr>
              <w:t>千分尺</w:t>
            </w:r>
            <w:r w:rsidRPr="00D0513E">
              <w:rPr>
                <w:rFonts w:asciiTheme="minorEastAsia" w:eastAsiaTheme="minorEastAsia" w:hAnsiTheme="minorEastAsia" w:hint="eastAsia"/>
                <w:szCs w:val="21"/>
              </w:rPr>
              <w:t>经有资质的校准机构校准，并进行了计量验证，不确定度评价，计量验证满足要求，验证方法正确。</w:t>
            </w:r>
          </w:p>
          <w:p w14:paraId="6E853F0B" w14:textId="77777777" w:rsidR="00CE653C" w:rsidRDefault="00C20785" w:rsidP="00F41CB7">
            <w:pPr>
              <w:widowControl/>
              <w:spacing w:line="288" w:lineRule="auto"/>
              <w:ind w:firstLineChars="200" w:firstLine="420"/>
              <w:jc w:val="left"/>
              <w:rPr>
                <w:rFonts w:ascii="宋体" w:hAnsi="宋体"/>
                <w:szCs w:val="21"/>
              </w:rPr>
            </w:pPr>
            <w:r>
              <w:rPr>
                <w:rFonts w:ascii="宋体" w:hAnsi="宋体" w:hint="eastAsia"/>
                <w:szCs w:val="21"/>
              </w:rPr>
              <w:t>企业编制了</w:t>
            </w:r>
            <w:r w:rsidRPr="008D4712">
              <w:rPr>
                <w:rFonts w:asciiTheme="minorEastAsia" w:eastAsiaTheme="minorEastAsia" w:hAnsiTheme="minorEastAsia" w:cs="宋体"/>
                <w:w w:val="80"/>
                <w:szCs w:val="21"/>
              </w:rPr>
              <w:t>JQB/QR2</w:t>
            </w:r>
            <w:r w:rsidR="008D4712">
              <w:rPr>
                <w:rFonts w:asciiTheme="minorEastAsia" w:eastAsiaTheme="minorEastAsia" w:hAnsiTheme="minorEastAsia" w:cs="宋体" w:hint="eastAsia"/>
                <w:w w:val="80"/>
                <w:szCs w:val="21"/>
              </w:rPr>
              <w:t>09</w:t>
            </w:r>
            <w:r w:rsidRPr="008D4712">
              <w:rPr>
                <w:rFonts w:asciiTheme="minorEastAsia" w:eastAsiaTheme="minorEastAsia" w:hAnsiTheme="minorEastAsia" w:cs="宋体"/>
                <w:w w:val="80"/>
                <w:szCs w:val="21"/>
              </w:rPr>
              <w:t>-2017</w:t>
            </w:r>
            <w:r>
              <w:rPr>
                <w:rFonts w:ascii="宋体" w:hAnsi="宋体" w:hint="eastAsia"/>
                <w:szCs w:val="21"/>
              </w:rPr>
              <w:t>《测量设备管理控制程序》，规定</w:t>
            </w:r>
            <w:r w:rsidR="004D1D24">
              <w:rPr>
                <w:rFonts w:ascii="宋体" w:hAnsi="宋体" w:hint="eastAsia"/>
                <w:szCs w:val="21"/>
              </w:rPr>
              <w:t>了</w:t>
            </w:r>
            <w:r>
              <w:rPr>
                <w:rFonts w:ascii="宋体" w:hAnsi="宋体" w:hint="eastAsia"/>
                <w:szCs w:val="21"/>
              </w:rPr>
              <w:t>测量设备</w:t>
            </w:r>
            <w:r w:rsidR="00F41CB7">
              <w:rPr>
                <w:rFonts w:ascii="宋体" w:hAnsi="宋体" w:hint="eastAsia"/>
                <w:szCs w:val="21"/>
              </w:rPr>
              <w:t>的封存、启封、降级、</w:t>
            </w:r>
            <w:r>
              <w:rPr>
                <w:rFonts w:ascii="宋体" w:hAnsi="宋体" w:hint="eastAsia"/>
                <w:szCs w:val="21"/>
              </w:rPr>
              <w:t>报废处理</w:t>
            </w:r>
            <w:r w:rsidR="00F41CB7">
              <w:rPr>
                <w:rFonts w:ascii="宋体" w:hAnsi="宋体" w:hint="eastAsia"/>
                <w:szCs w:val="21"/>
              </w:rPr>
              <w:t>，以及维护保养</w:t>
            </w:r>
            <w:r>
              <w:rPr>
                <w:rFonts w:ascii="宋体" w:hAnsi="宋体" w:hint="eastAsia"/>
                <w:szCs w:val="21"/>
              </w:rPr>
              <w:t>。</w:t>
            </w:r>
          </w:p>
          <w:p w14:paraId="08D08D8C" w14:textId="77777777" w:rsidR="00F41CB7" w:rsidRPr="00D0513E" w:rsidRDefault="00F41CB7" w:rsidP="00F41CB7">
            <w:pPr>
              <w:widowControl/>
              <w:spacing w:line="288" w:lineRule="auto"/>
              <w:ind w:firstLineChars="200" w:firstLine="420"/>
              <w:jc w:val="left"/>
              <w:rPr>
                <w:rFonts w:asciiTheme="minorEastAsia" w:eastAsiaTheme="minorEastAsia" w:hAnsiTheme="minorEastAsia"/>
                <w:szCs w:val="21"/>
              </w:rPr>
            </w:pPr>
            <w:r>
              <w:rPr>
                <w:rFonts w:ascii="宋体" w:hAnsi="宋体" w:hint="eastAsia"/>
                <w:szCs w:val="21"/>
              </w:rPr>
              <w:t>企业编制了</w:t>
            </w:r>
            <w:r w:rsidRPr="008D4712">
              <w:rPr>
                <w:rFonts w:asciiTheme="minorEastAsia" w:eastAsiaTheme="minorEastAsia" w:hAnsiTheme="minorEastAsia" w:cs="宋体"/>
                <w:w w:val="80"/>
                <w:szCs w:val="21"/>
              </w:rPr>
              <w:t>JQB/QR2</w:t>
            </w:r>
            <w:r>
              <w:rPr>
                <w:rFonts w:asciiTheme="minorEastAsia" w:eastAsiaTheme="minorEastAsia" w:hAnsiTheme="minorEastAsia" w:cs="宋体" w:hint="eastAsia"/>
                <w:w w:val="80"/>
                <w:szCs w:val="21"/>
              </w:rPr>
              <w:t>12</w:t>
            </w:r>
            <w:r w:rsidRPr="008D4712">
              <w:rPr>
                <w:rFonts w:asciiTheme="minorEastAsia" w:eastAsiaTheme="minorEastAsia" w:hAnsiTheme="minorEastAsia" w:cs="宋体"/>
                <w:w w:val="80"/>
                <w:szCs w:val="21"/>
              </w:rPr>
              <w:t>-2017</w:t>
            </w:r>
            <w:r>
              <w:rPr>
                <w:rFonts w:ascii="宋体" w:hAnsi="宋体" w:hint="eastAsia"/>
                <w:szCs w:val="21"/>
              </w:rPr>
              <w:t>《测量设备计量确认管理控制程序》，规定了测量设备计量确认管理全过程。</w:t>
            </w:r>
          </w:p>
        </w:tc>
        <w:tc>
          <w:tcPr>
            <w:tcW w:w="491" w:type="pct"/>
            <w:vAlign w:val="center"/>
          </w:tcPr>
          <w:p w14:paraId="43D2F3C6" w14:textId="77777777" w:rsidR="00CE653C"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质检部</w:t>
            </w:r>
          </w:p>
          <w:p w14:paraId="0EDECA73" w14:textId="77777777" w:rsidR="00F41CB7" w:rsidRPr="00D0513E" w:rsidRDefault="00F41CB7">
            <w:pPr>
              <w:jc w:val="center"/>
              <w:rPr>
                <w:rFonts w:asciiTheme="minorEastAsia" w:eastAsiaTheme="minorEastAsia" w:hAnsiTheme="minorEastAsia"/>
                <w:szCs w:val="21"/>
              </w:rPr>
            </w:pPr>
            <w:r>
              <w:rPr>
                <w:rFonts w:asciiTheme="minorEastAsia" w:eastAsiaTheme="minorEastAsia" w:hAnsiTheme="minorEastAsia" w:hint="eastAsia"/>
                <w:szCs w:val="21"/>
              </w:rPr>
              <w:t>行政部</w:t>
            </w:r>
          </w:p>
          <w:p w14:paraId="14095740" w14:textId="77777777" w:rsidR="00CE653C" w:rsidRPr="00D0513E" w:rsidRDefault="00C170B0" w:rsidP="00F41CB7">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生产</w:t>
            </w:r>
            <w:r w:rsidR="00FA02F7">
              <w:rPr>
                <w:rFonts w:asciiTheme="minorEastAsia" w:eastAsiaTheme="minorEastAsia" w:hAnsiTheme="minorEastAsia" w:hint="eastAsia"/>
                <w:szCs w:val="21"/>
              </w:rPr>
              <w:t>技术</w:t>
            </w:r>
            <w:r w:rsidRPr="00D0513E">
              <w:rPr>
                <w:rFonts w:asciiTheme="minorEastAsia" w:eastAsiaTheme="minorEastAsia" w:hAnsiTheme="minorEastAsia" w:hint="eastAsia"/>
                <w:szCs w:val="21"/>
              </w:rPr>
              <w:t>部</w:t>
            </w:r>
          </w:p>
        </w:tc>
        <w:tc>
          <w:tcPr>
            <w:tcW w:w="532" w:type="pct"/>
            <w:vAlign w:val="center"/>
          </w:tcPr>
          <w:p w14:paraId="4564F1F0"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否</w:t>
            </w:r>
          </w:p>
          <w:p w14:paraId="4CA26D29" w14:textId="77777777" w:rsidR="00CE653C" w:rsidRPr="00D0513E" w:rsidRDefault="00CE653C">
            <w:pPr>
              <w:jc w:val="center"/>
              <w:rPr>
                <w:rFonts w:asciiTheme="minorEastAsia" w:eastAsiaTheme="minorEastAsia" w:hAnsiTheme="minorEastAsia"/>
                <w:szCs w:val="21"/>
              </w:rPr>
            </w:pPr>
          </w:p>
        </w:tc>
      </w:tr>
      <w:tr w:rsidR="00CE653C" w:rsidRPr="00D0513E" w14:paraId="2DDDE393" w14:textId="77777777" w:rsidTr="00434EE0">
        <w:trPr>
          <w:trHeight w:val="4325"/>
          <w:jc w:val="center"/>
        </w:trPr>
        <w:tc>
          <w:tcPr>
            <w:tcW w:w="334" w:type="pct"/>
            <w:vAlign w:val="center"/>
          </w:tcPr>
          <w:p w14:paraId="2E841949"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4</w:t>
            </w:r>
          </w:p>
        </w:tc>
        <w:tc>
          <w:tcPr>
            <w:tcW w:w="911" w:type="pct"/>
          </w:tcPr>
          <w:p w14:paraId="1CCAD2B3" w14:textId="77777777" w:rsidR="00CE653C" w:rsidRPr="00D0513E" w:rsidRDefault="00C170B0" w:rsidP="004D1D24">
            <w:pPr>
              <w:spacing w:line="320" w:lineRule="exact"/>
              <w:rPr>
                <w:rFonts w:asciiTheme="minorEastAsia" w:eastAsiaTheme="minorEastAsia" w:hAnsiTheme="minorEastAsia"/>
                <w:szCs w:val="21"/>
              </w:rPr>
            </w:pPr>
            <w:r w:rsidRPr="00D0513E">
              <w:rPr>
                <w:rFonts w:asciiTheme="minorEastAsia" w:eastAsiaTheme="minorEastAsia" w:hAnsiTheme="minorEastAsia" w:hint="eastAsia"/>
                <w:szCs w:val="21"/>
              </w:rPr>
              <w:t>企业是否有新增关键测量过程?抽查新增关键测量过程或原有关键测量过程是否编制控制规范进行控制、有效性确认？企业是否对计量确认过程和测量过程按照计划频次进行持续监视？</w:t>
            </w:r>
          </w:p>
        </w:tc>
        <w:tc>
          <w:tcPr>
            <w:tcW w:w="667" w:type="pct"/>
            <w:vAlign w:val="center"/>
          </w:tcPr>
          <w:p w14:paraId="2C01D3F4" w14:textId="77777777" w:rsidR="00CE653C" w:rsidRPr="00D0513E" w:rsidRDefault="00C170B0" w:rsidP="004A0FA2">
            <w:pPr>
              <w:jc w:val="left"/>
              <w:rPr>
                <w:rFonts w:asciiTheme="minorEastAsia" w:eastAsiaTheme="minorEastAsia" w:hAnsiTheme="minorEastAsia"/>
                <w:szCs w:val="21"/>
              </w:rPr>
            </w:pPr>
            <w:r w:rsidRPr="00D0513E">
              <w:rPr>
                <w:rFonts w:asciiTheme="minorEastAsia" w:eastAsiaTheme="minorEastAsia" w:hAnsiTheme="minorEastAsia" w:hint="eastAsia"/>
                <w:szCs w:val="21"/>
              </w:rPr>
              <w:t>7.2测量过程</w:t>
            </w:r>
          </w:p>
        </w:tc>
        <w:tc>
          <w:tcPr>
            <w:tcW w:w="2065" w:type="pct"/>
          </w:tcPr>
          <w:p w14:paraId="5D2CF096" w14:textId="77777777" w:rsidR="00CE653C" w:rsidRPr="00D0513E" w:rsidRDefault="00C170B0">
            <w:pPr>
              <w:spacing w:line="264" w:lineRule="auto"/>
              <w:jc w:val="left"/>
              <w:rPr>
                <w:rFonts w:asciiTheme="minorEastAsia" w:eastAsiaTheme="minorEastAsia" w:hAnsiTheme="minorEastAsia"/>
                <w:szCs w:val="21"/>
              </w:rPr>
            </w:pPr>
            <w:r w:rsidRPr="00D0513E">
              <w:rPr>
                <w:rFonts w:asciiTheme="minorEastAsia" w:eastAsiaTheme="minorEastAsia" w:hAnsiTheme="minorEastAsia" w:hint="eastAsia"/>
                <w:szCs w:val="21"/>
              </w:rPr>
              <w:t xml:space="preserve"> </w:t>
            </w:r>
            <w:r w:rsidRPr="00D0513E">
              <w:rPr>
                <w:rFonts w:asciiTheme="minorEastAsia" w:eastAsiaTheme="minorEastAsia" w:hAnsiTheme="minorEastAsia"/>
                <w:szCs w:val="21"/>
              </w:rPr>
              <w:t xml:space="preserve"> </w:t>
            </w:r>
            <w:r w:rsidRPr="00D0513E">
              <w:rPr>
                <w:rFonts w:asciiTheme="minorEastAsia" w:eastAsiaTheme="minorEastAsia" w:hAnsiTheme="minorEastAsia" w:hint="eastAsia"/>
                <w:szCs w:val="21"/>
              </w:rPr>
              <w:t xml:space="preserve">  远程审核中，检查了企业未新增关键测量过程。</w:t>
            </w:r>
          </w:p>
          <w:p w14:paraId="20168622" w14:textId="77777777" w:rsidR="00CE653C" w:rsidRPr="00D0513E" w:rsidRDefault="00C170B0">
            <w:pPr>
              <w:spacing w:line="264" w:lineRule="auto"/>
              <w:ind w:firstLineChars="200" w:firstLine="420"/>
              <w:jc w:val="left"/>
              <w:rPr>
                <w:rFonts w:asciiTheme="minorEastAsia" w:eastAsiaTheme="minorEastAsia" w:hAnsiTheme="minorEastAsia" w:cs="宋体"/>
                <w:kern w:val="0"/>
                <w:szCs w:val="21"/>
              </w:rPr>
            </w:pPr>
            <w:r w:rsidRPr="00D0513E">
              <w:rPr>
                <w:rFonts w:asciiTheme="minorEastAsia" w:eastAsiaTheme="minorEastAsia" w:hAnsiTheme="minorEastAsia" w:cs="宋体" w:hint="eastAsia"/>
                <w:kern w:val="0"/>
                <w:szCs w:val="21"/>
              </w:rPr>
              <w:t>抽查重要测量过程：</w:t>
            </w:r>
            <w:r w:rsidR="00955D4E">
              <w:rPr>
                <w:rFonts w:asciiTheme="minorEastAsia" w:eastAsiaTheme="minorEastAsia" w:hAnsiTheme="minorEastAsia" w:cs="宋体" w:hint="eastAsia"/>
                <w:w w:val="80"/>
                <w:szCs w:val="21"/>
              </w:rPr>
              <w:t>冷轧钢</w:t>
            </w:r>
            <w:r w:rsidR="004D1D24" w:rsidRPr="00C20785">
              <w:rPr>
                <w:rFonts w:asciiTheme="minorEastAsia" w:eastAsiaTheme="minorEastAsia" w:hAnsiTheme="minorEastAsia" w:cs="宋体" w:hint="eastAsia"/>
                <w:w w:val="80"/>
                <w:szCs w:val="21"/>
              </w:rPr>
              <w:t>板厚度测量过程</w:t>
            </w:r>
            <w:r w:rsidRPr="00D0513E">
              <w:rPr>
                <w:rFonts w:asciiTheme="minorEastAsia" w:eastAsiaTheme="minorEastAsia" w:hAnsiTheme="minorEastAsia" w:cs="宋体" w:hint="eastAsia"/>
                <w:kern w:val="0"/>
                <w:szCs w:val="21"/>
              </w:rPr>
              <w:t>，编制了测量过程控制规范，规定了对测量人员、环境条件、测量设备和监视方法等的控制要求，</w:t>
            </w:r>
            <w:r w:rsidR="001B0811">
              <w:rPr>
                <w:rFonts w:asciiTheme="minorEastAsia" w:eastAsiaTheme="minorEastAsia" w:hAnsiTheme="minorEastAsia" w:cs="宋体" w:hint="eastAsia"/>
                <w:kern w:val="0"/>
                <w:szCs w:val="21"/>
              </w:rPr>
              <w:t>质检部</w:t>
            </w:r>
            <w:r w:rsidRPr="00D0513E">
              <w:rPr>
                <w:rFonts w:asciiTheme="minorEastAsia" w:eastAsiaTheme="minorEastAsia" w:hAnsiTheme="minorEastAsia" w:cs="宋体" w:hint="eastAsia"/>
                <w:kern w:val="0"/>
                <w:szCs w:val="21"/>
              </w:rPr>
              <w:t>每月一次</w:t>
            </w:r>
            <w:r w:rsidR="001B0811">
              <w:rPr>
                <w:rFonts w:asciiTheme="minorEastAsia" w:eastAsiaTheme="minorEastAsia" w:hAnsiTheme="minorEastAsia" w:cs="宋体" w:hint="eastAsia"/>
                <w:kern w:val="0"/>
                <w:szCs w:val="21"/>
              </w:rPr>
              <w:t>巡检</w:t>
            </w:r>
            <w:r w:rsidRPr="00D0513E">
              <w:rPr>
                <w:rFonts w:asciiTheme="minorEastAsia" w:eastAsiaTheme="minorEastAsia" w:hAnsiTheme="minorEastAsia" w:cs="宋体" w:hint="eastAsia"/>
                <w:kern w:val="0"/>
                <w:szCs w:val="21"/>
              </w:rPr>
              <w:t>，满足测量过程管理要求。</w:t>
            </w:r>
          </w:p>
          <w:p w14:paraId="1B247F73" w14:textId="77777777" w:rsidR="00CE653C" w:rsidRPr="00C20785" w:rsidRDefault="00C20785" w:rsidP="00C20785">
            <w:pPr>
              <w:widowControl/>
              <w:spacing w:line="288" w:lineRule="auto"/>
              <w:ind w:firstLineChars="200" w:firstLine="420"/>
              <w:jc w:val="left"/>
              <w:rPr>
                <w:rFonts w:asciiTheme="minorEastAsia" w:eastAsiaTheme="minorEastAsia" w:hAnsiTheme="minorEastAsia" w:cs="宋体"/>
                <w:kern w:val="0"/>
                <w:szCs w:val="21"/>
              </w:rPr>
            </w:pPr>
            <w:r w:rsidRPr="00D0513E">
              <w:rPr>
                <w:rFonts w:asciiTheme="minorEastAsia" w:eastAsiaTheme="minorEastAsia" w:hAnsiTheme="minorEastAsia" w:cs="宋体" w:hint="eastAsia"/>
                <w:kern w:val="0"/>
                <w:szCs w:val="21"/>
              </w:rPr>
              <w:t>远程审核中，抽查：</w:t>
            </w:r>
            <w:r w:rsidRPr="00C20785">
              <w:rPr>
                <w:rFonts w:asciiTheme="minorEastAsia" w:eastAsiaTheme="minorEastAsia" w:hAnsiTheme="minorEastAsia" w:cs="宋体" w:hint="eastAsia"/>
                <w:w w:val="80"/>
                <w:szCs w:val="21"/>
              </w:rPr>
              <w:t>冷轧</w:t>
            </w:r>
            <w:r w:rsidR="00955D4E">
              <w:rPr>
                <w:rFonts w:asciiTheme="minorEastAsia" w:eastAsiaTheme="minorEastAsia" w:hAnsiTheme="minorEastAsia" w:cs="宋体" w:hint="eastAsia"/>
                <w:w w:val="80"/>
                <w:szCs w:val="21"/>
              </w:rPr>
              <w:t>钢</w:t>
            </w:r>
            <w:r w:rsidRPr="00C20785">
              <w:rPr>
                <w:rFonts w:asciiTheme="minorEastAsia" w:eastAsiaTheme="minorEastAsia" w:hAnsiTheme="minorEastAsia" w:cs="宋体" w:hint="eastAsia"/>
                <w:w w:val="80"/>
                <w:szCs w:val="21"/>
              </w:rPr>
              <w:t>板厚度测量过程</w:t>
            </w:r>
            <w:r w:rsidRPr="00D0513E">
              <w:rPr>
                <w:rFonts w:asciiTheme="minorEastAsia" w:eastAsiaTheme="minorEastAsia" w:hAnsiTheme="minorEastAsia" w:hint="eastAsia"/>
                <w:szCs w:val="21"/>
              </w:rPr>
              <w:t>，编制了《</w:t>
            </w:r>
            <w:r w:rsidR="00955D4E">
              <w:rPr>
                <w:rFonts w:asciiTheme="minorEastAsia" w:eastAsiaTheme="minorEastAsia" w:hAnsiTheme="minorEastAsia" w:cs="宋体" w:hint="eastAsia"/>
                <w:w w:val="80"/>
                <w:szCs w:val="21"/>
              </w:rPr>
              <w:t>冷轧钢</w:t>
            </w:r>
            <w:r w:rsidRPr="00C20785">
              <w:rPr>
                <w:rFonts w:asciiTheme="minorEastAsia" w:eastAsiaTheme="minorEastAsia" w:hAnsiTheme="minorEastAsia" w:cs="宋体" w:hint="eastAsia"/>
                <w:w w:val="80"/>
                <w:szCs w:val="21"/>
              </w:rPr>
              <w:t>板厚度测量过程控制规范</w:t>
            </w:r>
            <w:r w:rsidRPr="00D0513E">
              <w:rPr>
                <w:rFonts w:asciiTheme="minorEastAsia" w:eastAsiaTheme="minorEastAsia" w:hAnsiTheme="minorEastAsia" w:hint="eastAsia"/>
                <w:szCs w:val="21"/>
              </w:rPr>
              <w:t>》，配备的</w:t>
            </w:r>
            <w:r>
              <w:rPr>
                <w:rFonts w:asciiTheme="minorEastAsia" w:eastAsiaTheme="minorEastAsia" w:hAnsiTheme="minorEastAsia" w:hint="eastAsia"/>
                <w:szCs w:val="21"/>
              </w:rPr>
              <w:t>千分尺</w:t>
            </w:r>
            <w:r w:rsidRPr="00D0513E">
              <w:rPr>
                <w:rFonts w:asciiTheme="minorEastAsia" w:eastAsiaTheme="minorEastAsia" w:hAnsiTheme="minorEastAsia" w:hint="eastAsia"/>
                <w:szCs w:val="21"/>
              </w:rPr>
              <w:t>经有资质的校准机构校准，并进行了计量验证，不确定度评价，计量验证满足要求，验证方法正确。</w:t>
            </w:r>
          </w:p>
        </w:tc>
        <w:tc>
          <w:tcPr>
            <w:tcW w:w="491" w:type="pct"/>
            <w:vAlign w:val="center"/>
          </w:tcPr>
          <w:p w14:paraId="623A21FC"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质检部</w:t>
            </w:r>
          </w:p>
          <w:p w14:paraId="6B36BE20"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生产</w:t>
            </w:r>
            <w:r w:rsidR="001B0811" w:rsidRPr="00D0513E">
              <w:rPr>
                <w:rFonts w:asciiTheme="minorEastAsia" w:eastAsiaTheme="minorEastAsia" w:hAnsiTheme="minorEastAsia" w:hint="eastAsia"/>
                <w:szCs w:val="21"/>
              </w:rPr>
              <w:t>技术</w:t>
            </w:r>
            <w:r w:rsidRPr="00D0513E">
              <w:rPr>
                <w:rFonts w:asciiTheme="minorEastAsia" w:eastAsiaTheme="minorEastAsia" w:hAnsiTheme="minorEastAsia" w:hint="eastAsia"/>
                <w:szCs w:val="21"/>
              </w:rPr>
              <w:t>部</w:t>
            </w:r>
          </w:p>
          <w:p w14:paraId="2E28BBF3" w14:textId="3BC27DC6" w:rsidR="00CE653C" w:rsidRPr="00D0513E" w:rsidRDefault="00CE653C">
            <w:pPr>
              <w:jc w:val="center"/>
              <w:rPr>
                <w:rFonts w:asciiTheme="minorEastAsia" w:eastAsiaTheme="minorEastAsia" w:hAnsiTheme="minorEastAsia"/>
                <w:szCs w:val="21"/>
              </w:rPr>
            </w:pPr>
          </w:p>
        </w:tc>
        <w:tc>
          <w:tcPr>
            <w:tcW w:w="532" w:type="pct"/>
            <w:vAlign w:val="center"/>
          </w:tcPr>
          <w:p w14:paraId="6BBF2986"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否</w:t>
            </w:r>
          </w:p>
          <w:p w14:paraId="1FA8E820" w14:textId="77777777" w:rsidR="00CE653C" w:rsidRPr="00D0513E" w:rsidRDefault="00CE653C">
            <w:pPr>
              <w:jc w:val="center"/>
              <w:rPr>
                <w:rFonts w:asciiTheme="minorEastAsia" w:eastAsiaTheme="minorEastAsia" w:hAnsiTheme="minorEastAsia"/>
                <w:szCs w:val="21"/>
              </w:rPr>
            </w:pPr>
          </w:p>
        </w:tc>
      </w:tr>
      <w:tr w:rsidR="00CE653C" w:rsidRPr="00D0513E" w14:paraId="2FD73752" w14:textId="77777777" w:rsidTr="00434EE0">
        <w:trPr>
          <w:trHeight w:val="1348"/>
          <w:jc w:val="center"/>
        </w:trPr>
        <w:tc>
          <w:tcPr>
            <w:tcW w:w="334" w:type="pct"/>
            <w:vAlign w:val="center"/>
          </w:tcPr>
          <w:p w14:paraId="347050F9"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lastRenderedPageBreak/>
              <w:t>5</w:t>
            </w:r>
          </w:p>
        </w:tc>
        <w:tc>
          <w:tcPr>
            <w:tcW w:w="911" w:type="pct"/>
          </w:tcPr>
          <w:p w14:paraId="53DF40BD"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是否对关键过程进行了测量不确定度评定？</w:t>
            </w:r>
          </w:p>
        </w:tc>
        <w:tc>
          <w:tcPr>
            <w:tcW w:w="667" w:type="pct"/>
            <w:vAlign w:val="center"/>
          </w:tcPr>
          <w:p w14:paraId="36C37C29" w14:textId="77777777" w:rsidR="00CE653C" w:rsidRPr="00D0513E" w:rsidRDefault="00C170B0">
            <w:pPr>
              <w:jc w:val="left"/>
              <w:rPr>
                <w:rFonts w:asciiTheme="minorEastAsia" w:eastAsiaTheme="minorEastAsia" w:hAnsiTheme="minorEastAsia"/>
                <w:szCs w:val="21"/>
              </w:rPr>
            </w:pPr>
            <w:r w:rsidRPr="00D0513E">
              <w:rPr>
                <w:rFonts w:asciiTheme="minorEastAsia" w:eastAsiaTheme="minorEastAsia" w:hAnsiTheme="minorEastAsia" w:hint="eastAsia"/>
                <w:szCs w:val="21"/>
              </w:rPr>
              <w:t>7.3测量不确定度</w:t>
            </w:r>
          </w:p>
        </w:tc>
        <w:tc>
          <w:tcPr>
            <w:tcW w:w="2065" w:type="pct"/>
          </w:tcPr>
          <w:p w14:paraId="047F0126" w14:textId="77777777" w:rsidR="00CE653C" w:rsidRPr="00D0513E" w:rsidRDefault="00C170B0">
            <w:pPr>
              <w:spacing w:line="288" w:lineRule="auto"/>
              <w:ind w:firstLineChars="200" w:firstLine="420"/>
              <w:jc w:val="left"/>
              <w:rPr>
                <w:rFonts w:asciiTheme="minorEastAsia" w:eastAsiaTheme="minorEastAsia" w:hAnsiTheme="minorEastAsia"/>
                <w:szCs w:val="21"/>
              </w:rPr>
            </w:pPr>
            <w:r w:rsidRPr="00D0513E">
              <w:rPr>
                <w:rFonts w:asciiTheme="minorEastAsia" w:eastAsiaTheme="minorEastAsia" w:hAnsiTheme="minorEastAsia" w:hint="eastAsia"/>
                <w:szCs w:val="21"/>
              </w:rPr>
              <w:t>抽查了</w:t>
            </w:r>
            <w:r w:rsidR="001B0811" w:rsidRPr="00C20785">
              <w:rPr>
                <w:rFonts w:asciiTheme="minorEastAsia" w:eastAsiaTheme="minorEastAsia" w:hAnsiTheme="minorEastAsia" w:cs="宋体" w:hint="eastAsia"/>
                <w:w w:val="80"/>
                <w:szCs w:val="21"/>
              </w:rPr>
              <w:t>冷轧板厚度测量过程</w:t>
            </w:r>
            <w:r w:rsidR="001B0811" w:rsidRPr="001B0811">
              <w:rPr>
                <w:rFonts w:asciiTheme="minorEastAsia" w:eastAsiaTheme="minorEastAsia" w:hAnsiTheme="minorEastAsia" w:hint="eastAsia"/>
                <w:szCs w:val="21"/>
              </w:rPr>
              <w:t>的不确定度</w:t>
            </w:r>
            <w:r w:rsidRPr="00D0513E">
              <w:rPr>
                <w:rFonts w:asciiTheme="minorEastAsia" w:eastAsiaTheme="minorEastAsia" w:hAnsiTheme="minorEastAsia" w:hint="eastAsia"/>
                <w:szCs w:val="21"/>
              </w:rPr>
              <w:t>评定报告，不确定度评定方法正确。</w:t>
            </w:r>
          </w:p>
        </w:tc>
        <w:tc>
          <w:tcPr>
            <w:tcW w:w="491" w:type="pct"/>
            <w:vAlign w:val="center"/>
          </w:tcPr>
          <w:p w14:paraId="175BB086" w14:textId="77777777" w:rsidR="00CE653C" w:rsidRPr="00D0513E" w:rsidRDefault="00C170B0" w:rsidP="001B0811">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质检部</w:t>
            </w:r>
          </w:p>
        </w:tc>
        <w:tc>
          <w:tcPr>
            <w:tcW w:w="532" w:type="pct"/>
            <w:vAlign w:val="center"/>
          </w:tcPr>
          <w:p w14:paraId="338FD47B" w14:textId="77777777" w:rsidR="00CE653C" w:rsidRPr="00D0513E" w:rsidRDefault="00C170B0" w:rsidP="001B0811">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否</w:t>
            </w:r>
          </w:p>
        </w:tc>
      </w:tr>
      <w:tr w:rsidR="00CE653C" w:rsidRPr="00D0513E" w14:paraId="5380EBE8" w14:textId="77777777" w:rsidTr="00434EE0">
        <w:trPr>
          <w:trHeight w:val="2997"/>
          <w:jc w:val="center"/>
        </w:trPr>
        <w:tc>
          <w:tcPr>
            <w:tcW w:w="334" w:type="pct"/>
            <w:vAlign w:val="center"/>
          </w:tcPr>
          <w:p w14:paraId="6E7206F3" w14:textId="77777777" w:rsidR="00CE653C" w:rsidRPr="00D0513E" w:rsidRDefault="00C170B0">
            <w:pPr>
              <w:spacing w:line="320" w:lineRule="exact"/>
              <w:jc w:val="center"/>
              <w:rPr>
                <w:rFonts w:asciiTheme="minorEastAsia" w:eastAsiaTheme="minorEastAsia" w:hAnsiTheme="minorEastAsia"/>
                <w:szCs w:val="21"/>
              </w:rPr>
            </w:pPr>
            <w:r w:rsidRPr="00D0513E">
              <w:rPr>
                <w:rFonts w:asciiTheme="minorEastAsia" w:eastAsiaTheme="minorEastAsia" w:hAnsiTheme="minorEastAsia" w:hint="eastAsia"/>
                <w:szCs w:val="21"/>
              </w:rPr>
              <w:t>6</w:t>
            </w:r>
          </w:p>
        </w:tc>
        <w:tc>
          <w:tcPr>
            <w:tcW w:w="911" w:type="pct"/>
            <w:vAlign w:val="center"/>
          </w:tcPr>
          <w:p w14:paraId="27818107" w14:textId="77777777" w:rsidR="00CE653C" w:rsidRPr="00D0513E" w:rsidRDefault="00C170B0">
            <w:pPr>
              <w:spacing w:line="320" w:lineRule="exact"/>
              <w:rPr>
                <w:rFonts w:asciiTheme="minorEastAsia" w:eastAsiaTheme="minorEastAsia" w:hAnsiTheme="minorEastAsia"/>
                <w:szCs w:val="21"/>
              </w:rPr>
            </w:pPr>
            <w:r w:rsidRPr="00D0513E">
              <w:rPr>
                <w:rFonts w:asciiTheme="minorEastAsia" w:eastAsiaTheme="minorEastAsia" w:hAnsiTheme="minorEastAsia" w:hint="eastAsia"/>
                <w:szCs w:val="21"/>
              </w:rPr>
              <w:t>就顾客的计量要求是否已满足来监视有关顾客满意的信息。</w:t>
            </w:r>
          </w:p>
        </w:tc>
        <w:tc>
          <w:tcPr>
            <w:tcW w:w="667" w:type="pct"/>
            <w:vAlign w:val="center"/>
          </w:tcPr>
          <w:p w14:paraId="2E3FC0FC" w14:textId="77777777" w:rsidR="00CE653C" w:rsidRPr="00D0513E" w:rsidRDefault="00C170B0">
            <w:pPr>
              <w:jc w:val="left"/>
              <w:rPr>
                <w:rFonts w:asciiTheme="minorEastAsia" w:eastAsiaTheme="minorEastAsia" w:hAnsiTheme="minorEastAsia"/>
                <w:szCs w:val="21"/>
              </w:rPr>
            </w:pPr>
            <w:r w:rsidRPr="00D0513E">
              <w:rPr>
                <w:rFonts w:asciiTheme="minorEastAsia" w:eastAsiaTheme="minorEastAsia" w:hAnsiTheme="minorEastAsia" w:hint="eastAsia"/>
                <w:szCs w:val="21"/>
              </w:rPr>
              <w:t>8.2.2顾客满意</w:t>
            </w:r>
          </w:p>
        </w:tc>
        <w:tc>
          <w:tcPr>
            <w:tcW w:w="2065" w:type="pct"/>
            <w:vAlign w:val="center"/>
          </w:tcPr>
          <w:p w14:paraId="5EDB5C69" w14:textId="77777777" w:rsidR="00CE653C" w:rsidRPr="004D1D24" w:rsidRDefault="00C170B0">
            <w:pPr>
              <w:spacing w:line="264" w:lineRule="auto"/>
              <w:ind w:firstLineChars="200" w:firstLine="420"/>
              <w:jc w:val="left"/>
              <w:rPr>
                <w:rFonts w:asciiTheme="minorEastAsia" w:eastAsiaTheme="minorEastAsia" w:hAnsiTheme="minorEastAsia"/>
                <w:szCs w:val="21"/>
              </w:rPr>
            </w:pPr>
            <w:r w:rsidRPr="00D0513E">
              <w:rPr>
                <w:rFonts w:asciiTheme="minorEastAsia" w:eastAsiaTheme="minorEastAsia" w:hAnsiTheme="minorEastAsia" w:hint="eastAsia"/>
                <w:szCs w:val="21"/>
              </w:rPr>
              <w:t>企业编制的</w:t>
            </w:r>
            <w:r w:rsidR="001B0811" w:rsidRPr="008D4712">
              <w:rPr>
                <w:rFonts w:asciiTheme="minorEastAsia" w:eastAsiaTheme="minorEastAsia" w:hAnsiTheme="minorEastAsia" w:cs="宋体"/>
                <w:w w:val="80"/>
                <w:szCs w:val="21"/>
              </w:rPr>
              <w:t>JQB/QR2</w:t>
            </w:r>
            <w:r w:rsidR="001B0811">
              <w:rPr>
                <w:rFonts w:asciiTheme="minorEastAsia" w:eastAsiaTheme="minorEastAsia" w:hAnsiTheme="minorEastAsia" w:cs="宋体" w:hint="eastAsia"/>
                <w:w w:val="80"/>
                <w:szCs w:val="21"/>
              </w:rPr>
              <w:t>01</w:t>
            </w:r>
            <w:r w:rsidR="001B0811" w:rsidRPr="008D4712">
              <w:rPr>
                <w:rFonts w:asciiTheme="minorEastAsia" w:eastAsiaTheme="minorEastAsia" w:hAnsiTheme="minorEastAsia" w:cs="宋体"/>
                <w:w w:val="80"/>
                <w:szCs w:val="21"/>
              </w:rPr>
              <w:t>-2017</w:t>
            </w:r>
            <w:r w:rsidRPr="00D0513E">
              <w:rPr>
                <w:rFonts w:asciiTheme="minorEastAsia" w:eastAsiaTheme="minorEastAsia" w:hAnsiTheme="minorEastAsia" w:hint="eastAsia"/>
                <w:szCs w:val="21"/>
              </w:rPr>
              <w:t>《顾客满意控制程序》，规定行政部负责内部顾客满意度调查，</w:t>
            </w:r>
            <w:r w:rsidR="001B0811">
              <w:rPr>
                <w:rFonts w:asciiTheme="minorEastAsia" w:eastAsiaTheme="minorEastAsia" w:hAnsiTheme="minorEastAsia" w:hint="eastAsia"/>
                <w:szCs w:val="21"/>
              </w:rPr>
              <w:t>销售</w:t>
            </w:r>
            <w:r w:rsidRPr="00D0513E">
              <w:rPr>
                <w:rFonts w:asciiTheme="minorEastAsia" w:eastAsiaTheme="minorEastAsia" w:hAnsiTheme="minorEastAsia" w:hint="eastAsia"/>
                <w:szCs w:val="21"/>
              </w:rPr>
              <w:t>部负责外部顾客满意度汇总</w:t>
            </w:r>
            <w:r w:rsidRPr="004D1D24">
              <w:rPr>
                <w:rFonts w:asciiTheme="minorEastAsia" w:eastAsiaTheme="minorEastAsia" w:hAnsiTheme="minorEastAsia" w:hint="eastAsia"/>
                <w:szCs w:val="21"/>
              </w:rPr>
              <w:t>和分析。</w:t>
            </w:r>
          </w:p>
          <w:p w14:paraId="20751252" w14:textId="77777777" w:rsidR="00CE653C" w:rsidRPr="004D1D24" w:rsidRDefault="00C170B0">
            <w:pPr>
              <w:spacing w:line="264" w:lineRule="auto"/>
              <w:ind w:firstLineChars="200" w:firstLine="420"/>
              <w:rPr>
                <w:rFonts w:asciiTheme="minorEastAsia" w:eastAsiaTheme="minorEastAsia" w:hAnsiTheme="minorEastAsia"/>
                <w:szCs w:val="21"/>
              </w:rPr>
            </w:pPr>
            <w:r w:rsidRPr="004D1D24">
              <w:rPr>
                <w:rFonts w:asciiTheme="minorEastAsia" w:eastAsiaTheme="minorEastAsia" w:hAnsiTheme="minorEastAsia" w:hint="eastAsia"/>
                <w:szCs w:val="21"/>
              </w:rPr>
              <w:t>202</w:t>
            </w:r>
            <w:r w:rsidR="001B0811" w:rsidRPr="004D1D24">
              <w:rPr>
                <w:rFonts w:asciiTheme="minorEastAsia" w:eastAsiaTheme="minorEastAsia" w:hAnsiTheme="minorEastAsia" w:hint="eastAsia"/>
                <w:szCs w:val="21"/>
              </w:rPr>
              <w:t>2</w:t>
            </w:r>
            <w:r w:rsidRPr="004D1D24">
              <w:rPr>
                <w:rFonts w:asciiTheme="minorEastAsia" w:eastAsiaTheme="minorEastAsia" w:hAnsiTheme="minorEastAsia" w:hint="eastAsia"/>
                <w:szCs w:val="21"/>
              </w:rPr>
              <w:t>年</w:t>
            </w:r>
            <w:r w:rsidR="001B0811" w:rsidRPr="004D1D24">
              <w:rPr>
                <w:rFonts w:asciiTheme="minorEastAsia" w:eastAsiaTheme="minorEastAsia" w:hAnsiTheme="minorEastAsia" w:hint="eastAsia"/>
                <w:szCs w:val="21"/>
              </w:rPr>
              <w:t>2</w:t>
            </w:r>
            <w:r w:rsidRPr="004D1D24">
              <w:rPr>
                <w:rFonts w:asciiTheme="minorEastAsia" w:eastAsiaTheme="minorEastAsia" w:hAnsiTheme="minorEastAsia" w:hint="eastAsia"/>
                <w:szCs w:val="21"/>
              </w:rPr>
              <w:t>月共调查顾客1</w:t>
            </w:r>
            <w:r w:rsidR="001B0811" w:rsidRPr="004D1D24">
              <w:rPr>
                <w:rFonts w:asciiTheme="minorEastAsia" w:eastAsiaTheme="minorEastAsia" w:hAnsiTheme="minorEastAsia" w:hint="eastAsia"/>
                <w:szCs w:val="21"/>
              </w:rPr>
              <w:t>0</w:t>
            </w:r>
            <w:r w:rsidRPr="004D1D24">
              <w:rPr>
                <w:rFonts w:asciiTheme="minorEastAsia" w:eastAsiaTheme="minorEastAsia" w:hAnsiTheme="minorEastAsia" w:hint="eastAsia"/>
                <w:szCs w:val="21"/>
              </w:rPr>
              <w:t>家，</w:t>
            </w:r>
            <w:r w:rsidR="007503D2" w:rsidRPr="004D1D24">
              <w:rPr>
                <w:rFonts w:asciiTheme="minorEastAsia" w:eastAsiaTheme="minorEastAsia" w:hAnsiTheme="minorEastAsia" w:hint="eastAsia"/>
                <w:szCs w:val="21"/>
              </w:rPr>
              <w:t>均为</w:t>
            </w:r>
            <w:r w:rsidRPr="004D1D24">
              <w:rPr>
                <w:rFonts w:asciiTheme="minorEastAsia" w:eastAsiaTheme="minorEastAsia" w:hAnsiTheme="minorEastAsia" w:hint="eastAsia"/>
                <w:szCs w:val="21"/>
              </w:rPr>
              <w:t>外部</w:t>
            </w:r>
            <w:r w:rsidR="007503D2" w:rsidRPr="004D1D24">
              <w:rPr>
                <w:rFonts w:asciiTheme="minorEastAsia" w:eastAsiaTheme="minorEastAsia" w:hAnsiTheme="minorEastAsia" w:hint="eastAsia"/>
                <w:szCs w:val="21"/>
              </w:rPr>
              <w:t>顾客，产品质量很满意9份、满意1份</w:t>
            </w:r>
            <w:r w:rsidRPr="004D1D24">
              <w:rPr>
                <w:rFonts w:asciiTheme="minorEastAsia" w:eastAsiaTheme="minorEastAsia" w:hAnsiTheme="minorEastAsia" w:hint="eastAsia"/>
                <w:szCs w:val="21"/>
              </w:rPr>
              <w:t>，</w:t>
            </w:r>
            <w:r w:rsidR="007503D2" w:rsidRPr="004D1D24">
              <w:rPr>
                <w:rFonts w:asciiTheme="minorEastAsia" w:eastAsiaTheme="minorEastAsia" w:hAnsiTheme="minorEastAsia" w:hint="eastAsia"/>
                <w:szCs w:val="21"/>
              </w:rPr>
              <w:t>综合分析后</w:t>
            </w:r>
            <w:r w:rsidRPr="004D1D24">
              <w:rPr>
                <w:rFonts w:asciiTheme="minorEastAsia" w:eastAsiaTheme="minorEastAsia" w:hAnsiTheme="minorEastAsia" w:hint="eastAsia"/>
                <w:szCs w:val="21"/>
              </w:rPr>
              <w:t>满意度97</w:t>
            </w:r>
            <w:r w:rsidRPr="004D1D24">
              <w:rPr>
                <w:rFonts w:asciiTheme="minorEastAsia" w:eastAsiaTheme="minorEastAsia" w:hAnsiTheme="minorEastAsia"/>
                <w:szCs w:val="21"/>
              </w:rPr>
              <w:t>.</w:t>
            </w:r>
            <w:r w:rsidR="007503D2" w:rsidRPr="004D1D24">
              <w:rPr>
                <w:rFonts w:asciiTheme="minorEastAsia" w:eastAsiaTheme="minorEastAsia" w:hAnsiTheme="minorEastAsia" w:hint="eastAsia"/>
                <w:szCs w:val="21"/>
              </w:rPr>
              <w:t>9分</w:t>
            </w:r>
            <w:r w:rsidRPr="004D1D24">
              <w:rPr>
                <w:rFonts w:asciiTheme="minorEastAsia" w:eastAsiaTheme="minorEastAsia" w:hAnsiTheme="minorEastAsia" w:hint="eastAsia"/>
                <w:szCs w:val="21"/>
              </w:rPr>
              <w:t>。</w:t>
            </w:r>
          </w:p>
          <w:p w14:paraId="464C9607" w14:textId="77777777" w:rsidR="00CE653C" w:rsidRPr="00D0513E" w:rsidRDefault="00C170B0">
            <w:pPr>
              <w:spacing w:line="264" w:lineRule="auto"/>
              <w:ind w:firstLineChars="200" w:firstLine="420"/>
              <w:rPr>
                <w:rFonts w:asciiTheme="minorEastAsia" w:eastAsiaTheme="minorEastAsia" w:hAnsiTheme="minorEastAsia"/>
                <w:szCs w:val="21"/>
              </w:rPr>
            </w:pPr>
            <w:r w:rsidRPr="00D0513E">
              <w:rPr>
                <w:rFonts w:asciiTheme="minorEastAsia" w:eastAsiaTheme="minorEastAsia" w:hAnsiTheme="minorEastAsia" w:hint="eastAsia"/>
                <w:szCs w:val="21"/>
              </w:rPr>
              <w:t>查顾客未提出调查建议事项。</w:t>
            </w:r>
          </w:p>
        </w:tc>
        <w:tc>
          <w:tcPr>
            <w:tcW w:w="491" w:type="pct"/>
            <w:vAlign w:val="center"/>
          </w:tcPr>
          <w:p w14:paraId="032453E7" w14:textId="77777777" w:rsidR="001B0811" w:rsidRPr="00D0513E" w:rsidRDefault="00C170B0" w:rsidP="001B0811">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行政部</w:t>
            </w:r>
          </w:p>
          <w:p w14:paraId="23B371BA" w14:textId="77777777" w:rsidR="00CE653C" w:rsidRPr="00D0513E" w:rsidRDefault="001B0811" w:rsidP="001B0811">
            <w:pPr>
              <w:jc w:val="center"/>
              <w:rPr>
                <w:rFonts w:asciiTheme="minorEastAsia" w:eastAsiaTheme="minorEastAsia" w:hAnsiTheme="minorEastAsia"/>
                <w:szCs w:val="21"/>
              </w:rPr>
            </w:pPr>
            <w:r>
              <w:rPr>
                <w:rFonts w:asciiTheme="minorEastAsia" w:eastAsiaTheme="minorEastAsia" w:hAnsiTheme="minorEastAsia" w:hint="eastAsia"/>
                <w:szCs w:val="21"/>
              </w:rPr>
              <w:t>销售部</w:t>
            </w:r>
          </w:p>
        </w:tc>
        <w:tc>
          <w:tcPr>
            <w:tcW w:w="532" w:type="pct"/>
            <w:vAlign w:val="center"/>
          </w:tcPr>
          <w:p w14:paraId="361EB7E0" w14:textId="77777777" w:rsidR="00CE653C" w:rsidRPr="00D0513E" w:rsidRDefault="00C170B0">
            <w:pPr>
              <w:jc w:val="center"/>
              <w:rPr>
                <w:rFonts w:asciiTheme="minorEastAsia" w:eastAsiaTheme="minorEastAsia" w:hAnsiTheme="minorEastAsia"/>
                <w:szCs w:val="21"/>
              </w:rPr>
            </w:pPr>
            <w:r w:rsidRPr="00D0513E">
              <w:rPr>
                <w:rFonts w:asciiTheme="minorEastAsia" w:eastAsiaTheme="minorEastAsia" w:hAnsiTheme="minorEastAsia" w:hint="eastAsia"/>
                <w:szCs w:val="21"/>
              </w:rPr>
              <w:t>否</w:t>
            </w:r>
          </w:p>
        </w:tc>
      </w:tr>
      <w:tr w:rsidR="000F1420" w:rsidRPr="00D0513E" w14:paraId="160EBAED" w14:textId="77777777" w:rsidTr="00434EE0">
        <w:trPr>
          <w:trHeight w:val="990"/>
          <w:jc w:val="center"/>
        </w:trPr>
        <w:tc>
          <w:tcPr>
            <w:tcW w:w="334" w:type="pct"/>
            <w:vAlign w:val="center"/>
          </w:tcPr>
          <w:p w14:paraId="7BD3F832" w14:textId="541566E6" w:rsidR="000F1420" w:rsidRPr="00D0513E" w:rsidRDefault="000F1420" w:rsidP="000F1420">
            <w:pPr>
              <w:spacing w:line="320" w:lineRule="exact"/>
              <w:jc w:val="center"/>
              <w:rPr>
                <w:rFonts w:asciiTheme="minorEastAsia" w:eastAsiaTheme="minorEastAsia" w:hAnsiTheme="minorEastAsia" w:hint="eastAsia"/>
                <w:szCs w:val="21"/>
              </w:rPr>
            </w:pPr>
            <w:r>
              <w:rPr>
                <w:rFonts w:ascii="宋体" w:hAnsi="宋体" w:hint="eastAsia"/>
                <w:szCs w:val="21"/>
              </w:rPr>
              <w:t>7</w:t>
            </w:r>
          </w:p>
        </w:tc>
        <w:tc>
          <w:tcPr>
            <w:tcW w:w="911" w:type="pct"/>
            <w:vAlign w:val="center"/>
          </w:tcPr>
          <w:p w14:paraId="0DE591A6" w14:textId="54196264" w:rsidR="000F1420" w:rsidRPr="00D0513E" w:rsidRDefault="000F1420" w:rsidP="000F1420">
            <w:pPr>
              <w:spacing w:line="320" w:lineRule="exact"/>
              <w:rPr>
                <w:rFonts w:asciiTheme="minorEastAsia" w:eastAsiaTheme="minorEastAsia" w:hAnsiTheme="minorEastAsia" w:hint="eastAsia"/>
                <w:szCs w:val="21"/>
              </w:rPr>
            </w:pPr>
            <w:r>
              <w:rPr>
                <w:rFonts w:ascii="宋体" w:hAnsi="宋体" w:hint="eastAsia"/>
                <w:szCs w:val="21"/>
              </w:rPr>
              <w:t xml:space="preserve">企业能源主要品种？年消耗标煤？是否是重点用能单位？ </w:t>
            </w:r>
          </w:p>
        </w:tc>
        <w:tc>
          <w:tcPr>
            <w:tcW w:w="667" w:type="pct"/>
            <w:vAlign w:val="center"/>
          </w:tcPr>
          <w:p w14:paraId="3B114DF8" w14:textId="6CE07230" w:rsidR="000F1420" w:rsidRPr="00D0513E" w:rsidRDefault="000F1420" w:rsidP="000F1420">
            <w:pPr>
              <w:jc w:val="left"/>
              <w:rPr>
                <w:rFonts w:asciiTheme="minorEastAsia" w:eastAsiaTheme="minorEastAsia" w:hAnsiTheme="minorEastAsia" w:hint="eastAsia"/>
                <w:szCs w:val="21"/>
              </w:rPr>
            </w:pPr>
            <w:r>
              <w:rPr>
                <w:rFonts w:ascii="宋体" w:hAnsi="宋体" w:hint="eastAsia"/>
                <w:szCs w:val="21"/>
              </w:rPr>
              <w:t>GB17167－2006</w:t>
            </w:r>
          </w:p>
        </w:tc>
        <w:tc>
          <w:tcPr>
            <w:tcW w:w="2065" w:type="pct"/>
            <w:vAlign w:val="center"/>
          </w:tcPr>
          <w:p w14:paraId="21E8F392" w14:textId="5C7FBE77" w:rsidR="000F1420" w:rsidRPr="00434EE0" w:rsidRDefault="00434EE0" w:rsidP="00434EE0">
            <w:pPr>
              <w:widowControl/>
              <w:spacing w:line="380" w:lineRule="exact"/>
              <w:ind w:firstLineChars="200" w:firstLine="420"/>
              <w:rPr>
                <w:rFonts w:ascii="宋体" w:hAnsi="宋体" w:hint="eastAsia"/>
                <w:bCs/>
                <w:szCs w:val="21"/>
              </w:rPr>
            </w:pPr>
            <w:r w:rsidRPr="00FF0DAE">
              <w:rPr>
                <w:rFonts w:ascii="宋体" w:hAnsi="宋体" w:hint="eastAsia"/>
                <w:bCs/>
                <w:szCs w:val="21"/>
              </w:rPr>
              <w:t>企业主要耗能为电、水，2021年8月至2</w:t>
            </w:r>
            <w:r w:rsidRPr="00FF0DAE">
              <w:rPr>
                <w:rFonts w:ascii="宋体" w:hAnsi="宋体"/>
                <w:bCs/>
                <w:szCs w:val="21"/>
              </w:rPr>
              <w:t>022</w:t>
            </w:r>
            <w:r w:rsidRPr="00FF0DAE">
              <w:rPr>
                <w:rFonts w:ascii="宋体" w:hAnsi="宋体" w:hint="eastAsia"/>
                <w:bCs/>
                <w:szCs w:val="21"/>
              </w:rPr>
              <w:t>年4月用电量</w:t>
            </w:r>
            <w:r w:rsidRPr="00FF0DAE">
              <w:rPr>
                <w:rFonts w:ascii="宋体" w:hAnsi="宋体"/>
                <w:bCs/>
                <w:szCs w:val="21"/>
              </w:rPr>
              <w:t>155320</w:t>
            </w:r>
            <w:r w:rsidRPr="00FF0DAE">
              <w:rPr>
                <w:rFonts w:ascii="宋体" w:hAnsi="宋体" w:hint="eastAsia"/>
                <w:bCs/>
                <w:szCs w:val="21"/>
              </w:rPr>
              <w:t>kW.h、用水是企业自行采用的地下水，合计</w:t>
            </w:r>
            <w:r w:rsidRPr="00FF0DAE">
              <w:rPr>
                <w:rFonts w:ascii="宋体" w:hAnsi="宋体"/>
                <w:bCs/>
                <w:szCs w:val="21"/>
              </w:rPr>
              <w:t>19</w:t>
            </w:r>
            <w:r w:rsidRPr="00FF0DAE">
              <w:rPr>
                <w:rFonts w:ascii="宋体" w:hAnsi="宋体" w:hint="eastAsia"/>
                <w:bCs/>
                <w:szCs w:val="21"/>
              </w:rPr>
              <w:t>.1tce,不是重点用能单位，企业的能源计量器具配备的准确度等级，满足GB17167-2006《用能单位能源计量器具配备和管理通则》的要求。</w:t>
            </w:r>
          </w:p>
        </w:tc>
        <w:tc>
          <w:tcPr>
            <w:tcW w:w="491" w:type="pct"/>
            <w:vAlign w:val="center"/>
          </w:tcPr>
          <w:p w14:paraId="00D4DEAA" w14:textId="14D12F88" w:rsidR="000F1420" w:rsidRPr="00D0513E" w:rsidRDefault="000F1420" w:rsidP="000F1420">
            <w:pPr>
              <w:jc w:val="center"/>
              <w:rPr>
                <w:rFonts w:asciiTheme="minorEastAsia" w:eastAsiaTheme="minorEastAsia" w:hAnsiTheme="minorEastAsia" w:hint="eastAsia"/>
                <w:szCs w:val="21"/>
              </w:rPr>
            </w:pPr>
            <w:r>
              <w:rPr>
                <w:rFonts w:ascii="宋体" w:hAnsi="宋体" w:hint="eastAsia"/>
                <w:szCs w:val="21"/>
              </w:rPr>
              <w:t>行政部</w:t>
            </w:r>
          </w:p>
        </w:tc>
        <w:tc>
          <w:tcPr>
            <w:tcW w:w="532" w:type="pct"/>
            <w:vAlign w:val="center"/>
          </w:tcPr>
          <w:p w14:paraId="016EE333" w14:textId="38192962" w:rsidR="000F1420" w:rsidRPr="00D0513E" w:rsidRDefault="000F1420" w:rsidP="000F1420">
            <w:pPr>
              <w:jc w:val="center"/>
              <w:rPr>
                <w:rFonts w:asciiTheme="minorEastAsia" w:eastAsiaTheme="minorEastAsia" w:hAnsiTheme="minorEastAsia" w:hint="eastAsia"/>
                <w:szCs w:val="21"/>
              </w:rPr>
            </w:pPr>
            <w:r>
              <w:rPr>
                <w:rFonts w:ascii="宋体" w:hAnsi="宋体" w:hint="eastAsia"/>
                <w:szCs w:val="21"/>
              </w:rPr>
              <w:t>否</w:t>
            </w:r>
          </w:p>
        </w:tc>
      </w:tr>
      <w:tr w:rsidR="000F1420" w:rsidRPr="00D0513E" w14:paraId="5A0D73C9" w14:textId="77777777" w:rsidTr="00434EE0">
        <w:trPr>
          <w:trHeight w:val="990"/>
          <w:jc w:val="center"/>
        </w:trPr>
        <w:tc>
          <w:tcPr>
            <w:tcW w:w="334" w:type="pct"/>
            <w:vAlign w:val="center"/>
          </w:tcPr>
          <w:p w14:paraId="1697AF3D" w14:textId="38555830" w:rsidR="000F1420" w:rsidRPr="00D0513E" w:rsidRDefault="000F1420" w:rsidP="000F1420">
            <w:pPr>
              <w:spacing w:line="320" w:lineRule="exact"/>
              <w:jc w:val="center"/>
              <w:rPr>
                <w:rFonts w:asciiTheme="minorEastAsia" w:eastAsiaTheme="minorEastAsia" w:hAnsiTheme="minorEastAsia" w:hint="eastAsia"/>
                <w:szCs w:val="21"/>
              </w:rPr>
            </w:pPr>
            <w:r>
              <w:rPr>
                <w:rFonts w:ascii="宋体" w:hAnsi="宋体" w:hint="eastAsia"/>
                <w:szCs w:val="21"/>
              </w:rPr>
              <w:t>8</w:t>
            </w:r>
          </w:p>
        </w:tc>
        <w:tc>
          <w:tcPr>
            <w:tcW w:w="911" w:type="pct"/>
          </w:tcPr>
          <w:p w14:paraId="542A7F77" w14:textId="3D24FD22" w:rsidR="000F1420" w:rsidRPr="00D0513E" w:rsidRDefault="000F1420" w:rsidP="000F1420">
            <w:pPr>
              <w:spacing w:line="320" w:lineRule="exact"/>
              <w:rPr>
                <w:rFonts w:asciiTheme="minorEastAsia" w:eastAsiaTheme="minorEastAsia" w:hAnsiTheme="minorEastAsia" w:hint="eastAsia"/>
                <w:szCs w:val="21"/>
              </w:rPr>
            </w:pPr>
            <w:r>
              <w:rPr>
                <w:rFonts w:ascii="宋体" w:hAnsi="宋体" w:hint="eastAsia"/>
                <w:bCs/>
                <w:szCs w:val="21"/>
              </w:rPr>
              <w:t>对企业的销售合同抽样，抽样范围需涵盖企业申请的产品的范围</w:t>
            </w:r>
          </w:p>
        </w:tc>
        <w:tc>
          <w:tcPr>
            <w:tcW w:w="667" w:type="pct"/>
          </w:tcPr>
          <w:p w14:paraId="7D68DCEE" w14:textId="4F0FD712" w:rsidR="000F1420" w:rsidRPr="00D0513E" w:rsidRDefault="000F1420" w:rsidP="000F1420">
            <w:pPr>
              <w:jc w:val="left"/>
              <w:rPr>
                <w:rFonts w:asciiTheme="minorEastAsia" w:eastAsiaTheme="minorEastAsia" w:hAnsiTheme="minorEastAsia" w:hint="eastAsia"/>
                <w:szCs w:val="21"/>
              </w:rPr>
            </w:pPr>
            <w:r>
              <w:rPr>
                <w:rFonts w:ascii="宋体" w:hAnsi="宋体" w:hint="eastAsia"/>
                <w:szCs w:val="21"/>
              </w:rPr>
              <w:t>产品的销售</w:t>
            </w:r>
          </w:p>
        </w:tc>
        <w:tc>
          <w:tcPr>
            <w:tcW w:w="2065" w:type="pct"/>
          </w:tcPr>
          <w:p w14:paraId="3AF09B76" w14:textId="10C96FFE" w:rsidR="000F1420" w:rsidRPr="00434EE0" w:rsidRDefault="00434EE0" w:rsidP="00434EE0">
            <w:pPr>
              <w:widowControl/>
              <w:spacing w:line="380" w:lineRule="exact"/>
              <w:ind w:firstLineChars="200" w:firstLine="420"/>
              <w:rPr>
                <w:rFonts w:asciiTheme="minorEastAsia" w:hAnsiTheme="minorEastAsia" w:cs="宋体" w:hint="eastAsia"/>
                <w:bCs/>
                <w:kern w:val="0"/>
                <w:szCs w:val="21"/>
              </w:rPr>
            </w:pPr>
            <w:r w:rsidRPr="008F5554">
              <w:rPr>
                <w:rFonts w:asciiTheme="minorEastAsia" w:hAnsiTheme="minorEastAsia" w:cs="宋体" w:hint="eastAsia"/>
                <w:bCs/>
                <w:kern w:val="0"/>
                <w:szCs w:val="21"/>
              </w:rPr>
              <w:t>远程审核中，抽查企业产品（钢木书架、阅览桌椅、密集架等）的销售合同，确认企业对应的产品生产过程涉及有对应的测量过程和测量设备，测量设备的配备可满足该合同产品的生产和检验要求。</w:t>
            </w:r>
          </w:p>
        </w:tc>
        <w:tc>
          <w:tcPr>
            <w:tcW w:w="491" w:type="pct"/>
          </w:tcPr>
          <w:p w14:paraId="6B89135C" w14:textId="77777777" w:rsidR="000F1420" w:rsidRDefault="000F1420" w:rsidP="000F1420">
            <w:pPr>
              <w:spacing w:line="440" w:lineRule="exact"/>
              <w:jc w:val="center"/>
              <w:rPr>
                <w:rFonts w:ascii="宋体" w:hAnsi="宋体"/>
                <w:szCs w:val="21"/>
              </w:rPr>
            </w:pPr>
            <w:r>
              <w:rPr>
                <w:rFonts w:ascii="宋体" w:hAnsi="宋体" w:hint="eastAsia"/>
                <w:szCs w:val="21"/>
              </w:rPr>
              <w:t>质检部</w:t>
            </w:r>
          </w:p>
          <w:p w14:paraId="3B88C13A" w14:textId="0137263C" w:rsidR="000F1420" w:rsidRPr="00D0513E" w:rsidRDefault="000F1420" w:rsidP="000F1420">
            <w:pPr>
              <w:jc w:val="center"/>
              <w:rPr>
                <w:rFonts w:asciiTheme="minorEastAsia" w:eastAsiaTheme="minorEastAsia" w:hAnsiTheme="minorEastAsia" w:hint="eastAsia"/>
                <w:szCs w:val="21"/>
              </w:rPr>
            </w:pPr>
            <w:r>
              <w:rPr>
                <w:rFonts w:ascii="宋体" w:hAnsi="宋体" w:hint="eastAsia"/>
                <w:szCs w:val="21"/>
              </w:rPr>
              <w:t>销</w:t>
            </w:r>
            <w:r w:rsidR="00434EE0">
              <w:rPr>
                <w:rFonts w:ascii="宋体" w:hAnsi="宋体" w:hint="eastAsia"/>
                <w:szCs w:val="21"/>
              </w:rPr>
              <w:t>售</w:t>
            </w:r>
            <w:r>
              <w:rPr>
                <w:rFonts w:ascii="宋体" w:hAnsi="宋体" w:hint="eastAsia"/>
                <w:szCs w:val="21"/>
              </w:rPr>
              <w:t>部</w:t>
            </w:r>
          </w:p>
        </w:tc>
        <w:tc>
          <w:tcPr>
            <w:tcW w:w="532" w:type="pct"/>
            <w:vAlign w:val="center"/>
          </w:tcPr>
          <w:p w14:paraId="0869B33A" w14:textId="3788B37C" w:rsidR="000F1420" w:rsidRPr="00D0513E" w:rsidRDefault="000F1420" w:rsidP="000F1420">
            <w:pPr>
              <w:jc w:val="center"/>
              <w:rPr>
                <w:rFonts w:asciiTheme="minorEastAsia" w:eastAsiaTheme="minorEastAsia" w:hAnsiTheme="minorEastAsia" w:hint="eastAsia"/>
                <w:szCs w:val="21"/>
              </w:rPr>
            </w:pPr>
            <w:r>
              <w:rPr>
                <w:rFonts w:ascii="宋体" w:hAnsi="宋体" w:hint="eastAsia"/>
                <w:szCs w:val="21"/>
              </w:rPr>
              <w:t>否</w:t>
            </w:r>
          </w:p>
        </w:tc>
      </w:tr>
    </w:tbl>
    <w:p w14:paraId="13E713D4" w14:textId="77777777" w:rsidR="00CE653C" w:rsidRDefault="00CE653C">
      <w:pPr>
        <w:rPr>
          <w:rFonts w:ascii="宋体" w:hAnsi="宋体"/>
          <w:szCs w:val="21"/>
        </w:rPr>
      </w:pPr>
    </w:p>
    <w:sectPr w:rsidR="00CE653C" w:rsidSect="00586458">
      <w:headerReference w:type="default" r:id="rId10"/>
      <w:footerReference w:type="default" r:id="rId11"/>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1A70" w14:textId="77777777" w:rsidR="004A3404" w:rsidRDefault="004A3404">
      <w:r>
        <w:separator/>
      </w:r>
    </w:p>
  </w:endnote>
  <w:endnote w:type="continuationSeparator" w:id="0">
    <w:p w14:paraId="5ED0D227" w14:textId="77777777" w:rsidR="004A3404" w:rsidRDefault="004A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_.....">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05E1" w14:textId="77777777" w:rsidR="00CE653C" w:rsidRDefault="00C170B0">
    <w:pPr>
      <w:pStyle w:val="a5"/>
      <w:jc w:val="center"/>
    </w:pPr>
    <w:r>
      <w:rPr>
        <w:lang w:val="zh-CN"/>
      </w:rPr>
      <w:t xml:space="preserve"> </w:t>
    </w:r>
    <w:r w:rsidR="00051761">
      <w:rPr>
        <w:b/>
        <w:bCs/>
        <w:sz w:val="24"/>
        <w:szCs w:val="24"/>
      </w:rPr>
      <w:fldChar w:fldCharType="begin"/>
    </w:r>
    <w:r>
      <w:rPr>
        <w:b/>
        <w:bCs/>
      </w:rPr>
      <w:instrText>PAGE</w:instrText>
    </w:r>
    <w:r w:rsidR="00051761">
      <w:rPr>
        <w:b/>
        <w:bCs/>
        <w:sz w:val="24"/>
        <w:szCs w:val="24"/>
      </w:rPr>
      <w:fldChar w:fldCharType="separate"/>
    </w:r>
    <w:r w:rsidR="00955D4E">
      <w:rPr>
        <w:b/>
        <w:bCs/>
        <w:noProof/>
      </w:rPr>
      <w:t>3</w:t>
    </w:r>
    <w:r w:rsidR="00051761">
      <w:rPr>
        <w:b/>
        <w:bCs/>
        <w:sz w:val="24"/>
        <w:szCs w:val="24"/>
      </w:rPr>
      <w:fldChar w:fldCharType="end"/>
    </w:r>
    <w:r>
      <w:rPr>
        <w:lang w:val="zh-CN"/>
      </w:rPr>
      <w:t xml:space="preserve"> / </w:t>
    </w:r>
    <w:r w:rsidR="00051761">
      <w:rPr>
        <w:b/>
        <w:bCs/>
        <w:sz w:val="24"/>
        <w:szCs w:val="24"/>
      </w:rPr>
      <w:fldChar w:fldCharType="begin"/>
    </w:r>
    <w:r>
      <w:rPr>
        <w:b/>
        <w:bCs/>
      </w:rPr>
      <w:instrText>NUMPAGES</w:instrText>
    </w:r>
    <w:r w:rsidR="00051761">
      <w:rPr>
        <w:b/>
        <w:bCs/>
        <w:sz w:val="24"/>
        <w:szCs w:val="24"/>
      </w:rPr>
      <w:fldChar w:fldCharType="separate"/>
    </w:r>
    <w:r w:rsidR="00955D4E">
      <w:rPr>
        <w:b/>
        <w:bCs/>
        <w:noProof/>
      </w:rPr>
      <w:t>3</w:t>
    </w:r>
    <w:r w:rsidR="00051761">
      <w:rPr>
        <w:b/>
        <w:bCs/>
        <w:sz w:val="24"/>
        <w:szCs w:val="24"/>
      </w:rPr>
      <w:fldChar w:fldCharType="end"/>
    </w:r>
  </w:p>
  <w:p w14:paraId="07A3784F" w14:textId="77777777" w:rsidR="00CE653C" w:rsidRDefault="00CE65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37C6" w14:textId="77777777" w:rsidR="004A3404" w:rsidRDefault="004A3404">
      <w:r>
        <w:separator/>
      </w:r>
    </w:p>
  </w:footnote>
  <w:footnote w:type="continuationSeparator" w:id="0">
    <w:p w14:paraId="5AFFB3F3" w14:textId="77777777" w:rsidR="004A3404" w:rsidRDefault="004A3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31A1" w14:textId="77777777" w:rsidR="00CE653C" w:rsidRDefault="00C170B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14:anchorId="0DD0A34C" wp14:editId="18154E8A">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45F7BD96" w14:textId="77777777" w:rsidR="00CE653C" w:rsidRDefault="004A3404">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w:pict w14:anchorId="0472B2E4">
        <v:shapetype id="_x0000_t202" coordsize="21600,21600" o:spt="202" path="m,l,21600r21600,l21600,xe">
          <v:stroke joinstyle="miter"/>
          <v:path gradientshapeok="t" o:connecttype="rect"/>
        </v:shapetype>
        <v:shape id="文本框 3" o:spid="_x0000_s1026" type="#_x0000_t202" style="position:absolute;margin-left:285pt;margin-top:10.35pt;width:213.85pt;height:2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" stroked="f">
          <v:textbox>
            <w:txbxContent>
              <w:p w14:paraId="6B84D33E" w14:textId="77777777" w:rsidR="00CE653C" w:rsidRDefault="00C170B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w:r>
    <w:r w:rsidR="00C170B0">
      <w:rPr>
        <w:rStyle w:val="CharChar1"/>
        <w:rFonts w:hint="default"/>
        <w:szCs w:val="21"/>
      </w:rPr>
      <w:t xml:space="preserve">      </w:t>
    </w:r>
    <w:r w:rsidR="00C170B0">
      <w:rPr>
        <w:rStyle w:val="CharChar1"/>
        <w:rFonts w:ascii="Times New Roman" w:hAnsi="Times New Roman" w:hint="default"/>
        <w:szCs w:val="21"/>
      </w:rPr>
      <w:t>北京国标联合认证有限公司</w:t>
    </w:r>
  </w:p>
  <w:p w14:paraId="4C310400" w14:textId="77777777" w:rsidR="00CE653C" w:rsidRDefault="004A3404">
    <w:pPr>
      <w:pStyle w:val="a7"/>
      <w:pBdr>
        <w:bottom w:val="none" w:sz="0" w:space="1" w:color="auto"/>
      </w:pBdr>
      <w:spacing w:line="320" w:lineRule="exact"/>
      <w:jc w:val="left"/>
    </w:pPr>
    <w:r>
      <w:rPr>
        <w:noProof/>
        <w:sz w:val="21"/>
        <w:szCs w:val="21"/>
      </w:rPr>
      <w:pict w14:anchorId="3F45957E">
        <v:line id="直线 4" o:spid="_x0000_s1025" style="position:absolute;flip:y;z-index:251658752;visibility:visible"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"/>
      </w:pict>
    </w:r>
    <w:r w:rsidR="00C170B0">
      <w:rPr>
        <w:rStyle w:val="CharChar1"/>
        <w:rFonts w:ascii="Times New Roman" w:hAnsi="Times New Roman" w:hint="default"/>
        <w:szCs w:val="21"/>
      </w:rPr>
      <w:t xml:space="preserve">      </w:t>
    </w:r>
    <w:r w:rsidR="00C170B0">
      <w:rPr>
        <w:rStyle w:val="CharChar1"/>
        <w:rFonts w:ascii="Times New Roman" w:hAnsi="Times New Roman" w:hint="default"/>
        <w:w w:val="80"/>
        <w:szCs w:val="21"/>
      </w:rPr>
      <w:t xml:space="preserve">Beijing International Standard united Certification </w:t>
    </w:r>
    <w:proofErr w:type="spellStart"/>
    <w:r w:rsidR="00C170B0">
      <w:rPr>
        <w:rStyle w:val="CharChar1"/>
        <w:rFonts w:ascii="Times New Roman" w:hAnsi="Times New Roman" w:hint="default"/>
        <w:w w:val="80"/>
        <w:szCs w:val="21"/>
      </w:rPr>
      <w:t>Co.,Ltd</w:t>
    </w:r>
    <w:proofErr w:type="spellEnd"/>
    <w:r w:rsidR="00C170B0">
      <w:rPr>
        <w:rStyle w:val="CharChar1"/>
        <w:rFonts w:ascii="Times New Roman" w:hAnsi="Times New Roman" w:hint="default"/>
        <w:w w:val="80"/>
        <w:szCs w:val="21"/>
      </w:rPr>
      <w:t xml:space="preserve">. </w:t>
    </w:r>
    <w:r w:rsidR="00C170B0">
      <w:rPr>
        <w:rStyle w:val="CharChar1"/>
        <w:rFonts w:hint="default"/>
        <w:w w:val="9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16cid:durableId="1163006118">
    <w:abstractNumId w:val="1"/>
  </w:num>
  <w:num w:numId="2" w16cid:durableId="109015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2YzNjBkOTgyNWQ1YTMxYzM3MzMwNWFiODNmOWIzYWMifQ=="/>
  </w:docVars>
  <w:rsids>
    <w:rsidRoot w:val="006669BF"/>
    <w:rsid w:val="000031CB"/>
    <w:rsid w:val="00051761"/>
    <w:rsid w:val="00055C10"/>
    <w:rsid w:val="000C5C6A"/>
    <w:rsid w:val="000E5057"/>
    <w:rsid w:val="000F1420"/>
    <w:rsid w:val="00132A47"/>
    <w:rsid w:val="001812FF"/>
    <w:rsid w:val="001827D9"/>
    <w:rsid w:val="001A2418"/>
    <w:rsid w:val="001B0811"/>
    <w:rsid w:val="001C570E"/>
    <w:rsid w:val="001C701D"/>
    <w:rsid w:val="001F445D"/>
    <w:rsid w:val="00201733"/>
    <w:rsid w:val="0020515D"/>
    <w:rsid w:val="00213C70"/>
    <w:rsid w:val="00240C2B"/>
    <w:rsid w:val="00245EF8"/>
    <w:rsid w:val="002C4106"/>
    <w:rsid w:val="002C75BE"/>
    <w:rsid w:val="002D6AE3"/>
    <w:rsid w:val="002F45F9"/>
    <w:rsid w:val="0033512D"/>
    <w:rsid w:val="00356359"/>
    <w:rsid w:val="003568E0"/>
    <w:rsid w:val="003E3CE6"/>
    <w:rsid w:val="003E505B"/>
    <w:rsid w:val="00422113"/>
    <w:rsid w:val="00434EE0"/>
    <w:rsid w:val="00440F95"/>
    <w:rsid w:val="004544D5"/>
    <w:rsid w:val="00464F05"/>
    <w:rsid w:val="004916C4"/>
    <w:rsid w:val="004A0FA2"/>
    <w:rsid w:val="004A3404"/>
    <w:rsid w:val="004D1D24"/>
    <w:rsid w:val="004F4407"/>
    <w:rsid w:val="0050173B"/>
    <w:rsid w:val="00512172"/>
    <w:rsid w:val="005240D9"/>
    <w:rsid w:val="00547DBB"/>
    <w:rsid w:val="00571DB4"/>
    <w:rsid w:val="00586458"/>
    <w:rsid w:val="005E347B"/>
    <w:rsid w:val="00613ECA"/>
    <w:rsid w:val="0062544D"/>
    <w:rsid w:val="00646FE9"/>
    <w:rsid w:val="0066061F"/>
    <w:rsid w:val="006669BF"/>
    <w:rsid w:val="00691BA8"/>
    <w:rsid w:val="00695709"/>
    <w:rsid w:val="006A6559"/>
    <w:rsid w:val="007266B6"/>
    <w:rsid w:val="00744F61"/>
    <w:rsid w:val="007503D2"/>
    <w:rsid w:val="007D4A60"/>
    <w:rsid w:val="00844184"/>
    <w:rsid w:val="00846808"/>
    <w:rsid w:val="00865107"/>
    <w:rsid w:val="00872370"/>
    <w:rsid w:val="0088383A"/>
    <w:rsid w:val="008A74BB"/>
    <w:rsid w:val="008D4712"/>
    <w:rsid w:val="00902F5F"/>
    <w:rsid w:val="00914C11"/>
    <w:rsid w:val="009360C6"/>
    <w:rsid w:val="00947B3F"/>
    <w:rsid w:val="00947CFC"/>
    <w:rsid w:val="00955D4E"/>
    <w:rsid w:val="009651E0"/>
    <w:rsid w:val="00965E41"/>
    <w:rsid w:val="009B3B84"/>
    <w:rsid w:val="009B7B69"/>
    <w:rsid w:val="009E29F6"/>
    <w:rsid w:val="00A03F72"/>
    <w:rsid w:val="00A24ABC"/>
    <w:rsid w:val="00A61EEC"/>
    <w:rsid w:val="00A90593"/>
    <w:rsid w:val="00A918E2"/>
    <w:rsid w:val="00AD6AF8"/>
    <w:rsid w:val="00AE00C9"/>
    <w:rsid w:val="00B07781"/>
    <w:rsid w:val="00B52DBB"/>
    <w:rsid w:val="00B75E04"/>
    <w:rsid w:val="00B80A46"/>
    <w:rsid w:val="00B937D2"/>
    <w:rsid w:val="00BA34BF"/>
    <w:rsid w:val="00BD45F6"/>
    <w:rsid w:val="00BF6290"/>
    <w:rsid w:val="00C170B0"/>
    <w:rsid w:val="00C20785"/>
    <w:rsid w:val="00CE653C"/>
    <w:rsid w:val="00CF0643"/>
    <w:rsid w:val="00D01CC3"/>
    <w:rsid w:val="00D0513E"/>
    <w:rsid w:val="00D3630A"/>
    <w:rsid w:val="00D60185"/>
    <w:rsid w:val="00D65350"/>
    <w:rsid w:val="00DA5570"/>
    <w:rsid w:val="00DA6D59"/>
    <w:rsid w:val="00E0242B"/>
    <w:rsid w:val="00E026AD"/>
    <w:rsid w:val="00E06A27"/>
    <w:rsid w:val="00E51187"/>
    <w:rsid w:val="00E60410"/>
    <w:rsid w:val="00E737E6"/>
    <w:rsid w:val="00E73ECD"/>
    <w:rsid w:val="00E8072A"/>
    <w:rsid w:val="00E93558"/>
    <w:rsid w:val="00E9451C"/>
    <w:rsid w:val="00EA231E"/>
    <w:rsid w:val="00EB0718"/>
    <w:rsid w:val="00EF7F15"/>
    <w:rsid w:val="00F0567A"/>
    <w:rsid w:val="00F41CB7"/>
    <w:rsid w:val="00FA02F7"/>
    <w:rsid w:val="00FA5018"/>
    <w:rsid w:val="00FD38D4"/>
    <w:rsid w:val="00FD6F58"/>
    <w:rsid w:val="00FE79DB"/>
    <w:rsid w:val="05E732EC"/>
    <w:rsid w:val="06924163"/>
    <w:rsid w:val="0B4B369A"/>
    <w:rsid w:val="0C5B729E"/>
    <w:rsid w:val="0DD54AE8"/>
    <w:rsid w:val="11DE1704"/>
    <w:rsid w:val="120E4A8E"/>
    <w:rsid w:val="13DA4967"/>
    <w:rsid w:val="19240B5E"/>
    <w:rsid w:val="1A4D09FA"/>
    <w:rsid w:val="1D594698"/>
    <w:rsid w:val="1DE579A5"/>
    <w:rsid w:val="281A23D4"/>
    <w:rsid w:val="28E3269C"/>
    <w:rsid w:val="2F2B65B8"/>
    <w:rsid w:val="2FE64344"/>
    <w:rsid w:val="2FF36517"/>
    <w:rsid w:val="304B0049"/>
    <w:rsid w:val="31B428A7"/>
    <w:rsid w:val="31E9706E"/>
    <w:rsid w:val="3C827314"/>
    <w:rsid w:val="3CC13975"/>
    <w:rsid w:val="3FC46180"/>
    <w:rsid w:val="432F1D33"/>
    <w:rsid w:val="44F06617"/>
    <w:rsid w:val="456C01CF"/>
    <w:rsid w:val="4FAF5680"/>
    <w:rsid w:val="523A7BB0"/>
    <w:rsid w:val="547471D3"/>
    <w:rsid w:val="566023A4"/>
    <w:rsid w:val="59F60C5B"/>
    <w:rsid w:val="5A336617"/>
    <w:rsid w:val="5BA8654B"/>
    <w:rsid w:val="5E066A75"/>
    <w:rsid w:val="5E253083"/>
    <w:rsid w:val="5E8C784C"/>
    <w:rsid w:val="5EA40C78"/>
    <w:rsid w:val="5FAB79BD"/>
    <w:rsid w:val="61D86E23"/>
    <w:rsid w:val="63BA3B7E"/>
    <w:rsid w:val="647B134C"/>
    <w:rsid w:val="64B016F4"/>
    <w:rsid w:val="656703AC"/>
    <w:rsid w:val="68B53EFA"/>
    <w:rsid w:val="69B8100F"/>
    <w:rsid w:val="6B4F1C10"/>
    <w:rsid w:val="6E560D6E"/>
    <w:rsid w:val="70A24C84"/>
    <w:rsid w:val="72DD00D4"/>
    <w:rsid w:val="75D11617"/>
    <w:rsid w:val="79CD5220"/>
    <w:rsid w:val="7AF93FBC"/>
    <w:rsid w:val="7B290509"/>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6CD6A4"/>
  <w15:docId w15:val="{AC3C4707-933E-4C31-AB61-11446F4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45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86458"/>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586458"/>
    <w:rPr>
      <w:sz w:val="18"/>
    </w:rPr>
  </w:style>
  <w:style w:type="paragraph" w:styleId="a5">
    <w:name w:val="footer"/>
    <w:basedOn w:val="a"/>
    <w:link w:val="a6"/>
    <w:uiPriority w:val="99"/>
    <w:qFormat/>
    <w:rsid w:val="00586458"/>
    <w:pPr>
      <w:tabs>
        <w:tab w:val="center" w:pos="4153"/>
        <w:tab w:val="right" w:pos="8306"/>
      </w:tabs>
      <w:snapToGrid w:val="0"/>
      <w:jc w:val="left"/>
    </w:pPr>
    <w:rPr>
      <w:sz w:val="18"/>
    </w:rPr>
  </w:style>
  <w:style w:type="paragraph" w:styleId="a7">
    <w:name w:val="header"/>
    <w:basedOn w:val="a"/>
    <w:link w:val="a8"/>
    <w:uiPriority w:val="99"/>
    <w:qFormat/>
    <w:rsid w:val="00586458"/>
    <w:pPr>
      <w:pBdr>
        <w:bottom w:val="single" w:sz="6" w:space="1" w:color="auto"/>
      </w:pBdr>
      <w:tabs>
        <w:tab w:val="center" w:pos="4153"/>
        <w:tab w:val="right" w:pos="8306"/>
      </w:tabs>
      <w:snapToGrid w:val="0"/>
      <w:jc w:val="center"/>
    </w:pPr>
    <w:rPr>
      <w:sz w:val="18"/>
    </w:rPr>
  </w:style>
  <w:style w:type="table" w:styleId="a9">
    <w:name w:val="Table Grid"/>
    <w:basedOn w:val="a1"/>
    <w:qFormat/>
    <w:rsid w:val="00586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sid w:val="00586458"/>
    <w:rPr>
      <w:color w:val="0000FF"/>
      <w:u w:val="single"/>
    </w:rPr>
  </w:style>
  <w:style w:type="character" w:customStyle="1" w:styleId="a6">
    <w:name w:val="页脚 字符"/>
    <w:link w:val="a5"/>
    <w:uiPriority w:val="99"/>
    <w:qFormat/>
    <w:rsid w:val="00586458"/>
    <w:rPr>
      <w:kern w:val="2"/>
      <w:sz w:val="18"/>
    </w:rPr>
  </w:style>
  <w:style w:type="character" w:customStyle="1" w:styleId="a8">
    <w:name w:val="页眉 字符"/>
    <w:link w:val="a7"/>
    <w:uiPriority w:val="99"/>
    <w:qFormat/>
    <w:rsid w:val="00586458"/>
    <w:rPr>
      <w:kern w:val="2"/>
      <w:sz w:val="18"/>
    </w:rPr>
  </w:style>
  <w:style w:type="character" w:customStyle="1" w:styleId="CharChar">
    <w:name w:val="Char Char"/>
    <w:qFormat/>
    <w:rsid w:val="00586458"/>
    <w:rPr>
      <w:rFonts w:eastAsia="宋体"/>
      <w:kern w:val="2"/>
      <w:sz w:val="18"/>
      <w:lang w:val="en-US" w:eastAsia="zh-CN"/>
    </w:rPr>
  </w:style>
  <w:style w:type="character" w:customStyle="1" w:styleId="CharChar1">
    <w:name w:val="Char Char1"/>
    <w:qFormat/>
    <w:locked/>
    <w:rsid w:val="00586458"/>
    <w:rPr>
      <w:rFonts w:ascii="宋体" w:eastAsia="宋体" w:hAnsi="Courier New" w:hint="eastAsia"/>
      <w:kern w:val="2"/>
      <w:sz w:val="21"/>
      <w:lang w:val="en-US" w:eastAsia="zh-CN" w:bidi="ar-SA"/>
    </w:rPr>
  </w:style>
  <w:style w:type="character" w:customStyle="1" w:styleId="FontStyle99">
    <w:name w:val="Font Style99"/>
    <w:qFormat/>
    <w:rsid w:val="00586458"/>
    <w:rPr>
      <w:rFonts w:ascii="黑体" w:eastAsia="黑体" w:cs="黑体"/>
      <w:sz w:val="20"/>
      <w:szCs w:val="20"/>
    </w:rPr>
  </w:style>
  <w:style w:type="paragraph" w:customStyle="1" w:styleId="Char">
    <w:name w:val="Char"/>
    <w:basedOn w:val="a"/>
    <w:qFormat/>
    <w:rsid w:val="00586458"/>
    <w:pPr>
      <w:numPr>
        <w:numId w:val="1"/>
      </w:numPr>
    </w:pPr>
    <w:rPr>
      <w:sz w:val="24"/>
    </w:rPr>
  </w:style>
  <w:style w:type="paragraph" w:customStyle="1" w:styleId="Char1">
    <w:name w:val="Char1"/>
    <w:basedOn w:val="a"/>
    <w:qFormat/>
    <w:rsid w:val="00586458"/>
    <w:pPr>
      <w:numPr>
        <w:numId w:val="2"/>
      </w:numPr>
    </w:pPr>
  </w:style>
  <w:style w:type="paragraph" w:customStyle="1" w:styleId="Default">
    <w:name w:val="Default"/>
    <w:rsid w:val="003E3CE6"/>
    <w:pPr>
      <w:widowControl w:val="0"/>
      <w:autoSpaceDE w:val="0"/>
      <w:autoSpaceDN w:val="0"/>
      <w:adjustRightInd w:val="0"/>
    </w:pPr>
    <w:rPr>
      <w:rFonts w:ascii="宋体_....." w:eastAsia="宋体_....." w:cs="宋体_....."/>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D50109-AF62-478D-A54E-03DA63CCAE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360</Words>
  <Characters>2055</Characters>
  <Application>Microsoft Office Word</Application>
  <DocSecurity>0</DocSecurity>
  <Lines>17</Lines>
  <Paragraphs>4</Paragraphs>
  <ScaleCrop>false</ScaleCrop>
  <Company>Sinopec</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吴 素平</cp:lastModifiedBy>
  <cp:revision>20</cp:revision>
  <cp:lastPrinted>2022-06-01T06:12:00Z</cp:lastPrinted>
  <dcterms:created xsi:type="dcterms:W3CDTF">2022-06-06T07:54:00Z</dcterms:created>
  <dcterms:modified xsi:type="dcterms:W3CDTF">2022-06-08T09:13:00Z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544E1C9783AE4B47BA2082E9B160B852</vt:lpwstr>
  </property>
</Properties>
</file>