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EA" w:rsidRDefault="00DD257E" w:rsidP="0085640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F5BEA" w:rsidRDefault="00DD257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3F5BEA" w:rsidRDefault="003F5BE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F5BE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F5BEA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江西广泉专用汽车制造有限公司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F5BEA" w:rsidRDefault="00DD25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F5BEA" w:rsidRDefault="0085640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</w:tr>
      <w:tr w:rsidR="003F5BE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F5BEA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谢建辉</w:t>
            </w:r>
          </w:p>
        </w:tc>
        <w:tc>
          <w:tcPr>
            <w:tcW w:w="1289" w:type="dxa"/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F5BEA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  <w:tc>
          <w:tcPr>
            <w:tcW w:w="1719" w:type="dxa"/>
            <w:gridSpan w:val="2"/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F5BEA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3F5BE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F5BEA" w:rsidRDefault="00DD25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F5BEA" w:rsidRDefault="008564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F5BE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F5BEA" w:rsidRDefault="0085640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原材料采购—进货检验—激光切割—折弯工序—焊接工序—组装工序—总检—整车出厂</w:t>
            </w:r>
          </w:p>
        </w:tc>
      </w:tr>
      <w:tr w:rsidR="003F5BE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 w:rsidP="00856406">
            <w:pPr>
              <w:snapToGrid w:val="0"/>
              <w:spacing w:line="360" w:lineRule="auto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主要是各工序作业的风险，制定了相应的作业指导书。</w:t>
            </w:r>
          </w:p>
          <w:p w:rsidR="003F5BEA" w:rsidRDefault="00856406" w:rsidP="0085640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特殊过程：焊接工序，有焊接工序作业指导书和安全操作规程。</w:t>
            </w:r>
          </w:p>
        </w:tc>
      </w:tr>
      <w:tr w:rsidR="003F5BE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 w:rsidP="00856406">
            <w:pPr>
              <w:snapToGrid w:val="0"/>
              <w:spacing w:line="360" w:lineRule="auto"/>
              <w:jc w:val="left"/>
              <w:rPr>
                <w:b/>
                <w:sz w:val="2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中华人民共和国职业病防治法、中华人民共和国消防法、中华人民共和国安全生产法、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中华人民共和国环境保护法、中华人民共和国大气污染防治法、工业企业厂界环境噪声排放标准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等</w:t>
            </w:r>
            <w:r>
              <w:rPr>
                <w:rFonts w:hint="eastAsia"/>
                <w:b/>
                <w:sz w:val="20"/>
                <w:szCs w:val="22"/>
              </w:rPr>
              <w:t xml:space="preserve">GB1589-2016  </w:t>
            </w:r>
            <w:r>
              <w:rPr>
                <w:rFonts w:hint="eastAsia"/>
                <w:b/>
                <w:sz w:val="20"/>
                <w:szCs w:val="22"/>
              </w:rPr>
              <w:t>汽车、挂车及汽车列车外廓尺寸、轴荷及质量限值、</w:t>
            </w:r>
            <w:r>
              <w:rPr>
                <w:b/>
                <w:sz w:val="20"/>
                <w:szCs w:val="22"/>
              </w:rPr>
              <w:t xml:space="preserve">GB/T14172-2009 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《汽车静倾翻稳定性台架试验方法》、</w:t>
            </w:r>
            <w:r>
              <w:rPr>
                <w:b/>
                <w:sz w:val="20"/>
                <w:szCs w:val="22"/>
              </w:rPr>
              <w:t xml:space="preserve">GB16735-2004 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《道路车辆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车辆识别代号（</w:t>
            </w:r>
            <w:r>
              <w:rPr>
                <w:rFonts w:hint="eastAsia"/>
                <w:b/>
                <w:sz w:val="20"/>
                <w:szCs w:val="22"/>
              </w:rPr>
              <w:t>VIN</w:t>
            </w:r>
            <w:r>
              <w:rPr>
                <w:rFonts w:hint="eastAsia"/>
                <w:b/>
                <w:sz w:val="20"/>
                <w:szCs w:val="22"/>
              </w:rPr>
              <w:t>）、</w:t>
            </w:r>
            <w:r>
              <w:rPr>
                <w:b/>
                <w:sz w:val="20"/>
                <w:szCs w:val="22"/>
              </w:rPr>
              <w:t xml:space="preserve">GB19151-2003 </w:t>
            </w:r>
            <w:r>
              <w:rPr>
                <w:b/>
                <w:sz w:val="20"/>
                <w:szCs w:val="22"/>
              </w:rPr>
              <w:t>《机动车用三角警告牌》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 xml:space="preserve">GB7258-2017 </w:t>
            </w:r>
            <w:r>
              <w:rPr>
                <w:b/>
                <w:sz w:val="20"/>
                <w:szCs w:val="22"/>
              </w:rPr>
              <w:t>《机动车运行安全技术条件》</w:t>
            </w:r>
          </w:p>
          <w:p w:rsidR="003F5BEA" w:rsidRDefault="00856406" w:rsidP="008564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QC/T252-1998</w:t>
            </w:r>
            <w:r>
              <w:rPr>
                <w:b/>
                <w:sz w:val="20"/>
                <w:szCs w:val="22"/>
              </w:rPr>
              <w:t>《专用汽车定型检验规程》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>QC/T453-2002</w:t>
            </w:r>
            <w:r>
              <w:rPr>
                <w:b/>
                <w:sz w:val="20"/>
                <w:szCs w:val="22"/>
              </w:rPr>
              <w:t>厢式运输车（江西广泉专用汽车制造有限公司企业技术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条件）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>2010-11-1</w:t>
            </w:r>
            <w:r>
              <w:rPr>
                <w:rFonts w:hint="eastAsia"/>
                <w:b/>
                <w:sz w:val="20"/>
                <w:szCs w:val="22"/>
              </w:rPr>
              <w:t xml:space="preserve">   </w:t>
            </w:r>
            <w:r>
              <w:rPr>
                <w:rFonts w:hint="eastAsia"/>
                <w:b/>
                <w:sz w:val="20"/>
                <w:szCs w:val="22"/>
              </w:rPr>
              <w:t>汽车产品定型试验及报告要求</w:t>
            </w:r>
            <w:r>
              <w:rPr>
                <w:rFonts w:hint="eastAsia"/>
                <w:b/>
                <w:sz w:val="20"/>
                <w:szCs w:val="22"/>
              </w:rPr>
              <w:t xml:space="preserve">2016  </w:t>
            </w:r>
            <w:r>
              <w:rPr>
                <w:rFonts w:hint="eastAsia"/>
                <w:b/>
                <w:sz w:val="20"/>
                <w:szCs w:val="22"/>
              </w:rPr>
              <w:t>、车辆产品《公告》技术审查规范性要求（汽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［车部分）、</w:t>
            </w:r>
            <w:r>
              <w:rPr>
                <w:b/>
                <w:sz w:val="20"/>
                <w:szCs w:val="22"/>
              </w:rPr>
              <w:t>Q/GQH001-2019</w:t>
            </w:r>
            <w:r>
              <w:rPr>
                <w:rFonts w:hint="eastAsia"/>
                <w:b/>
                <w:sz w:val="20"/>
                <w:szCs w:val="22"/>
              </w:rPr>
              <w:t xml:space="preserve">  </w:t>
            </w:r>
            <w:r>
              <w:rPr>
                <w:rFonts w:hint="eastAsia"/>
                <w:b/>
                <w:sz w:val="20"/>
                <w:szCs w:val="22"/>
              </w:rPr>
              <w:t>殡仪车技术条件等</w:t>
            </w:r>
          </w:p>
        </w:tc>
      </w:tr>
      <w:tr w:rsidR="003F5BE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F5BEA" w:rsidRDefault="008564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外观尺寸、制动、淋雨试验等</w:t>
            </w:r>
          </w:p>
        </w:tc>
      </w:tr>
      <w:tr w:rsidR="003F5BE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F5BEA" w:rsidRDefault="003F5B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F5BE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F5BEA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-9525</wp:posOffset>
                  </wp:positionV>
                  <wp:extent cx="672465" cy="294005"/>
                  <wp:effectExtent l="19050" t="0" r="0" b="0"/>
                  <wp:wrapNone/>
                  <wp:docPr id="1" name="图片 1" descr="D:\用户目录\桌面\谢建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用户目录\桌面\谢建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F5BEA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2022-6-7</w:t>
            </w:r>
          </w:p>
        </w:tc>
      </w:tr>
      <w:tr w:rsidR="003F5BE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F5BEA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56406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F5BEA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F5BEA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2022-6-7</w:t>
            </w:r>
          </w:p>
        </w:tc>
      </w:tr>
    </w:tbl>
    <w:p w:rsidR="003F5BEA" w:rsidRDefault="003F5BEA">
      <w:pPr>
        <w:snapToGrid w:val="0"/>
        <w:rPr>
          <w:rFonts w:ascii="宋体"/>
          <w:b/>
          <w:sz w:val="22"/>
          <w:szCs w:val="22"/>
        </w:rPr>
      </w:pPr>
    </w:p>
    <w:p w:rsidR="003F5BEA" w:rsidRDefault="00DD257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F5BEA" w:rsidRDefault="003F5BE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F5BEA" w:rsidRDefault="003F5BE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F5BEA" w:rsidRDefault="00DD257E" w:rsidP="0085640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F5BEA" w:rsidRDefault="0085640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DD257E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5640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江西广泉专用汽车制造有限公司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56406" w:rsidRDefault="00856406" w:rsidP="00FF21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</w:tr>
      <w:tr w:rsidR="0085640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谢建辉</w:t>
            </w:r>
          </w:p>
        </w:tc>
        <w:tc>
          <w:tcPr>
            <w:tcW w:w="1289" w:type="dxa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  <w:tc>
          <w:tcPr>
            <w:tcW w:w="1719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3F5BE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F5BEA" w:rsidRDefault="00DD25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F5BEA" w:rsidRDefault="008564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640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 w:rsidP="00FF219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原材料采购—进货检验—激光切割—折弯工序—焊接工序—组装工序—总检—整车出厂</w:t>
            </w:r>
          </w:p>
        </w:tc>
      </w:tr>
      <w:tr w:rsidR="0085640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重要环境因素：固体废物排放、潜在火灾、噪声排放、废气的排放。制定</w:t>
            </w:r>
            <w:r>
              <w:rPr>
                <w:rFonts w:hint="eastAsia"/>
                <w:b/>
                <w:bCs/>
                <w:sz w:val="20"/>
              </w:rPr>
              <w:t>废弃物控制程序、消防控制程序等。</w:t>
            </w:r>
          </w:p>
        </w:tc>
      </w:tr>
      <w:tr w:rsidR="0085640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 w:rsidP="00856406">
            <w:pPr>
              <w:snapToGrid w:val="0"/>
              <w:spacing w:line="360" w:lineRule="auto"/>
              <w:jc w:val="left"/>
              <w:rPr>
                <w:b/>
                <w:sz w:val="2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中华人民共和国职业病防治法、中华人民共和国消防法、中华人民共和国安全生产法、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中华人民共和国环境保护法、中华人民共和国大气污染防治法、工业企业厂界环境噪声排放标准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等</w:t>
            </w:r>
            <w:r>
              <w:rPr>
                <w:rFonts w:hint="eastAsia"/>
                <w:b/>
                <w:sz w:val="20"/>
                <w:szCs w:val="22"/>
              </w:rPr>
              <w:t xml:space="preserve">GB1589-2016  </w:t>
            </w:r>
            <w:r>
              <w:rPr>
                <w:rFonts w:hint="eastAsia"/>
                <w:b/>
                <w:sz w:val="20"/>
                <w:szCs w:val="22"/>
              </w:rPr>
              <w:t>汽车、挂车及汽车列车外廓尺寸、轴荷及质量限值、</w:t>
            </w:r>
            <w:r>
              <w:rPr>
                <w:b/>
                <w:sz w:val="20"/>
                <w:szCs w:val="22"/>
              </w:rPr>
              <w:t xml:space="preserve">GB/T14172-2009 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《汽车静倾翻稳定性台架试验方法》、</w:t>
            </w:r>
            <w:r>
              <w:rPr>
                <w:b/>
                <w:sz w:val="20"/>
                <w:szCs w:val="22"/>
              </w:rPr>
              <w:t xml:space="preserve">GB16735-2004 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《道路车辆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车辆识别代号（</w:t>
            </w:r>
            <w:r>
              <w:rPr>
                <w:rFonts w:hint="eastAsia"/>
                <w:b/>
                <w:sz w:val="20"/>
                <w:szCs w:val="22"/>
              </w:rPr>
              <w:t>VIN</w:t>
            </w:r>
            <w:r>
              <w:rPr>
                <w:rFonts w:hint="eastAsia"/>
                <w:b/>
                <w:sz w:val="20"/>
                <w:szCs w:val="22"/>
              </w:rPr>
              <w:t>）、</w:t>
            </w:r>
            <w:r>
              <w:rPr>
                <w:b/>
                <w:sz w:val="20"/>
                <w:szCs w:val="22"/>
              </w:rPr>
              <w:t xml:space="preserve">GB19151-2003 </w:t>
            </w:r>
            <w:r>
              <w:rPr>
                <w:b/>
                <w:sz w:val="20"/>
                <w:szCs w:val="22"/>
              </w:rPr>
              <w:t>《机动车用三角警告牌》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 xml:space="preserve">GB7258-2017 </w:t>
            </w:r>
            <w:r>
              <w:rPr>
                <w:b/>
                <w:sz w:val="20"/>
                <w:szCs w:val="22"/>
              </w:rPr>
              <w:t>《机动车运行安全技术条件》</w:t>
            </w:r>
          </w:p>
          <w:p w:rsidR="00856406" w:rsidRDefault="00856406" w:rsidP="008564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QC/T252-1998</w:t>
            </w:r>
            <w:r>
              <w:rPr>
                <w:b/>
                <w:sz w:val="20"/>
                <w:szCs w:val="22"/>
              </w:rPr>
              <w:t>《专用汽车定型检验规程》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>QC/T453-2002</w:t>
            </w:r>
            <w:r>
              <w:rPr>
                <w:b/>
                <w:sz w:val="20"/>
                <w:szCs w:val="22"/>
              </w:rPr>
              <w:t>厢式运输车（江西广泉专用汽车制造有限公司企业技术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条件）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>2010-11-1</w:t>
            </w:r>
            <w:r>
              <w:rPr>
                <w:rFonts w:hint="eastAsia"/>
                <w:b/>
                <w:sz w:val="20"/>
                <w:szCs w:val="22"/>
              </w:rPr>
              <w:t xml:space="preserve">   </w:t>
            </w:r>
            <w:r>
              <w:rPr>
                <w:rFonts w:hint="eastAsia"/>
                <w:b/>
                <w:sz w:val="20"/>
                <w:szCs w:val="22"/>
              </w:rPr>
              <w:t>汽车产品定型试验及报告要求</w:t>
            </w:r>
            <w:r>
              <w:rPr>
                <w:rFonts w:hint="eastAsia"/>
                <w:b/>
                <w:sz w:val="20"/>
                <w:szCs w:val="22"/>
              </w:rPr>
              <w:t xml:space="preserve">2016  </w:t>
            </w:r>
            <w:r>
              <w:rPr>
                <w:rFonts w:hint="eastAsia"/>
                <w:b/>
                <w:sz w:val="20"/>
                <w:szCs w:val="22"/>
              </w:rPr>
              <w:t>、车辆产品《公告》技术审查规范性要求（汽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［车部分）、</w:t>
            </w:r>
            <w:r>
              <w:rPr>
                <w:b/>
                <w:sz w:val="20"/>
                <w:szCs w:val="22"/>
              </w:rPr>
              <w:t>Q/GQH001-2019</w:t>
            </w:r>
            <w:r>
              <w:rPr>
                <w:rFonts w:hint="eastAsia"/>
                <w:b/>
                <w:sz w:val="20"/>
                <w:szCs w:val="22"/>
              </w:rPr>
              <w:t xml:space="preserve">  </w:t>
            </w:r>
            <w:r>
              <w:rPr>
                <w:rFonts w:hint="eastAsia"/>
                <w:b/>
                <w:sz w:val="20"/>
                <w:szCs w:val="22"/>
              </w:rPr>
              <w:t>殡仪车技术条件等</w:t>
            </w:r>
          </w:p>
        </w:tc>
      </w:tr>
      <w:tr w:rsidR="0085640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8564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564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-9525</wp:posOffset>
                  </wp:positionV>
                  <wp:extent cx="672465" cy="294005"/>
                  <wp:effectExtent l="19050" t="0" r="0" b="0"/>
                  <wp:wrapNone/>
                  <wp:docPr id="3" name="图片 1" descr="D:\用户目录\桌面\谢建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用户目录\桌面\谢建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2022-6-7</w:t>
            </w:r>
          </w:p>
        </w:tc>
      </w:tr>
      <w:tr w:rsidR="008564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56406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4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2022-6-7</w:t>
            </w:r>
          </w:p>
        </w:tc>
      </w:tr>
    </w:tbl>
    <w:p w:rsidR="003F5BEA" w:rsidRDefault="003F5BEA">
      <w:pPr>
        <w:snapToGrid w:val="0"/>
        <w:rPr>
          <w:rFonts w:ascii="宋体"/>
          <w:b/>
          <w:sz w:val="22"/>
          <w:szCs w:val="22"/>
        </w:rPr>
      </w:pPr>
    </w:p>
    <w:p w:rsidR="003F5BEA" w:rsidRDefault="00DD257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F5BEA" w:rsidRDefault="003F5BE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F5BEA" w:rsidRDefault="00DD257E" w:rsidP="0085640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F5BEA" w:rsidRDefault="0085640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DD257E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5640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江西广泉专用汽车制造有限公司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56406" w:rsidRDefault="00856406" w:rsidP="00FF21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</w:tr>
      <w:tr w:rsidR="0085640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谢建辉</w:t>
            </w:r>
          </w:p>
        </w:tc>
        <w:tc>
          <w:tcPr>
            <w:tcW w:w="1289" w:type="dxa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  <w:tc>
          <w:tcPr>
            <w:tcW w:w="1719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3F5BE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F5BEA" w:rsidRDefault="00DD25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F5BEA" w:rsidRDefault="00DD25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F5BEA" w:rsidRDefault="00856406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F5BEA" w:rsidRDefault="003F5B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640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 w:rsidP="00FF219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原材料采购—进货检验—激光切割—折弯工序—焊接工序—组装工序—总检—整车出厂</w:t>
            </w:r>
          </w:p>
        </w:tc>
      </w:tr>
      <w:tr w:rsidR="0085640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不可接受风险源：机械伤害、噪声排放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、潜在火灾、触电伤害，制定</w:t>
            </w:r>
            <w:r>
              <w:rPr>
                <w:rFonts w:hint="eastAsia"/>
                <w:b/>
                <w:bCs/>
                <w:sz w:val="20"/>
              </w:rPr>
              <w:t>劳动防护用品控制程序、应急准备和响应控制程序、消防控制程序</w:t>
            </w:r>
          </w:p>
        </w:tc>
      </w:tr>
      <w:tr w:rsidR="0085640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 w:rsidP="00856406">
            <w:pPr>
              <w:snapToGrid w:val="0"/>
              <w:spacing w:line="360" w:lineRule="auto"/>
              <w:jc w:val="left"/>
              <w:rPr>
                <w:b/>
                <w:sz w:val="2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中华人民共和国职业病防治法、中华人民共和国消防法、中华人民共和国安全生产法、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中华人民共和国环境保护法、中华人民共和国大气污染防治法、工业企业厂界环境噪声排放标准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等</w:t>
            </w:r>
            <w:r>
              <w:rPr>
                <w:rFonts w:hint="eastAsia"/>
                <w:b/>
                <w:sz w:val="20"/>
                <w:szCs w:val="22"/>
              </w:rPr>
              <w:t xml:space="preserve">GB1589-2016  </w:t>
            </w:r>
            <w:r>
              <w:rPr>
                <w:rFonts w:hint="eastAsia"/>
                <w:b/>
                <w:sz w:val="20"/>
                <w:szCs w:val="22"/>
              </w:rPr>
              <w:t>汽车、挂车及汽车列车外廓尺寸、轴荷及质量限值、</w:t>
            </w:r>
            <w:r>
              <w:rPr>
                <w:b/>
                <w:sz w:val="20"/>
                <w:szCs w:val="22"/>
              </w:rPr>
              <w:t xml:space="preserve">GB/T14172-2009 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《汽车静倾翻稳定性台架试验方法》、</w:t>
            </w:r>
            <w:r>
              <w:rPr>
                <w:b/>
                <w:sz w:val="20"/>
                <w:szCs w:val="22"/>
              </w:rPr>
              <w:t xml:space="preserve">GB16735-2004 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《道路车辆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车辆识别代号（</w:t>
            </w:r>
            <w:r>
              <w:rPr>
                <w:rFonts w:hint="eastAsia"/>
                <w:b/>
                <w:sz w:val="20"/>
                <w:szCs w:val="22"/>
              </w:rPr>
              <w:t>VIN</w:t>
            </w:r>
            <w:r>
              <w:rPr>
                <w:rFonts w:hint="eastAsia"/>
                <w:b/>
                <w:sz w:val="20"/>
                <w:szCs w:val="22"/>
              </w:rPr>
              <w:t>）、</w:t>
            </w:r>
            <w:r>
              <w:rPr>
                <w:b/>
                <w:sz w:val="20"/>
                <w:szCs w:val="22"/>
              </w:rPr>
              <w:t xml:space="preserve">GB19151-2003 </w:t>
            </w:r>
            <w:r>
              <w:rPr>
                <w:b/>
                <w:sz w:val="20"/>
                <w:szCs w:val="22"/>
              </w:rPr>
              <w:t>《机动车用三角警告牌》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 xml:space="preserve">GB7258-2017 </w:t>
            </w:r>
            <w:r>
              <w:rPr>
                <w:b/>
                <w:sz w:val="20"/>
                <w:szCs w:val="22"/>
              </w:rPr>
              <w:t>《机动车运行安全技术条件》</w:t>
            </w:r>
          </w:p>
          <w:p w:rsidR="00856406" w:rsidRDefault="00856406" w:rsidP="008564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QC/T252-1998</w:t>
            </w:r>
            <w:r>
              <w:rPr>
                <w:b/>
                <w:sz w:val="20"/>
                <w:szCs w:val="22"/>
              </w:rPr>
              <w:t>《专用汽车定型检验规程》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>QC/T453-2002</w:t>
            </w:r>
            <w:r>
              <w:rPr>
                <w:b/>
                <w:sz w:val="20"/>
                <w:szCs w:val="22"/>
              </w:rPr>
              <w:t>厢式运输车（江西广泉专用汽车制造有限公司企业技术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条件）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b/>
                <w:sz w:val="20"/>
                <w:szCs w:val="22"/>
              </w:rPr>
              <w:t>2010-11-1</w:t>
            </w:r>
            <w:r>
              <w:rPr>
                <w:rFonts w:hint="eastAsia"/>
                <w:b/>
                <w:sz w:val="20"/>
                <w:szCs w:val="22"/>
              </w:rPr>
              <w:t xml:space="preserve">   </w:t>
            </w:r>
            <w:r>
              <w:rPr>
                <w:rFonts w:hint="eastAsia"/>
                <w:b/>
                <w:sz w:val="20"/>
                <w:szCs w:val="22"/>
              </w:rPr>
              <w:t>汽车产品定型试验及报告要求</w:t>
            </w:r>
            <w:r>
              <w:rPr>
                <w:rFonts w:hint="eastAsia"/>
                <w:b/>
                <w:sz w:val="20"/>
                <w:szCs w:val="22"/>
              </w:rPr>
              <w:t xml:space="preserve">2016  </w:t>
            </w:r>
            <w:r>
              <w:rPr>
                <w:rFonts w:hint="eastAsia"/>
                <w:b/>
                <w:sz w:val="20"/>
                <w:szCs w:val="22"/>
              </w:rPr>
              <w:t>、车辆产品《公告》技术审查规范性要求（汽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［车部分）、</w:t>
            </w:r>
            <w:r>
              <w:rPr>
                <w:b/>
                <w:sz w:val="20"/>
                <w:szCs w:val="22"/>
              </w:rPr>
              <w:t>Q/GQH001-2019</w:t>
            </w:r>
            <w:r>
              <w:rPr>
                <w:rFonts w:hint="eastAsia"/>
                <w:b/>
                <w:sz w:val="20"/>
                <w:szCs w:val="22"/>
              </w:rPr>
              <w:t xml:space="preserve">  </w:t>
            </w:r>
            <w:r>
              <w:rPr>
                <w:rFonts w:hint="eastAsia"/>
                <w:b/>
                <w:sz w:val="20"/>
                <w:szCs w:val="22"/>
              </w:rPr>
              <w:t>殡仪车技术条件等</w:t>
            </w:r>
          </w:p>
        </w:tc>
      </w:tr>
      <w:tr w:rsidR="0085640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564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564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-9525</wp:posOffset>
                  </wp:positionV>
                  <wp:extent cx="672465" cy="294005"/>
                  <wp:effectExtent l="19050" t="0" r="0" b="0"/>
                  <wp:wrapNone/>
                  <wp:docPr id="5" name="图片 1" descr="D:\用户目录\桌面\谢建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用户目录\桌面\谢建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2022-6-7</w:t>
            </w:r>
          </w:p>
        </w:tc>
      </w:tr>
      <w:tr w:rsidR="008564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6406" w:rsidRDefault="008564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56406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56406" w:rsidRDefault="00856406" w:rsidP="00FF2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2022-6-7</w:t>
            </w:r>
          </w:p>
        </w:tc>
      </w:tr>
    </w:tbl>
    <w:p w:rsidR="003F5BEA" w:rsidRDefault="003F5BEA">
      <w:pPr>
        <w:snapToGrid w:val="0"/>
        <w:rPr>
          <w:rFonts w:ascii="宋体"/>
          <w:b/>
          <w:sz w:val="22"/>
          <w:szCs w:val="22"/>
        </w:rPr>
      </w:pPr>
    </w:p>
    <w:p w:rsidR="003F5BEA" w:rsidRDefault="00DD257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F5BEA" w:rsidRDefault="003F5BE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F5BEA" w:rsidRDefault="003F5BE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F5BEA" w:rsidRDefault="003F5BE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3F5BEA" w:rsidSect="003F5BEA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7E" w:rsidRDefault="00DD257E" w:rsidP="003F5BEA">
      <w:r>
        <w:separator/>
      </w:r>
    </w:p>
  </w:endnote>
  <w:endnote w:type="continuationSeparator" w:id="1">
    <w:p w:rsidR="00DD257E" w:rsidRDefault="00DD257E" w:rsidP="003F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7E" w:rsidRDefault="00DD257E" w:rsidP="003F5BEA">
      <w:r>
        <w:separator/>
      </w:r>
    </w:p>
  </w:footnote>
  <w:footnote w:type="continuationSeparator" w:id="1">
    <w:p w:rsidR="00DD257E" w:rsidRDefault="00DD257E" w:rsidP="003F5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EA" w:rsidRDefault="00DD257E" w:rsidP="0085640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5BEA" w:rsidRDefault="003F5BEA" w:rsidP="00856406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3F5BEA" w:rsidRDefault="00DD257E" w:rsidP="0085640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257E">
      <w:rPr>
        <w:rStyle w:val="CharChar1"/>
        <w:rFonts w:hint="default"/>
        <w:w w:val="90"/>
      </w:rPr>
      <w:t>Beijing International Standard united Certification Co.,Ltd.</w:t>
    </w:r>
  </w:p>
  <w:p w:rsidR="003F5BEA" w:rsidRDefault="003F5BEA">
    <w:pPr>
      <w:pStyle w:val="a5"/>
    </w:pPr>
  </w:p>
  <w:p w:rsidR="003F5BEA" w:rsidRDefault="003F5BEA" w:rsidP="0085640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F5BEA"/>
    <w:rsid w:val="003F5BEA"/>
    <w:rsid w:val="00856406"/>
    <w:rsid w:val="00DD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E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5BE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F5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F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F5BE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F5BE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F5BE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3F5BE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330</Words>
  <Characters>1881</Characters>
  <Application>Microsoft Office Word</Application>
  <DocSecurity>0</DocSecurity>
  <Lines>15</Lines>
  <Paragraphs>4</Paragraphs>
  <ScaleCrop>false</ScaleCrop>
  <Company>微软中国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23</cp:revision>
  <dcterms:created xsi:type="dcterms:W3CDTF">2015-06-17T11:40:00Z</dcterms:created>
  <dcterms:modified xsi:type="dcterms:W3CDTF">2022-06-06T15:05:00Z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