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D5" w:rsidRDefault="0012286D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8E26D5">
        <w:trPr>
          <w:trHeight w:val="515"/>
        </w:trPr>
        <w:tc>
          <w:tcPr>
            <w:tcW w:w="1384" w:type="dxa"/>
            <w:vMerge w:val="restart"/>
            <w:vAlign w:val="center"/>
          </w:tcPr>
          <w:p w:rsidR="008E26D5" w:rsidRDefault="0012286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E26D5" w:rsidRDefault="0012286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E26D5" w:rsidRDefault="0012286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E26D5" w:rsidRDefault="0012286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主管领导：马建华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陪同人员：张泽平</w:t>
            </w:r>
          </w:p>
        </w:tc>
        <w:tc>
          <w:tcPr>
            <w:tcW w:w="993" w:type="dxa"/>
            <w:vMerge w:val="restart"/>
            <w:vAlign w:val="center"/>
          </w:tcPr>
          <w:p w:rsidR="008E26D5" w:rsidRDefault="001228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E26D5">
        <w:trPr>
          <w:trHeight w:val="403"/>
        </w:trPr>
        <w:tc>
          <w:tcPr>
            <w:tcW w:w="1384" w:type="dxa"/>
            <w:vMerge/>
            <w:vAlign w:val="center"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26D5" w:rsidRDefault="008E26D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E26D5" w:rsidRDefault="0012286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2022.6.8</w:t>
            </w:r>
          </w:p>
        </w:tc>
        <w:tc>
          <w:tcPr>
            <w:tcW w:w="993" w:type="dxa"/>
            <w:vMerge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26D5">
        <w:trPr>
          <w:trHeight w:val="516"/>
        </w:trPr>
        <w:tc>
          <w:tcPr>
            <w:tcW w:w="1384" w:type="dxa"/>
            <w:vMerge/>
            <w:vAlign w:val="center"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26D5" w:rsidRDefault="008E26D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E26D5" w:rsidRDefault="0012286D">
            <w:pPr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QMS:5.3</w:t>
            </w:r>
            <w:r>
              <w:rPr>
                <w:rFonts w:ascii="楷体" w:eastAsia="楷体" w:hAnsi="楷体" w:cs="Arial" w:hint="eastAsia"/>
                <w:szCs w:val="21"/>
              </w:rPr>
              <w:t>组织的岗位、职责和权限、</w:t>
            </w:r>
            <w:r>
              <w:rPr>
                <w:rFonts w:ascii="楷体" w:eastAsia="楷体" w:hAnsi="楷体" w:cs="Arial" w:hint="eastAsia"/>
                <w:szCs w:val="21"/>
              </w:rPr>
              <w:t>6.2</w:t>
            </w:r>
            <w:r>
              <w:rPr>
                <w:rFonts w:ascii="楷体" w:eastAsia="楷体" w:hAnsi="楷体" w:cs="Arial" w:hint="eastAsia"/>
                <w:szCs w:val="21"/>
              </w:rPr>
              <w:t>质量目标、</w:t>
            </w:r>
            <w:r>
              <w:rPr>
                <w:rFonts w:ascii="楷体" w:eastAsia="楷体" w:hAnsi="楷体" w:cs="Arial" w:hint="eastAsia"/>
                <w:szCs w:val="21"/>
              </w:rPr>
              <w:t>7.1.5</w:t>
            </w:r>
            <w:r>
              <w:rPr>
                <w:rFonts w:ascii="楷体" w:eastAsia="楷体" w:hAnsi="楷体" w:cs="Arial" w:hint="eastAsia"/>
                <w:szCs w:val="21"/>
              </w:rPr>
              <w:t>监视和测量资源、</w:t>
            </w:r>
            <w:r>
              <w:rPr>
                <w:rFonts w:ascii="楷体" w:eastAsia="楷体" w:hAnsi="楷体" w:cs="Arial" w:hint="eastAsia"/>
                <w:szCs w:val="21"/>
              </w:rPr>
              <w:t>8.6</w:t>
            </w:r>
            <w:r>
              <w:rPr>
                <w:rFonts w:ascii="楷体" w:eastAsia="楷体" w:hAnsi="楷体" w:cs="Arial" w:hint="eastAsia"/>
                <w:szCs w:val="21"/>
              </w:rPr>
              <w:t>产品和服务的放行、</w:t>
            </w:r>
            <w:r>
              <w:rPr>
                <w:rFonts w:ascii="楷体" w:eastAsia="楷体" w:hAnsi="楷体" w:cs="Arial" w:hint="eastAsia"/>
                <w:szCs w:val="21"/>
              </w:rPr>
              <w:t>8.7</w:t>
            </w:r>
            <w:r>
              <w:rPr>
                <w:rFonts w:ascii="楷体" w:eastAsia="楷体" w:hAnsi="楷体" w:cs="Arial" w:hint="eastAsia"/>
                <w:szCs w:val="21"/>
              </w:rPr>
              <w:t>不合格输出的控制</w:t>
            </w:r>
          </w:p>
        </w:tc>
        <w:tc>
          <w:tcPr>
            <w:tcW w:w="993" w:type="dxa"/>
            <w:vMerge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26D5">
        <w:trPr>
          <w:trHeight w:val="516"/>
        </w:trPr>
        <w:tc>
          <w:tcPr>
            <w:tcW w:w="1384" w:type="dxa"/>
            <w:vAlign w:val="center"/>
          </w:tcPr>
          <w:p w:rsidR="008E26D5" w:rsidRDefault="0012286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8E26D5" w:rsidRDefault="001228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 5.3</w:t>
            </w:r>
          </w:p>
        </w:tc>
        <w:tc>
          <w:tcPr>
            <w:tcW w:w="11056" w:type="dxa"/>
          </w:tcPr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负责计量设备管理、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993" w:type="dxa"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26D5">
        <w:trPr>
          <w:trHeight w:val="516"/>
        </w:trPr>
        <w:tc>
          <w:tcPr>
            <w:tcW w:w="1384" w:type="dxa"/>
            <w:vAlign w:val="center"/>
          </w:tcPr>
          <w:p w:rsidR="008E26D5" w:rsidRDefault="001228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26D5" w:rsidRDefault="001228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8E26D5" w:rsidRDefault="001228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</w:p>
          <w:p w:rsidR="008E26D5" w:rsidRDefault="001228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出厂产品合格率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8E26D5" w:rsidRDefault="001228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检验正确率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E26D5" w:rsidRDefault="0012286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日统计考核已完成。</w:t>
            </w:r>
          </w:p>
          <w:p w:rsidR="008E26D5" w:rsidRDefault="008E26D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26D5">
        <w:trPr>
          <w:trHeight w:val="1526"/>
        </w:trPr>
        <w:tc>
          <w:tcPr>
            <w:tcW w:w="1384" w:type="dxa"/>
            <w:vAlign w:val="center"/>
          </w:tcPr>
          <w:p w:rsidR="008E26D5" w:rsidRDefault="0012286D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8E26D5" w:rsidRDefault="0012286D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司为确保产品监视和测量活动需要，配备了万用表、钢卷尺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、卡尺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，查</w:t>
            </w:r>
            <w:r>
              <w:rPr>
                <w:rFonts w:ascii="楷体" w:eastAsia="楷体" w:hAnsi="楷体"/>
                <w:sz w:val="24"/>
                <w:szCs w:val="24"/>
              </w:rPr>
              <w:t>检测仪器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校准证书，</w:t>
            </w:r>
          </w:p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校准日期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日，校准机构深圳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计量测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技术有限公司。</w:t>
            </w:r>
          </w:p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无用于检验的计算机软件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E26D5" w:rsidRDefault="008E26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E26D5" w:rsidRDefault="008E26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26D5">
        <w:trPr>
          <w:trHeight w:val="1101"/>
        </w:trPr>
        <w:tc>
          <w:tcPr>
            <w:tcW w:w="1384" w:type="dxa"/>
          </w:tcPr>
          <w:p w:rsidR="008E26D5" w:rsidRDefault="0012286D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8E26D5" w:rsidRDefault="0012286D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8E26D5" w:rsidRDefault="008E26D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 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739"/>
              <w:gridCol w:w="739"/>
              <w:gridCol w:w="2239"/>
              <w:gridCol w:w="720"/>
              <w:gridCol w:w="726"/>
              <w:gridCol w:w="993"/>
              <w:gridCol w:w="1081"/>
              <w:gridCol w:w="903"/>
            </w:tblGrid>
            <w:tr w:rsidR="008E26D5">
              <w:trPr>
                <w:cantSplit/>
                <w:trHeight w:val="967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E26D5">
              <w:trPr>
                <w:cantSplit/>
                <w:trHeight w:val="48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1500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度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镇江市荣达电器有限公司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48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电流表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常州汇邦电子有限公司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48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机箱用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深圳市永森机箱厂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48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12X24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深圳市永森机箱厂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39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50W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无锡德奥赛搅拌设备公司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391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150W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菏泽市电器电子配件城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200ml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江阴深亚光学玻璃有限公司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包装箱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50X100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菏泽环宇包装印刷有限公司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温控仪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 xml:space="preserve"> 400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常州汇邦电子有限公司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轴流风机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220F2Y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常州汇邦电子有限公司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制冷机组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GZLF-5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型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常州汇邦电子有限公司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  <w:tr w:rsidR="008E26D5">
              <w:trPr>
                <w:cantSplit/>
                <w:trHeight w:val="592"/>
              </w:trPr>
              <w:tc>
                <w:tcPr>
                  <w:tcW w:w="96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交流接触器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CJX2-9511 220V</w:t>
                  </w:r>
                </w:p>
              </w:tc>
              <w:tc>
                <w:tcPr>
                  <w:tcW w:w="7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239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常州汇邦电子有限公司</w:t>
                  </w:r>
                </w:p>
              </w:tc>
              <w:tc>
                <w:tcPr>
                  <w:tcW w:w="720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26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81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03" w:type="dxa"/>
                  <w:vAlign w:val="center"/>
                </w:tcPr>
                <w:p w:rsidR="008E26D5" w:rsidRDefault="0012286D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马建华</w:t>
                  </w:r>
                </w:p>
              </w:tc>
            </w:tr>
          </w:tbl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公司采购物资验证控制符合规定要求。</w:t>
            </w:r>
          </w:p>
          <w:p w:rsidR="008E26D5" w:rsidRDefault="008E26D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E26D5" w:rsidRDefault="0012286D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（二）过程检验，检验依据：产品检验规范。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日，原油水分测定仪，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项目：外观、电气间隙、余线头、错件漏件、装配线。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日，多功能精馏实验装置，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项目：外观、电气间隙、余线头、错件漏件、装配线。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日，水浴锅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项目：外观、电气间隙、余线头、错件漏件、装配线。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日，蒸发器，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项目：外观、电气间隙、余线头、错件漏件、装配线。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结果：合格，检验员：马建华。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日，搅拌器，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项目：外观、电气间隙、余线头、错件漏件、装配线。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：合格，检验员：马建华。</w:t>
            </w:r>
          </w:p>
          <w:p w:rsidR="008E26D5" w:rsidRDefault="008E26D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E26D5" w:rsidRDefault="008E26D5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E26D5" w:rsidRDefault="0012286D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（三）成品检验：检验依据产品检验规范、图纸，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成品检验记录，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产品名称：原油含水自动测定仪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检验项目：外观、防触电措施、绝缘性能、包装等。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产品名称：多孔电热套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检验项目：外观、绝缘性能、功率在恒温范围、包装等。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产品名称：恒温水浴锅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检验项目：外观、绝缘性能、功率在恒温范围、包装等。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日成品检验记录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产品名称：蒸发器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日多功能精馏实验装置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检验项目：外观、绝缘性能、功能是否齐全、包装等。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分体式密度计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8E26D5" w:rsidRDefault="0012286D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检验项目：外观、绝缘性能、包装等。</w:t>
            </w:r>
          </w:p>
          <w:p w:rsidR="008E26D5" w:rsidRDefault="0012286D">
            <w:pPr>
              <w:snapToGrid w:val="0"/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检验结论：合格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检验员：马建华。</w:t>
            </w:r>
          </w:p>
          <w:p w:rsidR="008E26D5" w:rsidRDefault="008E26D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E26D5" w:rsidRDefault="0012286D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三方检验：</w:t>
            </w:r>
          </w:p>
          <w:p w:rsidR="008E26D5" w:rsidRDefault="0012286D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无。</w:t>
            </w:r>
          </w:p>
          <w:p w:rsidR="008E26D5" w:rsidRDefault="0012286D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8E26D5" w:rsidRDefault="001228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E26D5">
        <w:trPr>
          <w:trHeight w:val="3333"/>
        </w:trPr>
        <w:tc>
          <w:tcPr>
            <w:tcW w:w="1384" w:type="dxa"/>
            <w:vAlign w:val="center"/>
          </w:tcPr>
          <w:p w:rsidR="008E26D5" w:rsidRDefault="0012286D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8E26D5" w:rsidRDefault="0012286D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公司制定并执行了《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DZKW.CX09-2018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不合格品控制程序》，文件对不合格品的识别、控制方法、职责权限作出了具体规定，基本符合标准要求。</w:t>
            </w:r>
          </w:p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8E26D5" w:rsidRDefault="0012286D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日不合格品控制记录，不合格事实描述：</w:t>
            </w:r>
            <w:r w:rsidRPr="00125769">
              <w:rPr>
                <w:rFonts w:ascii="楷体" w:eastAsia="楷体" w:hAnsi="楷体" w:cs="Arial" w:hint="eastAsia"/>
                <w:sz w:val="24"/>
                <w:szCs w:val="24"/>
              </w:rPr>
              <w:t>一个原油水分测定仪</w:t>
            </w:r>
            <w:r w:rsidRPr="00125769">
              <w:rPr>
                <w:rFonts w:ascii="楷体" w:eastAsia="楷体" w:hAnsi="楷体" w:cs="Arial" w:hint="eastAsia"/>
                <w:sz w:val="24"/>
                <w:szCs w:val="24"/>
              </w:rPr>
              <w:t>余线头</w:t>
            </w:r>
            <w:r w:rsidRPr="00125769">
              <w:rPr>
                <w:rFonts w:ascii="楷体" w:eastAsia="楷体" w:hAnsi="楷体" w:cs="Arial" w:hint="eastAsia"/>
                <w:sz w:val="24"/>
                <w:szCs w:val="24"/>
              </w:rPr>
              <w:t>过长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，原因是人员责任心不强，没有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修剪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到位。处置：重新安装；再检验合格，检验员马建华，并制定了纠正措施：培训员工责任心，加强巡查监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24"/>
                <w:szCs w:val="24"/>
              </w:rPr>
              <w:t>督。</w:t>
            </w:r>
          </w:p>
          <w:p w:rsidR="008E26D5" w:rsidRDefault="0012286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8E26D5" w:rsidRDefault="0012286D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符合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</w:tr>
    </w:tbl>
    <w:p w:rsidR="008E26D5" w:rsidRDefault="0012286D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8E26D5" w:rsidRDefault="008E26D5">
      <w:pPr>
        <w:rPr>
          <w:rFonts w:ascii="楷体" w:eastAsia="楷体" w:hAnsi="楷体"/>
        </w:rPr>
      </w:pPr>
    </w:p>
    <w:p w:rsidR="008E26D5" w:rsidRDefault="0012286D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8E26D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6D" w:rsidRDefault="0012286D">
      <w:r>
        <w:separator/>
      </w:r>
    </w:p>
  </w:endnote>
  <w:endnote w:type="continuationSeparator" w:id="0">
    <w:p w:rsidR="0012286D" w:rsidRDefault="001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E26D5" w:rsidRDefault="0012286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576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576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26D5" w:rsidRDefault="008E26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6D" w:rsidRDefault="0012286D">
      <w:r>
        <w:separator/>
      </w:r>
    </w:p>
  </w:footnote>
  <w:footnote w:type="continuationSeparator" w:id="0">
    <w:p w:rsidR="0012286D" w:rsidRDefault="001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D5" w:rsidRDefault="0012286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5715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26D5" w:rsidRDefault="0012286D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9264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E26D5" w:rsidRDefault="0012286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8E26D5" w:rsidRDefault="008E26D5"/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8E26D5" w:rsidRDefault="008E26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28F6"/>
    <w:rsid w:val="00002D41"/>
    <w:rsid w:val="0000335C"/>
    <w:rsid w:val="00004817"/>
    <w:rsid w:val="00005AA6"/>
    <w:rsid w:val="00007C97"/>
    <w:rsid w:val="00011386"/>
    <w:rsid w:val="0001151F"/>
    <w:rsid w:val="00014D00"/>
    <w:rsid w:val="00014E12"/>
    <w:rsid w:val="00020F69"/>
    <w:rsid w:val="000214B6"/>
    <w:rsid w:val="000225FF"/>
    <w:rsid w:val="000252BF"/>
    <w:rsid w:val="0002531E"/>
    <w:rsid w:val="000304BA"/>
    <w:rsid w:val="00031947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6789D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56D9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AFC"/>
    <w:rsid w:val="000D2BC6"/>
    <w:rsid w:val="000D4EC1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212F0"/>
    <w:rsid w:val="0012286D"/>
    <w:rsid w:val="00122CDB"/>
    <w:rsid w:val="00123F62"/>
    <w:rsid w:val="0012440D"/>
    <w:rsid w:val="00125769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472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47E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05B7D"/>
    <w:rsid w:val="00210A5D"/>
    <w:rsid w:val="002122D7"/>
    <w:rsid w:val="00214113"/>
    <w:rsid w:val="00215081"/>
    <w:rsid w:val="00215B15"/>
    <w:rsid w:val="002173C3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0B1A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3794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3012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7C8"/>
    <w:rsid w:val="00350DA9"/>
    <w:rsid w:val="00351796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3A57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97C05"/>
    <w:rsid w:val="004A25AE"/>
    <w:rsid w:val="004A2C2E"/>
    <w:rsid w:val="004A3757"/>
    <w:rsid w:val="004A5A81"/>
    <w:rsid w:val="004A5E1E"/>
    <w:rsid w:val="004A73C5"/>
    <w:rsid w:val="004B03EC"/>
    <w:rsid w:val="004B1EC1"/>
    <w:rsid w:val="004B217F"/>
    <w:rsid w:val="004B29CD"/>
    <w:rsid w:val="004B2F0B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4F74D0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577E7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52F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77A6F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1612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41F2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338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26D5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582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19C4"/>
    <w:rsid w:val="009F2BCB"/>
    <w:rsid w:val="009F609F"/>
    <w:rsid w:val="009F6AFD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16F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595A"/>
    <w:rsid w:val="00A801DE"/>
    <w:rsid w:val="00A81A08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095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527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44B"/>
    <w:rsid w:val="00B2577D"/>
    <w:rsid w:val="00B3007C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66CE8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2E67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06495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0F05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493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2C4D"/>
    <w:rsid w:val="00D13798"/>
    <w:rsid w:val="00D214D8"/>
    <w:rsid w:val="00D216DF"/>
    <w:rsid w:val="00D2302E"/>
    <w:rsid w:val="00D2691C"/>
    <w:rsid w:val="00D33195"/>
    <w:rsid w:val="00D3340A"/>
    <w:rsid w:val="00D336BF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1FB8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0DAD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50D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0EE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3E1F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D5F62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26A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02EB5DBD"/>
    <w:rsid w:val="100A649D"/>
    <w:rsid w:val="108219C2"/>
    <w:rsid w:val="14570091"/>
    <w:rsid w:val="1D4604A0"/>
    <w:rsid w:val="1DE06B47"/>
    <w:rsid w:val="2141271F"/>
    <w:rsid w:val="26D905D7"/>
    <w:rsid w:val="27C60AAB"/>
    <w:rsid w:val="29C67F1F"/>
    <w:rsid w:val="2BCE56A5"/>
    <w:rsid w:val="2D383455"/>
    <w:rsid w:val="2E56075F"/>
    <w:rsid w:val="3E330175"/>
    <w:rsid w:val="3F316DAB"/>
    <w:rsid w:val="4BEA0757"/>
    <w:rsid w:val="4C2D08FA"/>
    <w:rsid w:val="4FE147FC"/>
    <w:rsid w:val="527772EE"/>
    <w:rsid w:val="54DB5222"/>
    <w:rsid w:val="5EA12B9A"/>
    <w:rsid w:val="67C84992"/>
    <w:rsid w:val="71BD200B"/>
    <w:rsid w:val="739377CA"/>
    <w:rsid w:val="75BE22D6"/>
    <w:rsid w:val="7AFB6DF0"/>
    <w:rsid w:val="7C1F7373"/>
    <w:rsid w:val="7D0F532E"/>
    <w:rsid w:val="7D20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style121">
    <w:name w:val="style121"/>
    <w:qFormat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1873</cp:revision>
  <dcterms:created xsi:type="dcterms:W3CDTF">2015-06-17T12:51:00Z</dcterms:created>
  <dcterms:modified xsi:type="dcterms:W3CDTF">2022-07-07T01:28:00Z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3D0E1D9690F0413E9673BED7136EC517</vt:lpwstr>
  </property>
</Properties>
</file>