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南通双耀冲压有限公司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南通市通州区兴仁镇阚庵东村2组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南通市通州区兴仁镇阚庵东村2组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0765-2022-QO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朱卫平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13962961008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朱卫平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Q：定转子铁芯、转子的生产和销售</w:t>
            </w:r>
          </w:p>
          <w:p>
            <w:r>
              <w:t>O：定转子铁芯、转子的生产销售所涉及场所的相关职业健康安全管理活动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Q：17.05.03;17.09.00</w:t>
            </w:r>
          </w:p>
          <w:p>
            <w:r>
              <w:t>O：17.05.03;17.09.00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年月日至年月日，共天。</w:t>
            </w:r>
            <w:bookmarkEnd w:id="2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远程审核于2022年06月09日 上午至2022年06月09日 上午，共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-353060</wp:posOffset>
                  </wp:positionH>
                  <wp:positionV relativeFrom="paragraph">
                    <wp:posOffset>-835660</wp:posOffset>
                  </wp:positionV>
                  <wp:extent cx="7276465" cy="11388090"/>
                  <wp:effectExtent l="0" t="0" r="635" b="3810"/>
                  <wp:wrapNone/>
                  <wp:docPr id="2" name="图片 2" descr="扫描全能王 2022-07-07 17.57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2-07-07 17.57_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6465" cy="1138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Q:17.05.03,17.09.00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O:17.05.03,17.09.00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Q:17.05.03,17.09.00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93345</wp:posOffset>
                  </wp:positionV>
                  <wp:extent cx="457835" cy="351790"/>
                  <wp:effectExtent l="0" t="0" r="12065" b="3810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13790207775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2022.6.9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2022.6.9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远程腾讯会议：473682349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 w:ascii="Times New Roman" w:hAnsi="Times New Roman" w:eastAsia="宋体" w:cs="Times New Roman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Cs w:val="18"/>
                <w:shd w:val="pct10" w:color="auto" w:fill="FFFFFF"/>
              </w:rPr>
              <w:t>各管</w:t>
            </w:r>
            <w:r>
              <w:rPr>
                <w:rFonts w:hint="eastAsia"/>
                <w:szCs w:val="18"/>
                <w:shd w:val="pct10" w:color="auto" w:fill="FFFFFF"/>
              </w:rPr>
              <w:t>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  <w:p>
            <w:pPr>
              <w:snapToGrid w:val="0"/>
              <w:spacing w:line="280" w:lineRule="exact"/>
              <w:ind w:firstLine="210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远程腾讯会议：282773350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  <w:bookmarkStart w:id="31" w:name="_GoBack"/>
      <w:bookmarkEnd w:id="31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B7A0978"/>
    <w:rsid w:val="57952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2022-07-10T17:08:27Z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