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0763-2022-Q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南通祥龙玻璃制品有限公司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2022年06月28日 上午至2022年06月28日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val="en-US"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val="en-US"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黄锐</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ISC-JSZJ-542</w:t>
            </w:r>
          </w:p>
          <w:p>
            <w:pPr>
              <w:spacing w:line="240" w:lineRule="exact"/>
              <w:jc w:val="center"/>
              <w:rPr>
                <w:b/>
                <w:color w:val="000000"/>
                <w:szCs w:val="21"/>
              </w:rPr>
            </w:pPr>
            <w:r>
              <w:rPr>
                <w:b/>
                <w:color w:val="000000"/>
                <w:szCs w:val="21"/>
              </w:rPr>
              <w:t>杭州富阳欣文包装有限公司</w:t>
            </w:r>
          </w:p>
        </w:tc>
        <w:tc>
          <w:tcPr>
            <w:tcW w:w="1140" w:type="dxa"/>
            <w:vAlign w:val="center"/>
          </w:tcPr>
          <w:p>
            <w:pPr>
              <w:spacing w:line="240" w:lineRule="exact"/>
              <w:jc w:val="center"/>
              <w:rPr>
                <w:b/>
                <w:color w:val="000000"/>
                <w:szCs w:val="21"/>
              </w:rPr>
            </w:pPr>
            <w:r>
              <w:rPr>
                <w:b/>
                <w:color w:val="000000"/>
                <w:szCs w:val="21"/>
              </w:rPr>
              <w:t>15.01.03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南通祥龙玻璃制品有限公司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二甲镇新玻村一组</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226300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江苏省南通市通州区二甲镇新玻一组</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226300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沈祥华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13801483408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沈祥华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沈祥华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玻璃瓶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jc w:val="left"/>
              <w:rPr>
                <w:rFonts w:ascii="宋体"/>
                <w:color w:val="000000"/>
                <w:szCs w:val="21"/>
              </w:rPr>
            </w:pPr>
            <w:r>
              <w:rPr>
                <w:rFonts w:hint="eastAsia" w:ascii="Times New Roman" w:hAnsi="Times New Roman" w:eastAsia="宋体" w:cs="Times New Roman"/>
                <w:color w:val="000000"/>
                <w:lang w:val="en-US" w:eastAsia="zh-CN"/>
              </w:rPr>
              <w:t>破碎→配料→加热熔化→成型→退火→检验→清洗烘干→喷漆→烘干→印字→晾干→终检包装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玻璃瓶的生产</w:t>
            </w:r>
          </w:p>
        </w:tc>
        <w:tc>
          <w:tcPr>
            <w:tcW w:w="2006" w:type="dxa"/>
            <w:gridSpan w:val="3"/>
            <w:vAlign w:val="center"/>
          </w:tcPr>
          <w:p>
            <w:pPr>
              <w:spacing w:line="400" w:lineRule="exact"/>
              <w:rPr>
                <w:rFonts w:ascii="宋体" w:hAnsi="宋体"/>
                <w:b/>
                <w:color w:val="000000"/>
                <w:szCs w:val="21"/>
              </w:rPr>
            </w:pPr>
            <w:r>
              <w:t>15.01.03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b/>
                <w:bCs/>
                <w:szCs w:val="21"/>
                <w:lang w:eastAsia="ja-JP"/>
              </w:rPr>
            </w:pPr>
            <w:r>
              <w:rPr>
                <w:rFonts w:eastAsia="黑体"/>
                <w:b/>
                <w:bCs/>
                <w:szCs w:val="21"/>
                <w:lang w:eastAsia="ja-JP"/>
              </w:rPr>
              <w:t>01</w:t>
            </w:r>
          </w:p>
        </w:tc>
        <w:tc>
          <w:tcPr>
            <w:tcW w:w="2267" w:type="dxa"/>
          </w:tcPr>
          <w:p>
            <w:pPr>
              <w:spacing w:before="40" w:after="40"/>
              <w:rPr>
                <w:rFonts w:hint="eastAsia" w:eastAsia="宋体"/>
                <w:b/>
                <w:bCs/>
                <w:szCs w:val="21"/>
                <w:lang w:val="en-US" w:eastAsia="zh-CN"/>
              </w:rPr>
            </w:pPr>
            <w:r>
              <w:rPr>
                <w:rFonts w:hint="eastAsia" w:cs="Times New Roman" w:asciiTheme="minorEastAsia" w:hAnsiTheme="minorEastAsia" w:eastAsiaTheme="minorEastAsia"/>
                <w:b/>
                <w:bCs/>
                <w:sz w:val="20"/>
              </w:rPr>
              <w:t>南通祥龙玻璃制品有限公司</w:t>
            </w:r>
            <w:r>
              <w:rPr>
                <w:rFonts w:hint="eastAsia" w:cs="Times New Roman" w:asciiTheme="minorEastAsia" w:hAnsiTheme="minorEastAsia" w:eastAsiaTheme="minorEastAsia"/>
                <w:b/>
                <w:bCs/>
                <w:sz w:val="20"/>
                <w:lang w:val="en-US" w:eastAsia="zh-CN"/>
              </w:rPr>
              <w:t>/</w:t>
            </w:r>
            <w:r>
              <w:rPr>
                <w:rFonts w:cs="Times New Roman" w:asciiTheme="minorEastAsia" w:hAnsiTheme="minorEastAsia" w:eastAsiaTheme="minorEastAsia"/>
                <w:b/>
                <w:bCs/>
                <w:sz w:val="20"/>
              </w:rPr>
              <w:t>二</w:t>
            </w:r>
            <w:r>
              <w:rPr>
                <w:rFonts w:asciiTheme="minorEastAsia" w:hAnsiTheme="minorEastAsia" w:eastAsiaTheme="minorEastAsia"/>
                <w:b/>
                <w:bCs/>
                <w:sz w:val="20"/>
              </w:rPr>
              <w:t>甲镇新玻村一组</w:t>
            </w:r>
          </w:p>
        </w:tc>
        <w:tc>
          <w:tcPr>
            <w:tcW w:w="2267" w:type="dxa"/>
          </w:tcPr>
          <w:p>
            <w:pPr>
              <w:spacing w:before="40" w:after="40"/>
              <w:rPr>
                <w:rFonts w:eastAsia="黑体"/>
                <w:b/>
                <w:bCs/>
                <w:szCs w:val="21"/>
                <w:lang w:val="de-DE" w:eastAsia="ja-JP"/>
              </w:rPr>
            </w:pPr>
            <w:r>
              <w:rPr>
                <w:b/>
                <w:bCs/>
                <w:sz w:val="21"/>
                <w:szCs w:val="21"/>
              </w:rPr>
              <w:t>江苏省南通市通州区二甲镇新玻一组</w:t>
            </w:r>
          </w:p>
        </w:tc>
        <w:tc>
          <w:tcPr>
            <w:tcW w:w="571" w:type="dxa"/>
            <w:vAlign w:val="center"/>
          </w:tcPr>
          <w:p>
            <w:pPr>
              <w:spacing w:before="40" w:after="40"/>
              <w:rPr>
                <w:rFonts w:hint="default" w:eastAsia="黑体"/>
                <w:b/>
                <w:bCs/>
                <w:szCs w:val="21"/>
                <w:lang w:val="en-US" w:eastAsia="zh-CN"/>
              </w:rPr>
            </w:pPr>
            <w:r>
              <w:rPr>
                <w:rFonts w:hint="eastAsia" w:eastAsia="黑体"/>
                <w:b/>
                <w:bCs/>
                <w:szCs w:val="21"/>
                <w:lang w:val="en-US" w:eastAsia="zh-CN"/>
              </w:rPr>
              <w:t>90</w:t>
            </w:r>
          </w:p>
        </w:tc>
        <w:tc>
          <w:tcPr>
            <w:tcW w:w="2803" w:type="dxa"/>
            <w:vAlign w:val="center"/>
          </w:tcPr>
          <w:p>
            <w:pPr>
              <w:pStyle w:val="19"/>
              <w:rPr>
                <w:rFonts w:eastAsia="黑体" w:cs="Arial"/>
                <w:b/>
                <w:bCs/>
                <w:sz w:val="21"/>
                <w:szCs w:val="21"/>
                <w:lang w:val="en-US" w:eastAsia="ja-JP"/>
              </w:rPr>
            </w:pPr>
            <w:r>
              <w:rPr>
                <w:rFonts w:hint="eastAsia" w:ascii="宋体" w:hAnsi="宋体"/>
                <w:b/>
                <w:bCs/>
                <w:color w:val="000000"/>
                <w:szCs w:val="21"/>
                <w:lang w:val="en-US" w:eastAsia="zh-CN"/>
              </w:rPr>
              <w:t>玻璃瓶的生产</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val="en-US" w:eastAsia="zh-CN"/>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年5月18日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2022-06-28</w:t>
            </w:r>
            <w:bookmarkEnd w:id="35"/>
          </w:p>
        </w:tc>
      </w:tr>
    </w:tbl>
    <w:p>
      <w:pPr>
        <w:widowControl/>
        <w:jc w:val="left"/>
        <w:rPr>
          <w:rFonts w:hint="eastAsia" w:ascii="宋体" w:hAns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玻璃瓶的生产</w:t>
            </w:r>
          </w:p>
        </w:tc>
        <w:tc>
          <w:tcPr>
            <w:tcW w:w="1541" w:type="dxa"/>
            <w:vAlign w:val="center"/>
          </w:tcPr>
          <w:p>
            <w:pPr>
              <w:spacing w:line="400" w:lineRule="exact"/>
              <w:rPr>
                <w:rFonts w:ascii="宋体" w:hAnsi="宋体"/>
                <w:b/>
                <w:color w:val="000000"/>
                <w:szCs w:val="21"/>
              </w:rPr>
            </w:pPr>
            <w:r>
              <w:rPr>
                <w:b/>
                <w:color w:val="000000"/>
                <w:szCs w:val="21"/>
              </w:rPr>
              <w:t>15.01.03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rPr>
        <w:drawing>
          <wp:anchor distT="0" distB="0" distL="114300" distR="114300" simplePos="0" relativeHeight="251663360" behindDoc="0" locked="0" layoutInCell="1" allowOverlap="1">
            <wp:simplePos x="0" y="0"/>
            <wp:positionH relativeFrom="column">
              <wp:posOffset>4073525</wp:posOffset>
            </wp:positionH>
            <wp:positionV relativeFrom="paragraph">
              <wp:posOffset>305435</wp:posOffset>
            </wp:positionV>
            <wp:extent cx="654050" cy="477520"/>
            <wp:effectExtent l="0" t="0" r="6350" b="5080"/>
            <wp:wrapSquare wrapText="bothSides"/>
            <wp:docPr id="2" name="图片 2" descr="黄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锐"/>
                    <pic:cNvPicPr>
                      <a:picLocks noChangeAspect="1"/>
                    </pic:cNvPicPr>
                  </pic:nvPicPr>
                  <pic:blipFill>
                    <a:blip r:embed="rId6"/>
                    <a:stretch>
                      <a:fillRect/>
                    </a:stretch>
                  </pic:blipFill>
                  <pic:spPr>
                    <a:xfrm>
                      <a:off x="0" y="0"/>
                      <a:ext cx="654050" cy="47752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1813560</wp:posOffset>
            </wp:positionH>
            <wp:positionV relativeFrom="paragraph">
              <wp:posOffset>280035</wp:posOffset>
            </wp:positionV>
            <wp:extent cx="785495" cy="599440"/>
            <wp:effectExtent l="0" t="0" r="1905" b="10160"/>
            <wp:wrapSquare wrapText="bothSides"/>
            <wp:docPr id="3" name="图片 3" descr="电子签名-国标联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签名-国标联合"/>
                    <pic:cNvPicPr>
                      <a:picLocks noChangeAspect="1"/>
                    </pic:cNvPicPr>
                  </pic:nvPicPr>
                  <pic:blipFill>
                    <a:blip r:embed="rId7"/>
                    <a:stretch>
                      <a:fillRect/>
                    </a:stretch>
                  </pic:blipFill>
                  <pic:spPr>
                    <a:xfrm>
                      <a:off x="0" y="0"/>
                      <a:ext cx="785495" cy="59944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2022.6.28</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6" w:name="_GoBack"/>
            <w:bookmarkEnd w:id="36"/>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Lucida Sans">
    <w:panose1 w:val="020B0602040502020204"/>
    <w:charset w:val="00"/>
    <w:family w:val="swiss"/>
    <w:pitch w:val="default"/>
    <w:sig w:usb0="8100AAF7" w:usb1="0000807B" w:usb2="00000008" w:usb3="00000000" w:csb0="6000009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TMxNmFjM2JiM2E0NTA2NDBlNDc5ZjJlODAzODVlOTAifQ=="/>
  </w:docVars>
  <w:rsids>
    <w:rsidRoot w:val="00000000"/>
    <w:rsid w:val="0A650C83"/>
    <w:rsid w:val="0ECE05F4"/>
    <w:rsid w:val="23B0550D"/>
    <w:rsid w:val="2834246E"/>
    <w:rsid w:val="34F53AC7"/>
    <w:rsid w:val="3A8E528F"/>
    <w:rsid w:val="3B602C1D"/>
    <w:rsid w:val="4FFE6835"/>
    <w:rsid w:val="59617D35"/>
    <w:rsid w:val="67024A05"/>
    <w:rsid w:val="6C060AF4"/>
    <w:rsid w:val="72313DAA"/>
    <w:rsid w:val="727A0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wangxianhua</cp:lastModifiedBy>
  <dcterms:modified xsi:type="dcterms:W3CDTF">2022-07-02T09:05:20Z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