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0758-2022-QO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914"/>
        <w:gridCol w:w="2182"/>
        <w:gridCol w:w="308"/>
        <w:gridCol w:w="801"/>
        <w:gridCol w:w="145"/>
        <w:gridCol w:w="1544"/>
        <w:gridCol w:w="516"/>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350" w:type="dxa"/>
            <w:gridSpan w:val="5"/>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河北润通节水工程有限公司</w:t>
            </w:r>
            <w:bookmarkEnd w:id="1"/>
          </w:p>
        </w:tc>
        <w:tc>
          <w:tcPr>
            <w:tcW w:w="2060" w:type="dxa"/>
            <w:gridSpan w:val="2"/>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吉洁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4350" w:type="dxa"/>
            <w:gridSpan w:val="5"/>
          </w:tcPr>
          <w:p>
            <w:pPr>
              <w:snapToGrid w:val="0"/>
              <w:spacing w:line="0" w:lineRule="atLeast"/>
              <w:jc w:val="center"/>
              <w:rPr>
                <w:sz w:val="22"/>
                <w:szCs w:val="22"/>
              </w:rPr>
            </w:pPr>
          </w:p>
        </w:tc>
        <w:tc>
          <w:tcPr>
            <w:tcW w:w="2060" w:type="dxa"/>
            <w:gridSpan w:val="2"/>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4350" w:type="dxa"/>
            <w:gridSpan w:val="5"/>
          </w:tcPr>
          <w:p>
            <w:pPr>
              <w:snapToGrid w:val="0"/>
              <w:spacing w:line="0" w:lineRule="atLeast"/>
              <w:jc w:val="center"/>
              <w:rPr>
                <w:sz w:val="22"/>
                <w:szCs w:val="22"/>
              </w:rPr>
            </w:pPr>
            <w:bookmarkStart w:id="4" w:name="机构代码"/>
            <w:r>
              <w:rPr>
                <w:sz w:val="22"/>
                <w:szCs w:val="22"/>
              </w:rPr>
              <w:t>91130125MA07N5TJ23</w:t>
            </w:r>
            <w:bookmarkEnd w:id="4"/>
          </w:p>
        </w:tc>
        <w:tc>
          <w:tcPr>
            <w:tcW w:w="2060" w:type="dxa"/>
            <w:gridSpan w:val="2"/>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t xml:space="preserve">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350" w:type="dxa"/>
            <w:gridSpan w:val="5"/>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w:t>
            </w:r>
          </w:p>
          <w:p>
            <w:pPr>
              <w:snapToGrid w:val="0"/>
              <w:spacing w:line="0" w:lineRule="atLeast"/>
              <w:jc w:val="left"/>
              <w:rPr>
                <w:sz w:val="22"/>
                <w:szCs w:val="22"/>
              </w:rPr>
            </w:pPr>
            <w:bookmarkStart w:id="6" w:name="S勾选"/>
            <w:r>
              <w:rPr>
                <w:rFonts w:hint="eastAsia"/>
                <w:sz w:val="22"/>
                <w:szCs w:val="22"/>
              </w:rPr>
              <w:t>■</w:t>
            </w:r>
            <w:bookmarkEnd w:id="6"/>
            <w:r>
              <w:rPr>
                <w:rFonts w:hint="eastAsia"/>
                <w:sz w:val="22"/>
                <w:szCs w:val="22"/>
              </w:rPr>
              <w:t xml:space="preserve"> GB/T 45001-2020 idt ISO 45001:2018</w:t>
            </w:r>
          </w:p>
        </w:tc>
        <w:tc>
          <w:tcPr>
            <w:tcW w:w="2060" w:type="dxa"/>
            <w:gridSpan w:val="2"/>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7" w:name="体系人数"/>
            <w:r>
              <w:rPr>
                <w:sz w:val="22"/>
                <w:szCs w:val="22"/>
              </w:rPr>
              <w:t>Q:18,O:18</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8"/>
          </w:tcPr>
          <w:p>
            <w:pPr>
              <w:pStyle w:val="2"/>
              <w:spacing w:line="400" w:lineRule="exact"/>
              <w:ind w:firstLine="0"/>
              <w:rPr>
                <w:sz w:val="22"/>
                <w:szCs w:val="22"/>
              </w:rPr>
            </w:pPr>
            <w:bookmarkStart w:id="8" w:name="初审"/>
            <w:r>
              <w:rPr>
                <w:rFonts w:hint="eastAsia"/>
                <w:b/>
                <w:color w:val="000000" w:themeColor="text1"/>
                <w:spacing w:val="-2"/>
                <w:sz w:val="21"/>
                <w:szCs w:val="21"/>
              </w:rPr>
              <w:t>■</w:t>
            </w:r>
            <w:bookmarkEnd w:id="8"/>
            <w:r>
              <w:rPr>
                <w:rFonts w:hint="eastAsia"/>
                <w:b/>
                <w:color w:val="000000" w:themeColor="text1"/>
                <w:spacing w:val="-2"/>
                <w:sz w:val="21"/>
                <w:szCs w:val="21"/>
              </w:rPr>
              <w:t>初次认证</w:t>
            </w:r>
            <w:bookmarkStart w:id="9" w:name="监督勾选"/>
            <w:r>
              <w:rPr>
                <w:rFonts w:hint="eastAsia"/>
                <w:b/>
                <w:color w:val="000000" w:themeColor="text1"/>
                <w:spacing w:val="-2"/>
                <w:sz w:val="21"/>
                <w:szCs w:val="21"/>
              </w:rPr>
              <w:t>□</w:t>
            </w:r>
            <w:bookmarkEnd w:id="9"/>
            <w:r>
              <w:rPr>
                <w:rFonts w:hint="eastAsia"/>
                <w:b/>
                <w:color w:val="000000" w:themeColor="text1"/>
                <w:spacing w:val="-2"/>
                <w:sz w:val="21"/>
                <w:szCs w:val="21"/>
              </w:rPr>
              <w:t>监督审核</w:t>
            </w:r>
            <w:bookmarkStart w:id="10" w:name="再认证勾选"/>
            <w:r>
              <w:rPr>
                <w:rFonts w:hint="eastAsia"/>
                <w:b/>
                <w:color w:val="000000" w:themeColor="text1"/>
                <w:spacing w:val="-2"/>
                <w:sz w:val="21"/>
                <w:szCs w:val="21"/>
              </w:rPr>
              <w:t>□</w:t>
            </w:r>
            <w:bookmarkEnd w:id="10"/>
            <w:r>
              <w:rPr>
                <w:rFonts w:hint="eastAsia"/>
                <w:b/>
                <w:color w:val="000000" w:themeColor="text1"/>
                <w:spacing w:val="-2"/>
                <w:sz w:val="21"/>
                <w:szCs w:val="21"/>
              </w:rPr>
              <w:t>再认证</w:t>
            </w:r>
            <w:bookmarkStart w:id="11" w:name="特殊审核勾选"/>
            <w:r>
              <w:rPr>
                <w:rFonts w:hint="eastAsia"/>
                <w:b/>
                <w:color w:val="000000" w:themeColor="text1"/>
                <w:spacing w:val="-2"/>
                <w:sz w:val="21"/>
                <w:szCs w:val="21"/>
              </w:rPr>
              <w:t>□</w:t>
            </w:r>
            <w:bookmarkEnd w:id="11"/>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8"/>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9"/>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096" w:type="dxa"/>
            <w:gridSpan w:val="2"/>
          </w:tcPr>
          <w:p>
            <w:pPr>
              <w:snapToGrid w:val="0"/>
              <w:spacing w:line="0" w:lineRule="atLeast"/>
              <w:jc w:val="left"/>
              <w:rPr>
                <w:sz w:val="22"/>
                <w:szCs w:val="22"/>
              </w:rPr>
            </w:pPr>
            <w:r>
              <w:rPr>
                <w:rFonts w:hint="eastAsia"/>
                <w:sz w:val="22"/>
                <w:szCs w:val="22"/>
                <w:lang w:val="en-GB"/>
              </w:rPr>
              <w:t>中文公司名称及地址</w:t>
            </w:r>
          </w:p>
        </w:tc>
        <w:tc>
          <w:tcPr>
            <w:tcW w:w="5290" w:type="dxa"/>
            <w:gridSpan w:val="6"/>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096" w:type="dxa"/>
            <w:gridSpan w:val="2"/>
          </w:tcPr>
          <w:p>
            <w:pPr>
              <w:snapToGrid w:val="0"/>
              <w:spacing w:line="0" w:lineRule="atLeast"/>
              <w:jc w:val="left"/>
              <w:rPr>
                <w:sz w:val="22"/>
                <w:szCs w:val="22"/>
                <w:lang w:val="en-GB"/>
              </w:rPr>
            </w:pPr>
            <w:bookmarkStart w:id="12" w:name="组织名称Add1"/>
            <w:r>
              <w:rPr>
                <w:rFonts w:hint="eastAsia"/>
                <w:sz w:val="22"/>
                <w:szCs w:val="22"/>
              </w:rPr>
              <w:t>河北润通节水工程有限公司</w:t>
            </w:r>
            <w:bookmarkEnd w:id="12"/>
          </w:p>
        </w:tc>
        <w:tc>
          <w:tcPr>
            <w:tcW w:w="5290" w:type="dxa"/>
            <w:gridSpan w:val="6"/>
            <w:vMerge w:val="restart"/>
          </w:tcPr>
          <w:p>
            <w:pPr>
              <w:snapToGrid w:val="0"/>
              <w:spacing w:line="0" w:lineRule="atLeast"/>
              <w:jc w:val="left"/>
              <w:rPr>
                <w:sz w:val="22"/>
                <w:szCs w:val="22"/>
              </w:rPr>
            </w:pPr>
            <w:bookmarkStart w:id="13" w:name="审核范围"/>
            <w:r>
              <w:rPr>
                <w:sz w:val="22"/>
                <w:szCs w:val="22"/>
              </w:rPr>
              <w:t>Q：聚乙烯（PE）、聚丙烯（PP）、硬质聚氯乙烯（PVC-U）管材、灌溉用出水口（玻璃钢出水口、塑料出水口、铁质出水口）的生产（需资质许可除外）</w:t>
            </w:r>
          </w:p>
          <w:p>
            <w:pPr>
              <w:snapToGrid w:val="0"/>
              <w:spacing w:line="0" w:lineRule="atLeast"/>
              <w:jc w:val="left"/>
              <w:rPr>
                <w:sz w:val="22"/>
                <w:szCs w:val="22"/>
              </w:rPr>
            </w:pPr>
            <w:r>
              <w:rPr>
                <w:sz w:val="22"/>
                <w:szCs w:val="22"/>
              </w:rPr>
              <w:t>O：聚乙烯（PE）、聚丙烯（PP）、硬质聚氯乙烯（PVC-U）管材、灌溉用出水口（玻璃钢出水口、塑料出水口、铁质出水口）的生产（需资质许可除外）所涉及场所的相关</w:t>
            </w:r>
            <w:r>
              <w:rPr>
                <w:rFonts w:hint="eastAsia"/>
                <w:sz w:val="22"/>
                <w:szCs w:val="22"/>
                <w:lang w:val="en-US" w:eastAsia="zh-CN"/>
              </w:rPr>
              <w:t>职业健康安全</w:t>
            </w:r>
            <w:r>
              <w:rPr>
                <w:sz w:val="22"/>
                <w:szCs w:val="22"/>
              </w:rPr>
              <w:t>管理活动</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096" w:type="dxa"/>
            <w:gridSpan w:val="2"/>
          </w:tcPr>
          <w:p>
            <w:pPr>
              <w:snapToGrid w:val="0"/>
              <w:spacing w:line="0" w:lineRule="atLeast"/>
              <w:jc w:val="left"/>
              <w:rPr>
                <w:sz w:val="22"/>
                <w:szCs w:val="22"/>
              </w:rPr>
            </w:pPr>
            <w:bookmarkStart w:id="14" w:name="注册地址"/>
            <w:r>
              <w:rPr>
                <w:rFonts w:hint="eastAsia"/>
                <w:sz w:val="22"/>
                <w:szCs w:val="22"/>
                <w:lang w:val="en-GB"/>
              </w:rPr>
              <w:t>河北省石家庄市行唐县白庙村南</w:t>
            </w:r>
            <w:bookmarkEnd w:id="14"/>
          </w:p>
        </w:tc>
        <w:tc>
          <w:tcPr>
            <w:tcW w:w="5290" w:type="dxa"/>
            <w:gridSpan w:val="6"/>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096" w:type="dxa"/>
            <w:gridSpan w:val="2"/>
          </w:tcPr>
          <w:p>
            <w:pPr>
              <w:snapToGrid w:val="0"/>
              <w:spacing w:line="0" w:lineRule="atLeast"/>
              <w:jc w:val="left"/>
              <w:rPr>
                <w:sz w:val="22"/>
                <w:szCs w:val="22"/>
              </w:rPr>
            </w:pPr>
            <w:r>
              <w:rPr>
                <w:rFonts w:hint="eastAsia"/>
                <w:sz w:val="22"/>
                <w:szCs w:val="22"/>
                <w:lang w:val="en-GB"/>
              </w:rPr>
              <w:t>河北省石家庄市行唐县白庙村南</w:t>
            </w:r>
          </w:p>
        </w:tc>
        <w:tc>
          <w:tcPr>
            <w:tcW w:w="5290" w:type="dxa"/>
            <w:gridSpan w:val="6"/>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9"/>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096" w:type="dxa"/>
            <w:gridSpan w:val="2"/>
          </w:tcPr>
          <w:p>
            <w:pPr>
              <w:snapToGrid w:val="0"/>
              <w:spacing w:line="0" w:lineRule="atLeast"/>
              <w:jc w:val="left"/>
              <w:rPr>
                <w:sz w:val="22"/>
                <w:szCs w:val="22"/>
              </w:rPr>
            </w:pPr>
            <w:r>
              <w:rPr>
                <w:rFonts w:hint="eastAsia"/>
                <w:sz w:val="22"/>
                <w:szCs w:val="22"/>
                <w:lang w:val="en-GB"/>
              </w:rPr>
              <w:t xml:space="preserve">英文公司名称及地址                                                      </w:t>
            </w:r>
          </w:p>
        </w:tc>
        <w:tc>
          <w:tcPr>
            <w:tcW w:w="5290" w:type="dxa"/>
            <w:gridSpan w:val="6"/>
          </w:tcPr>
          <w:p>
            <w:pPr>
              <w:snapToGrid w:val="0"/>
              <w:spacing w:line="0" w:lineRule="atLeast"/>
              <w:jc w:val="left"/>
              <w:rPr>
                <w:sz w:val="22"/>
                <w:szCs w:val="22"/>
              </w:rPr>
            </w:pPr>
            <w:r>
              <w:rPr>
                <w:rFonts w:hint="eastAsia"/>
                <w:sz w:val="22"/>
                <w:szCs w:val="22"/>
                <w:lang w:val="en-GB"/>
              </w:rPr>
              <w:t xml:space="preserve">英文认证范围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096" w:type="dxa"/>
            <w:gridSpan w:val="2"/>
          </w:tcPr>
          <w:p>
            <w:pPr>
              <w:snapToGrid w:val="0"/>
              <w:spacing w:line="0" w:lineRule="atLeast"/>
              <w:jc w:val="left"/>
              <w:rPr>
                <w:sz w:val="22"/>
                <w:szCs w:val="22"/>
              </w:rPr>
            </w:pPr>
          </w:p>
        </w:tc>
        <w:tc>
          <w:tcPr>
            <w:tcW w:w="1109" w:type="dxa"/>
            <w:gridSpan w:val="2"/>
          </w:tcPr>
          <w:p>
            <w:pPr>
              <w:snapToGrid w:val="0"/>
              <w:spacing w:line="0" w:lineRule="atLeast"/>
              <w:jc w:val="left"/>
              <w:rPr>
                <w:sz w:val="22"/>
                <w:szCs w:val="22"/>
              </w:rPr>
            </w:pPr>
            <w:r>
              <w:rPr>
                <w:rFonts w:hint="eastAsia"/>
                <w:sz w:val="22"/>
                <w:szCs w:val="22"/>
              </w:rPr>
              <w:t>QMS</w:t>
            </w:r>
          </w:p>
        </w:tc>
        <w:tc>
          <w:tcPr>
            <w:tcW w:w="4181" w:type="dxa"/>
            <w:gridSpan w:val="4"/>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096" w:type="dxa"/>
            <w:gridSpan w:val="2"/>
          </w:tcPr>
          <w:p>
            <w:pPr>
              <w:snapToGrid w:val="0"/>
              <w:spacing w:line="0" w:lineRule="atLeast"/>
              <w:jc w:val="left"/>
              <w:rPr>
                <w:sz w:val="22"/>
                <w:szCs w:val="22"/>
              </w:rPr>
            </w:pPr>
          </w:p>
        </w:tc>
        <w:tc>
          <w:tcPr>
            <w:tcW w:w="1109" w:type="dxa"/>
            <w:gridSpan w:val="2"/>
          </w:tcPr>
          <w:p>
            <w:pPr>
              <w:snapToGrid w:val="0"/>
              <w:spacing w:line="0" w:lineRule="atLeast"/>
              <w:jc w:val="left"/>
              <w:rPr>
                <w:sz w:val="22"/>
                <w:szCs w:val="22"/>
              </w:rPr>
            </w:pPr>
            <w:r>
              <w:rPr>
                <w:rFonts w:hint="eastAsia"/>
                <w:sz w:val="22"/>
                <w:szCs w:val="22"/>
              </w:rPr>
              <w:t>OHSMS</w:t>
            </w:r>
          </w:p>
        </w:tc>
        <w:tc>
          <w:tcPr>
            <w:tcW w:w="4181" w:type="dxa"/>
            <w:gridSpan w:val="4"/>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096" w:type="dxa"/>
            <w:gridSpan w:val="2"/>
            <w:vMerge w:val="restart"/>
          </w:tcPr>
          <w:p>
            <w:pPr>
              <w:snapToGrid w:val="0"/>
              <w:spacing w:line="0" w:lineRule="atLeast"/>
              <w:jc w:val="left"/>
              <w:rPr>
                <w:sz w:val="22"/>
                <w:szCs w:val="22"/>
              </w:rPr>
            </w:pPr>
          </w:p>
        </w:tc>
        <w:tc>
          <w:tcPr>
            <w:tcW w:w="1109" w:type="dxa"/>
            <w:gridSpan w:val="2"/>
          </w:tcPr>
          <w:p>
            <w:pPr>
              <w:snapToGrid w:val="0"/>
              <w:spacing w:line="0" w:lineRule="atLeast"/>
              <w:jc w:val="left"/>
              <w:rPr>
                <w:sz w:val="22"/>
                <w:szCs w:val="22"/>
              </w:rPr>
            </w:pPr>
          </w:p>
        </w:tc>
        <w:tc>
          <w:tcPr>
            <w:tcW w:w="4181" w:type="dxa"/>
            <w:gridSpan w:val="4"/>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096" w:type="dxa"/>
            <w:gridSpan w:val="2"/>
            <w:vMerge w:val="continue"/>
          </w:tcPr>
          <w:p>
            <w:pPr>
              <w:snapToGrid w:val="0"/>
              <w:spacing w:line="0" w:lineRule="atLeast"/>
              <w:jc w:val="left"/>
              <w:rPr>
                <w:rFonts w:cs="Arial"/>
                <w:b/>
                <w:bCs/>
                <w:sz w:val="22"/>
                <w:szCs w:val="16"/>
              </w:rPr>
            </w:pPr>
          </w:p>
        </w:tc>
        <w:tc>
          <w:tcPr>
            <w:tcW w:w="1109" w:type="dxa"/>
            <w:gridSpan w:val="2"/>
          </w:tcPr>
          <w:p>
            <w:pPr>
              <w:snapToGrid w:val="0"/>
              <w:spacing w:line="0" w:lineRule="atLeast"/>
              <w:jc w:val="left"/>
              <w:rPr>
                <w:sz w:val="22"/>
                <w:szCs w:val="22"/>
              </w:rPr>
            </w:pPr>
          </w:p>
        </w:tc>
        <w:tc>
          <w:tcPr>
            <w:tcW w:w="4181" w:type="dxa"/>
            <w:gridSpan w:val="4"/>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9"/>
          </w:tcPr>
          <w:p>
            <w:pPr>
              <w:snapToGrid w:val="0"/>
              <w:spacing w:line="0" w:lineRule="atLeast"/>
              <w:jc w:val="left"/>
              <w:rPr>
                <w:sz w:val="22"/>
                <w:szCs w:val="18"/>
              </w:rPr>
            </w:pPr>
            <w:r>
              <w:rPr>
                <w:rFonts w:hint="eastAsia"/>
                <w:sz w:val="22"/>
                <w:szCs w:val="18"/>
              </w:rPr>
              <w:t>证书规格：A4；</w:t>
            </w:r>
            <w:r>
              <w:rPr>
                <w:rFonts w:hint="eastAsia"/>
                <w:color w:val="0000FF"/>
                <w:sz w:val="22"/>
                <w:szCs w:val="18"/>
              </w:rPr>
              <w:t xml:space="preserve"> 中文</w:t>
            </w:r>
            <w:r>
              <w:rPr>
                <w:rFonts w:hint="eastAsia"/>
                <w:color w:val="0000FF"/>
                <w:sz w:val="22"/>
                <w:szCs w:val="18"/>
                <w:lang w:val="en-US" w:eastAsia="zh-CN"/>
              </w:rPr>
              <w:t>2</w:t>
            </w:r>
            <w:r>
              <w:rPr>
                <w:rFonts w:hint="eastAsia"/>
                <w:color w:val="0000FF"/>
                <w:sz w:val="22"/>
                <w:szCs w:val="18"/>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9"/>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2490" w:type="dxa"/>
            <w:gridSpan w:val="2"/>
          </w:tcPr>
          <w:p>
            <w:pPr>
              <w:snapToGrid w:val="0"/>
              <w:spacing w:line="0" w:lineRule="atLeast"/>
              <w:jc w:val="left"/>
              <w:rPr>
                <w:rFonts w:hint="eastAsia" w:cs="Arial"/>
                <w:b/>
                <w:bCs/>
                <w:sz w:val="22"/>
                <w:szCs w:val="16"/>
              </w:rPr>
            </w:pPr>
            <w:r>
              <w:rPr>
                <w:rFonts w:hint="eastAsia" w:cs="Arial"/>
                <w:b/>
                <w:bCs/>
                <w:sz w:val="22"/>
                <w:szCs w:val="16"/>
              </w:rPr>
              <w:t>受审核方</w:t>
            </w:r>
          </w:p>
          <w:p>
            <w:pPr>
              <w:snapToGrid w:val="0"/>
              <w:spacing w:line="0" w:lineRule="atLeast"/>
              <w:jc w:val="left"/>
              <w:rPr>
                <w:rFonts w:hint="eastAsia"/>
                <w:sz w:val="22"/>
                <w:szCs w:val="18"/>
                <w:lang w:val="en-GB"/>
              </w:rPr>
            </w:pPr>
            <w:r>
              <w:rPr>
                <w:rFonts w:hint="eastAsia" w:cs="Arial"/>
                <w:b/>
                <w:bCs/>
                <w:sz w:val="22"/>
                <w:szCs w:val="16"/>
              </w:rPr>
              <w:t>签章</w:t>
            </w:r>
          </w:p>
        </w:tc>
        <w:tc>
          <w:tcPr>
            <w:tcW w:w="2490" w:type="dxa"/>
            <w:gridSpan w:val="2"/>
          </w:tcPr>
          <w:p>
            <w:pPr>
              <w:snapToGrid w:val="0"/>
              <w:spacing w:line="0" w:lineRule="atLeast"/>
              <w:jc w:val="left"/>
              <w:rPr>
                <w:rFonts w:hint="eastAsia"/>
                <w:sz w:val="22"/>
                <w:szCs w:val="18"/>
                <w:lang w:val="en-GB"/>
              </w:rPr>
            </w:pPr>
          </w:p>
        </w:tc>
        <w:tc>
          <w:tcPr>
            <w:tcW w:w="2490" w:type="dxa"/>
            <w:gridSpan w:val="3"/>
          </w:tcPr>
          <w:p>
            <w:pPr>
              <w:snapToGrid w:val="0"/>
              <w:spacing w:line="0" w:lineRule="atLeast"/>
              <w:jc w:val="left"/>
              <w:rPr>
                <w:rFonts w:hint="eastAsia"/>
                <w:sz w:val="22"/>
                <w:szCs w:val="18"/>
              </w:rPr>
            </w:pPr>
            <w:r>
              <w:rPr>
                <w:rFonts w:hint="eastAsia"/>
                <w:sz w:val="22"/>
                <w:szCs w:val="18"/>
              </w:rPr>
              <w:t>审核组长</w:t>
            </w:r>
          </w:p>
          <w:p>
            <w:pPr>
              <w:snapToGrid w:val="0"/>
              <w:spacing w:line="0" w:lineRule="atLeast"/>
              <w:jc w:val="left"/>
              <w:rPr>
                <w:rFonts w:hint="eastAsia"/>
                <w:sz w:val="22"/>
                <w:szCs w:val="18"/>
                <w:lang w:val="en-GB"/>
              </w:rPr>
            </w:pPr>
            <w:r>
              <w:rPr>
                <w:rFonts w:hint="eastAsia"/>
                <w:sz w:val="22"/>
                <w:szCs w:val="18"/>
              </w:rPr>
              <w:t>签字</w:t>
            </w:r>
          </w:p>
        </w:tc>
        <w:tc>
          <w:tcPr>
            <w:tcW w:w="2492" w:type="dxa"/>
            <w:gridSpan w:val="2"/>
          </w:tcPr>
          <w:p>
            <w:pPr>
              <w:snapToGrid w:val="0"/>
              <w:spacing w:line="0" w:lineRule="atLeast"/>
              <w:jc w:val="left"/>
              <w:rPr>
                <w:rFonts w:hint="eastAsia"/>
                <w:sz w:val="22"/>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490" w:type="dxa"/>
            <w:gridSpan w:val="2"/>
          </w:tcPr>
          <w:p>
            <w:pPr>
              <w:snapToGrid w:val="0"/>
              <w:spacing w:line="0" w:lineRule="atLeast"/>
              <w:jc w:val="left"/>
              <w:rPr>
                <w:rFonts w:hint="eastAsia" w:eastAsia="宋体"/>
                <w:sz w:val="22"/>
                <w:szCs w:val="18"/>
                <w:lang w:val="en-US" w:eastAsia="zh-CN"/>
              </w:rPr>
            </w:pPr>
            <w:r>
              <w:rPr>
                <w:rFonts w:hint="eastAsia"/>
                <w:sz w:val="22"/>
                <w:szCs w:val="18"/>
                <w:lang w:val="en-US" w:eastAsia="zh-CN"/>
              </w:rPr>
              <w:t>日期</w:t>
            </w:r>
          </w:p>
        </w:tc>
        <w:tc>
          <w:tcPr>
            <w:tcW w:w="2490" w:type="dxa"/>
            <w:gridSpan w:val="2"/>
          </w:tcPr>
          <w:p>
            <w:pPr>
              <w:snapToGrid w:val="0"/>
              <w:spacing w:line="0" w:lineRule="atLeast"/>
              <w:jc w:val="left"/>
              <w:rPr>
                <w:rFonts w:hint="eastAsia"/>
                <w:sz w:val="22"/>
                <w:szCs w:val="18"/>
                <w:lang w:val="en-GB"/>
              </w:rPr>
            </w:pPr>
          </w:p>
        </w:tc>
        <w:tc>
          <w:tcPr>
            <w:tcW w:w="2490" w:type="dxa"/>
            <w:gridSpan w:val="3"/>
          </w:tcPr>
          <w:p>
            <w:pPr>
              <w:snapToGrid w:val="0"/>
              <w:spacing w:line="0" w:lineRule="atLeast"/>
              <w:jc w:val="left"/>
              <w:rPr>
                <w:rFonts w:hint="eastAsia" w:eastAsia="宋体"/>
                <w:sz w:val="22"/>
                <w:szCs w:val="18"/>
                <w:lang w:val="en-US" w:eastAsia="zh-CN"/>
              </w:rPr>
            </w:pPr>
            <w:r>
              <w:rPr>
                <w:rFonts w:hint="eastAsia"/>
                <w:sz w:val="22"/>
                <w:szCs w:val="18"/>
                <w:lang w:val="en-US" w:eastAsia="zh-CN"/>
              </w:rPr>
              <w:t>日期</w:t>
            </w:r>
          </w:p>
        </w:tc>
        <w:tc>
          <w:tcPr>
            <w:tcW w:w="2492" w:type="dxa"/>
            <w:gridSpan w:val="2"/>
          </w:tcPr>
          <w:p>
            <w:pPr>
              <w:snapToGrid w:val="0"/>
              <w:spacing w:line="0" w:lineRule="atLeast"/>
              <w:jc w:val="left"/>
              <w:rPr>
                <w:rFonts w:hint="eastAsia"/>
                <w:sz w:val="22"/>
                <w:szCs w:val="18"/>
                <w:lang w:val="en-GB"/>
              </w:rPr>
            </w:pPr>
          </w:p>
        </w:tc>
      </w:tr>
    </w:tbl>
    <w:p>
      <w:pPr>
        <w:snapToGrid w:val="0"/>
        <w:spacing w:line="0" w:lineRule="atLeast"/>
        <w:rPr>
          <w:sz w:val="21"/>
          <w:szCs w:val="21"/>
        </w:rPr>
      </w:pPr>
      <w:r>
        <w:rPr>
          <w:rFonts w:hint="eastAsia"/>
          <w:sz w:val="21"/>
          <w:szCs w:val="21"/>
        </w:rPr>
        <w:t>注：</w:t>
      </w:r>
    </w:p>
    <w:p>
      <w:pPr>
        <w:snapToGrid w:val="0"/>
        <w:spacing w:line="0" w:lineRule="atLeast"/>
        <w:rPr>
          <w:sz w:val="21"/>
          <w:szCs w:val="21"/>
        </w:rPr>
      </w:pPr>
      <w:r>
        <w:rPr>
          <w:rFonts w:hint="eastAsia"/>
          <w:sz w:val="21"/>
          <w:szCs w:val="21"/>
        </w:rPr>
        <w:t>1、填写本说明并不代表贵单位已通过认证；</w:t>
      </w:r>
    </w:p>
    <w:p>
      <w:pPr>
        <w:snapToGrid w:val="0"/>
        <w:spacing w:line="0" w:lineRule="atLeast"/>
        <w:rPr>
          <w:sz w:val="21"/>
          <w:szCs w:val="21"/>
        </w:rPr>
      </w:pPr>
      <w:r>
        <w:rPr>
          <w:rFonts w:hint="eastAsia"/>
          <w:sz w:val="21"/>
          <w:szCs w:val="21"/>
        </w:rPr>
        <w:t>2、本说明中填写的管理体系覆盖范围，应与末次会议上宣布的及审核报告上确认的范围一致；</w:t>
      </w:r>
    </w:p>
    <w:p>
      <w:pPr>
        <w:snapToGrid w:val="0"/>
        <w:spacing w:line="0" w:lineRule="atLeast"/>
        <w:rPr>
          <w:sz w:val="21"/>
          <w:szCs w:val="21"/>
        </w:rPr>
      </w:pPr>
      <w:r>
        <w:rPr>
          <w:rFonts w:hint="eastAsia"/>
          <w:sz w:val="21"/>
          <w:szCs w:val="21"/>
        </w:rPr>
        <w:t>3、请在申请认证组织名称处加盖公章；</w:t>
      </w:r>
    </w:p>
    <w:p>
      <w:pPr>
        <w:snapToGrid w:val="0"/>
        <w:spacing w:line="0" w:lineRule="atLeast"/>
        <w:rPr>
          <w:sz w:val="21"/>
          <w:szCs w:val="21"/>
        </w:rPr>
      </w:pPr>
      <w:r>
        <w:rPr>
          <w:rFonts w:hint="eastAsia"/>
          <w:sz w:val="21"/>
          <w:szCs w:val="21"/>
        </w:rPr>
        <w:t>4、组织三个地址一致时只需填写一个，其余填“同上”，不同时分别填写；</w:t>
      </w:r>
    </w:p>
    <w:p>
      <w:pPr>
        <w:snapToGrid w:val="0"/>
        <w:spacing w:line="0" w:lineRule="atLeast"/>
        <w:rPr>
          <w:sz w:val="21"/>
          <w:szCs w:val="21"/>
        </w:rPr>
      </w:pPr>
      <w:r>
        <w:rPr>
          <w:rFonts w:hint="eastAsia"/>
          <w:sz w:val="21"/>
          <w:szCs w:val="21"/>
        </w:rPr>
        <w:t>5、组织需自行提供英文版认证证书信息。</w:t>
      </w:r>
    </w:p>
    <w:p>
      <w:pPr>
        <w:snapToGrid w:val="0"/>
        <w:spacing w:line="0" w:lineRule="atLeast"/>
        <w:rPr>
          <w:sz w:val="21"/>
          <w:szCs w:val="21"/>
        </w:rPr>
      </w:pPr>
      <w:r>
        <w:rPr>
          <w:rFonts w:hint="eastAsia"/>
          <w:sz w:val="21"/>
          <w:szCs w:val="21"/>
        </w:rPr>
        <w:t>6、组织如不能自行提供英文信息的，公司可协助翻译，组织需缴纳翻译费200元；</w:t>
      </w:r>
    </w:p>
    <w:p>
      <w:pPr>
        <w:snapToGrid w:val="0"/>
        <w:spacing w:line="0" w:lineRule="atLeast"/>
        <w:rPr>
          <w:rFonts w:hint="eastAsia"/>
          <w:sz w:val="21"/>
          <w:szCs w:val="21"/>
        </w:rPr>
      </w:pPr>
      <w:r>
        <w:rPr>
          <w:rFonts w:hint="eastAsia"/>
          <w:sz w:val="21"/>
          <w:szCs w:val="21"/>
        </w:rPr>
        <w:t>7、翻译费用可直接与审核费用一同汇入我公司账户或由审核组长从现场带回。</w:t>
      </w:r>
    </w:p>
    <w:p>
      <w:pPr>
        <w:snapToGrid w:val="0"/>
        <w:spacing w:line="0" w:lineRule="atLeast"/>
        <w:rPr>
          <w:rFonts w:hint="eastAsia"/>
          <w:sz w:val="21"/>
          <w:szCs w:val="21"/>
        </w:rPr>
      </w:pPr>
    </w:p>
    <w:p>
      <w:pPr>
        <w:snapToGrid w:val="0"/>
        <w:spacing w:line="0" w:lineRule="atLeast"/>
        <w:rPr>
          <w:rFonts w:hint="eastAsia"/>
          <w:sz w:val="21"/>
          <w:szCs w:val="21"/>
        </w:rPr>
      </w:pPr>
    </w:p>
    <w:p>
      <w:pPr>
        <w:snapToGrid w:val="0"/>
        <w:spacing w:line="0" w:lineRule="atLeast"/>
        <w:rPr>
          <w:rFonts w:hint="eastAsia"/>
          <w:sz w:val="21"/>
          <w:szCs w:val="21"/>
        </w:rPr>
      </w:pPr>
    </w:p>
    <w:p>
      <w:pPr>
        <w:snapToGrid w:val="0"/>
        <w:spacing w:line="0" w:lineRule="atLeast"/>
        <w:rPr>
          <w:rFonts w:hint="eastAsia"/>
          <w:sz w:val="21"/>
          <w:szCs w:val="21"/>
        </w:rPr>
      </w:pPr>
    </w:p>
    <w:p>
      <w:pPr>
        <w:snapToGrid w:val="0"/>
        <w:spacing w:line="0" w:lineRule="atLeast"/>
        <w:rPr>
          <w:rFonts w:hint="eastAsia"/>
          <w:sz w:val="21"/>
          <w:szCs w:val="21"/>
        </w:rPr>
      </w:pPr>
    </w:p>
    <w:p>
      <w:pPr>
        <w:snapToGrid w:val="0"/>
        <w:spacing w:line="0" w:lineRule="atLeast"/>
        <w:rPr>
          <w:rFonts w:hint="eastAsia"/>
          <w:sz w:val="21"/>
          <w:szCs w:val="21"/>
        </w:rPr>
      </w:pPr>
    </w:p>
    <w:p>
      <w:pPr>
        <w:snapToGrid w:val="0"/>
        <w:spacing w:line="0" w:lineRule="atLeast"/>
        <w:rPr>
          <w:rFonts w:hint="eastAsia" w:eastAsia="宋体"/>
          <w:sz w:val="21"/>
          <w:szCs w:val="21"/>
          <w:lang w:val="en-GB" w:eastAsia="zh-CN"/>
        </w:rPr>
      </w:pPr>
      <w:r>
        <w:rPr>
          <w:rFonts w:hint="eastAsia" w:eastAsia="宋体"/>
          <w:sz w:val="21"/>
          <w:szCs w:val="21"/>
          <w:lang w:val="en-GB" w:eastAsia="zh-CN"/>
        </w:rPr>
        <w:drawing>
          <wp:inline distT="0" distB="0" distL="114300" distR="114300">
            <wp:extent cx="5896610" cy="8851265"/>
            <wp:effectExtent l="0" t="0" r="8890" b="635"/>
            <wp:docPr id="1" name="图片 1" descr="新文档 2022-06-11 14.43.46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6-11 14.43.46_11"/>
                    <pic:cNvPicPr>
                      <a:picLocks noChangeAspect="1"/>
                    </pic:cNvPicPr>
                  </pic:nvPicPr>
                  <pic:blipFill>
                    <a:blip r:embed="rId5"/>
                    <a:stretch>
                      <a:fillRect/>
                    </a:stretch>
                  </pic:blipFill>
                  <pic:spPr>
                    <a:xfrm>
                      <a:off x="0" y="0"/>
                      <a:ext cx="5896610" cy="8851265"/>
                    </a:xfrm>
                    <a:prstGeom prst="rect">
                      <a:avLst/>
                    </a:prstGeom>
                  </pic:spPr>
                </pic:pic>
              </a:graphicData>
            </a:graphic>
          </wp:inline>
        </w:drawing>
      </w:r>
      <w:bookmarkStart w:id="15" w:name="_GoBack"/>
      <w:bookmarkEnd w:id="15"/>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45F4082A"/>
    <w:rsid w:val="79E312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813</Words>
  <Characters>1449</Characters>
  <Lines>18</Lines>
  <Paragraphs>5</Paragraphs>
  <TotalTime>2</TotalTime>
  <ScaleCrop>false</ScaleCrop>
  <LinksUpToDate>false</LinksUpToDate>
  <CharactersWithSpaces>1623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2022-06-11T07:07:08Z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2052-11.1.0.11744</vt:lpwstr>
  </property>
</Properties>
</file>