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安庆博盛石化工程有限公司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巩雅丽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周文、</w:t>
            </w:r>
            <w:r>
              <w:rPr>
                <w:rFonts w:hint="eastAsia"/>
                <w:color w:val="000000"/>
                <w:sz w:val="24"/>
                <w:szCs w:val="24"/>
              </w:rPr>
              <w:t>王宁敏，余家龙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2022年06月20日 上午至2022年06月20日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：91340OOMA2TKUR93T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u w:val="single"/>
              </w:rPr>
              <w:t>-1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：模板脚手架搭设,劳务家遗服务:石油化工工程,建筑安装工程。防水防题保都工程,潮防工程施工:市政工程、机电工程、装饰装修工程设计及婚工:石油化工漫电站装置检修,1级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锅炉维</w:t>
            </w:r>
            <w:r>
              <w:rPr>
                <w:rFonts w:hint="eastAsia"/>
                <w:color w:val="000000"/>
                <w:szCs w:val="21"/>
              </w:rPr>
              <w:t>修,2级固定式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压</w:t>
            </w:r>
            <w:r>
              <w:rPr>
                <w:rFonts w:hint="eastAsia"/>
                <w:color w:val="000000"/>
                <w:szCs w:val="21"/>
              </w:rPr>
              <w:t>力容器推修、电气仅表安装维修:GC1级压力管道安装: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模板脚手</w:t>
            </w:r>
            <w:r>
              <w:rPr>
                <w:rFonts w:hint="eastAsia"/>
                <w:color w:val="000000"/>
                <w:szCs w:val="21"/>
              </w:rPr>
              <w:t>架出租。(依法须经批准的项目,经相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/>
                <w:color w:val="000000"/>
                <w:szCs w:val="21"/>
              </w:rPr>
              <w:t>部门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批准后</w:t>
            </w:r>
            <w:r>
              <w:rPr>
                <w:rFonts w:hint="eastAsia"/>
                <w:color w:val="000000"/>
                <w:szCs w:val="21"/>
              </w:rPr>
              <w:t>方可开展经普活动)；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</w:rPr>
              <w:t>劳务派遣服务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——劳务派遣经营许可证：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：34080020190021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2025.5.24.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：许可经营事项:劳务派遣业务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sz w:val="21"/>
                <w:szCs w:val="21"/>
              </w:rPr>
              <w:t>安徽省安庆市大观区油化一路5号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3" w:name="注册地址"/>
            <w:r>
              <w:rPr>
                <w:sz w:val="21"/>
                <w:szCs w:val="21"/>
              </w:rPr>
              <w:t>安徽省安庆市大观区油化一路5号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pict>
                <v:shape id="文本框 82" o:spid="_x0000_s1025" o:spt="202" type="#_x0000_t202" style="position:absolute;left:0pt;margin-left:170.05pt;margin-top:15.3pt;height:18.4pt;width:50.6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3" o:spid="_x0000_s1026" o:spt="32" type="#_x0000_t32" style="position:absolute;left:0pt;margin-left:221.9pt;margin-top:23.8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04" o:spid="_x0000_s1027" o:spt="202" type="#_x0000_t202" style="position:absolute;left:0pt;margin-left:85.65pt;margin-top:14.5pt;height:18.4pt;width:50.6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5" o:spid="_x0000_s1028" o:spt="32" type="#_x0000_t32" style="position:absolute;left:0pt;margin-left:137.5pt;margin-top:23.0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06" o:spid="_x0000_s1029" o:spt="202" type="#_x0000_t202" style="position:absolute;left:0pt;margin-left:418.6pt;margin-top:15.8pt;height:18.4pt;width:50.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7" o:spid="_x0000_s1030" o:spt="32" type="#_x0000_t32" style="position:absolute;left:0pt;margin-left:470.45pt;margin-top:24.35pt;height:0pt;width:30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08" o:spid="_x0000_s1031" o:spt="202" type="#_x0000_t202" style="position:absolute;left:0pt;margin-left:335pt;margin-top:15.3pt;height:18.4pt;width:50.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pict>
                <v:shape id="文本框 111" o:spid="_x0000_s1034" o:spt="202" type="#_x0000_t202" style="position:absolute;left:0pt;margin-left:250.65pt;margin-top:15.4pt;height:18.4pt;width:50.6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</w:rPr>
              <w:t>生产/服务流程图：</w:t>
            </w:r>
          </w:p>
          <w:p/>
          <w:p>
            <w:pPr>
              <w:pStyle w:val="4"/>
              <w:rPr>
                <w:color w:val="000000"/>
              </w:rPr>
            </w:pPr>
          </w:p>
          <w:p>
            <w:pPr>
              <w:pStyle w:val="4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lang w:val="en-US" w:eastAsia="zh-CN"/>
              </w:rPr>
              <w:t>签订劳务派遣协议-需求计划-按计划招聘职工-面试-体检-培训-签订合同-外派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 xml:space="preserve">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bookmarkStart w:id="4" w:name="OLE_LINK1"/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 w:line="540" w:lineRule="exact"/>
                    <w:ind w:firstLine="56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1. 顾客满意度95%以上；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 w:line="540" w:lineRule="exact"/>
                    <w:ind w:firstLine="56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2．合同履约率100%；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 w:line="540" w:lineRule="exact"/>
                    <w:ind w:firstLine="56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3.杜绝人身伤害和健康损害事件发生；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 w:line="540" w:lineRule="exact"/>
                    <w:ind w:firstLine="56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4.杜绝环境污染事故发生；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 w:line="540" w:lineRule="exact"/>
                    <w:ind w:firstLine="56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5.重视卫生防疫，关心员工健康，职业病发生率为0；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 w:line="540" w:lineRule="exact"/>
                    <w:ind w:firstLine="560" w:firstLineChars="20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6.员工HSE教育面100%。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 w:themeColor="text1"/>
              </w:rPr>
              <w:t>文件编号： BS/SC-2022（A/0）</w:t>
            </w:r>
            <w:r>
              <w:rPr>
                <w:rFonts w:hint="eastAsia"/>
                <w:color w:val="000000" w:themeColor="text1"/>
                <w:lang w:eastAsia="zh-CN"/>
              </w:rPr>
              <w:t>，编制：编写小组，审核：梁挺，批准：江寿根；2022年02月01日发布、</w:t>
            </w:r>
            <w:r>
              <w:rPr>
                <w:rFonts w:hint="eastAsia"/>
                <w:color w:val="000000" w:themeColor="text1"/>
                <w:lang w:val="en-US" w:eastAsia="zh-CN"/>
              </w:rPr>
              <w:t>实施。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份；详见《受控文件清单》文件编号：BS/CX01~21-2022  A/O。</w:t>
            </w:r>
          </w:p>
          <w:p>
            <w:pPr>
              <w:spacing w:after="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  <w:r>
              <w:rPr>
                <w:rFonts w:hint="eastAsia"/>
                <w:color w:val="000000" w:themeColor="text1"/>
              </w:rPr>
              <w:t>文件编号： BS/GL-01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~</w:t>
            </w:r>
            <w:r>
              <w:rPr>
                <w:rFonts w:hint="eastAsia" w:cs="Times New Roman"/>
                <w:color w:val="000000" w:themeColor="text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</w:rPr>
              <w:t>-2022（A/0）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19-20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4.4.3  目前公司完全遵守法律法规和其他要求规定，劳务派遣服务目前全部由客户提供策划和计划，公司只承担现场服务要求，后续8.3《设计和开发》，仅为公司今后发展要求所作出相关规定，删除本条款，不影响本公司提供劳务派遣服务能力和相关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劳务派遣服务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bookmarkStart w:id="5" w:name="_GoBack"/>
            <w:r>
              <w:rPr>
                <w:rFonts w:hint="eastAsia"/>
                <w:color w:val="000000"/>
                <w:highlight w:val="none"/>
              </w:rPr>
              <w:t>观察基础设施、监视和测量设备、特种设备的配备情况</w:t>
            </w:r>
            <w:bookmarkEnd w:id="5"/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after="0"/>
              <w:ind w:firstLine="420" w:firstLineChars="200"/>
              <w:jc w:val="left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主要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基础设施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设备为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办公楼、办公设备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硫化氢报警仪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。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公司的组织机构：管理层、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综合管理部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安全环保部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经营部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公司的基础资源包括：人力资源、基础设施、信息、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劳务派遣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管理、工作与工作环境、监视与测量资源等（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计量器具），公司对人员、设备设施和工作环境等资源条件规定了相应的要求，以达到满足顾客及相关方要求的目的，基本满足体系标准的要求，可以进行二阶段审核。具体证据在二阶段审核时进行获取。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2022年3月18日进行了火灾应急演练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2022年3月18日进行了火灾应急演练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甲方现场巡查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1802C9E"/>
    <w:rsid w:val="02A1111E"/>
    <w:rsid w:val="0317318F"/>
    <w:rsid w:val="0451447E"/>
    <w:rsid w:val="049E4B71"/>
    <w:rsid w:val="050E236F"/>
    <w:rsid w:val="05C018A2"/>
    <w:rsid w:val="061B11E8"/>
    <w:rsid w:val="064A33F0"/>
    <w:rsid w:val="07F92E63"/>
    <w:rsid w:val="083D032B"/>
    <w:rsid w:val="08BD33F4"/>
    <w:rsid w:val="091A12E3"/>
    <w:rsid w:val="0ACF67D0"/>
    <w:rsid w:val="0BBB7DF9"/>
    <w:rsid w:val="0C515F64"/>
    <w:rsid w:val="0CEA5470"/>
    <w:rsid w:val="0D041816"/>
    <w:rsid w:val="0D9F625A"/>
    <w:rsid w:val="0E590AFF"/>
    <w:rsid w:val="0E666D78"/>
    <w:rsid w:val="0EAF7E38"/>
    <w:rsid w:val="0EBD4BAD"/>
    <w:rsid w:val="11A42091"/>
    <w:rsid w:val="11AA1AA4"/>
    <w:rsid w:val="12301B77"/>
    <w:rsid w:val="13EE7E7E"/>
    <w:rsid w:val="153B0F5F"/>
    <w:rsid w:val="15DB44F0"/>
    <w:rsid w:val="18115FA7"/>
    <w:rsid w:val="18157B5A"/>
    <w:rsid w:val="18765C12"/>
    <w:rsid w:val="18792B68"/>
    <w:rsid w:val="18D53478"/>
    <w:rsid w:val="1A255C55"/>
    <w:rsid w:val="1D7A3E1C"/>
    <w:rsid w:val="1FD46939"/>
    <w:rsid w:val="20EB7358"/>
    <w:rsid w:val="211E3DB2"/>
    <w:rsid w:val="231560F9"/>
    <w:rsid w:val="24D040C9"/>
    <w:rsid w:val="258071C3"/>
    <w:rsid w:val="25CA64DA"/>
    <w:rsid w:val="26BE43AC"/>
    <w:rsid w:val="287560DE"/>
    <w:rsid w:val="28E24800"/>
    <w:rsid w:val="2B384906"/>
    <w:rsid w:val="2BA10BA7"/>
    <w:rsid w:val="2BE03161"/>
    <w:rsid w:val="2D212B5C"/>
    <w:rsid w:val="2D955549"/>
    <w:rsid w:val="2E72433B"/>
    <w:rsid w:val="2E9E6BC1"/>
    <w:rsid w:val="3034062C"/>
    <w:rsid w:val="30A360E4"/>
    <w:rsid w:val="315C42DF"/>
    <w:rsid w:val="3182508F"/>
    <w:rsid w:val="31864EB8"/>
    <w:rsid w:val="32E0684A"/>
    <w:rsid w:val="331F2C8E"/>
    <w:rsid w:val="335A65FC"/>
    <w:rsid w:val="34112CB7"/>
    <w:rsid w:val="35DC59EE"/>
    <w:rsid w:val="36394BEF"/>
    <w:rsid w:val="36D44A9F"/>
    <w:rsid w:val="37773C20"/>
    <w:rsid w:val="37D90356"/>
    <w:rsid w:val="38CC7F9C"/>
    <w:rsid w:val="393C6ED0"/>
    <w:rsid w:val="3A3B1E8D"/>
    <w:rsid w:val="3B4F2A6B"/>
    <w:rsid w:val="3BD90635"/>
    <w:rsid w:val="3C8B7826"/>
    <w:rsid w:val="3ED41958"/>
    <w:rsid w:val="3FE54305"/>
    <w:rsid w:val="409E3FCC"/>
    <w:rsid w:val="40F61DE0"/>
    <w:rsid w:val="42864D18"/>
    <w:rsid w:val="441427F7"/>
    <w:rsid w:val="44C75831"/>
    <w:rsid w:val="450B79CD"/>
    <w:rsid w:val="46C44060"/>
    <w:rsid w:val="47941C85"/>
    <w:rsid w:val="47F44E19"/>
    <w:rsid w:val="48427933"/>
    <w:rsid w:val="49154341"/>
    <w:rsid w:val="494E2307"/>
    <w:rsid w:val="49B108FB"/>
    <w:rsid w:val="4A8A55C1"/>
    <w:rsid w:val="4ADF3B5F"/>
    <w:rsid w:val="4B02784D"/>
    <w:rsid w:val="4B0C4228"/>
    <w:rsid w:val="4B421979"/>
    <w:rsid w:val="4BB23021"/>
    <w:rsid w:val="4BBD4392"/>
    <w:rsid w:val="4C080A4F"/>
    <w:rsid w:val="4CEF5BAF"/>
    <w:rsid w:val="4CF8290F"/>
    <w:rsid w:val="4D7C009F"/>
    <w:rsid w:val="4E854A1D"/>
    <w:rsid w:val="50125835"/>
    <w:rsid w:val="502D51E2"/>
    <w:rsid w:val="507913AB"/>
    <w:rsid w:val="50B14A26"/>
    <w:rsid w:val="50DF0AE5"/>
    <w:rsid w:val="50EC0D83"/>
    <w:rsid w:val="51C770FB"/>
    <w:rsid w:val="51E073BF"/>
    <w:rsid w:val="52214A5D"/>
    <w:rsid w:val="522B0A90"/>
    <w:rsid w:val="52501648"/>
    <w:rsid w:val="52EC45B3"/>
    <w:rsid w:val="54C55B73"/>
    <w:rsid w:val="5572182E"/>
    <w:rsid w:val="559851AC"/>
    <w:rsid w:val="561641AD"/>
    <w:rsid w:val="56C37E91"/>
    <w:rsid w:val="57527B7E"/>
    <w:rsid w:val="57FE2FCB"/>
    <w:rsid w:val="581C2828"/>
    <w:rsid w:val="59633680"/>
    <w:rsid w:val="599B2271"/>
    <w:rsid w:val="5A346EB9"/>
    <w:rsid w:val="5B17742B"/>
    <w:rsid w:val="5C2C297C"/>
    <w:rsid w:val="5CA73DB1"/>
    <w:rsid w:val="5CA97C7F"/>
    <w:rsid w:val="5CBB785C"/>
    <w:rsid w:val="5DA402F0"/>
    <w:rsid w:val="5DD43D6A"/>
    <w:rsid w:val="5E0B1525"/>
    <w:rsid w:val="5F84662B"/>
    <w:rsid w:val="60F91236"/>
    <w:rsid w:val="617B004B"/>
    <w:rsid w:val="627B3F57"/>
    <w:rsid w:val="640B21AB"/>
    <w:rsid w:val="64794284"/>
    <w:rsid w:val="64EC2CA8"/>
    <w:rsid w:val="654D029D"/>
    <w:rsid w:val="66591C34"/>
    <w:rsid w:val="674F19AF"/>
    <w:rsid w:val="67890C82"/>
    <w:rsid w:val="67DA328C"/>
    <w:rsid w:val="688B4586"/>
    <w:rsid w:val="68CC1F4E"/>
    <w:rsid w:val="6BDA5F51"/>
    <w:rsid w:val="6C676CFD"/>
    <w:rsid w:val="6CD90859"/>
    <w:rsid w:val="6D1B05CF"/>
    <w:rsid w:val="6D4B647B"/>
    <w:rsid w:val="6EE55323"/>
    <w:rsid w:val="717A163C"/>
    <w:rsid w:val="722F2426"/>
    <w:rsid w:val="725679D7"/>
    <w:rsid w:val="733D0B73"/>
    <w:rsid w:val="74CC21AE"/>
    <w:rsid w:val="74D15A17"/>
    <w:rsid w:val="74D80B53"/>
    <w:rsid w:val="75B23A9A"/>
    <w:rsid w:val="76944F4E"/>
    <w:rsid w:val="776963DA"/>
    <w:rsid w:val="77AE203F"/>
    <w:rsid w:val="78767001"/>
    <w:rsid w:val="79D14874"/>
    <w:rsid w:val="7AFB559C"/>
    <w:rsid w:val="7B043BA9"/>
    <w:rsid w:val="7D126BCC"/>
    <w:rsid w:val="7D750FF3"/>
    <w:rsid w:val="7E3447AE"/>
    <w:rsid w:val="7F1C3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6746</Words>
  <Characters>7035</Characters>
  <Lines>92</Lines>
  <Paragraphs>26</Paragraphs>
  <TotalTime>4</TotalTime>
  <ScaleCrop>false</ScaleCrop>
  <LinksUpToDate>false</LinksUpToDate>
  <CharactersWithSpaces>8081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2022-07-11T14:55:55Z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2052-11.1.0.11830</vt:lpwstr>
  </property>
</Properties>
</file>