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广州市盈科智能科技有限公司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0"/>
        </w:rPr>
        <w:t xml:space="preserve"> 0204-2021-Q-2022</w:t>
      </w:r>
      <w:bookmarkEnd w:id="0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1" w:name="审核范围"/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钢结构（监控立杆，智慧杆，龙门架，机柜，设备箱）的销售</w:t>
            </w:r>
            <w:bookmarkEnd w:id="1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b/>
                <w:szCs w:val="21"/>
              </w:rPr>
            </w:pPr>
            <w:bookmarkStart w:id="2" w:name="_GoBack"/>
            <w:r>
              <w:rPr>
                <w:rFonts w:hint="eastAsia" w:ascii="宋体" w:hAnsi="宋体"/>
                <w:b/>
                <w:szCs w:val="21"/>
              </w:rPr>
              <w:t>安</w:t>
            </w:r>
            <w:r>
              <w:rPr>
                <w:rFonts w:ascii="宋体" w:hAnsi="宋体"/>
                <w:b/>
                <w:szCs w:val="21"/>
              </w:rPr>
              <w:t>防</w:t>
            </w:r>
            <w:r>
              <w:rPr>
                <w:rFonts w:hint="eastAsia" w:ascii="宋体" w:hAnsi="宋体"/>
                <w:b/>
                <w:szCs w:val="21"/>
              </w:rPr>
              <w:t>和</w:t>
            </w:r>
            <w:r>
              <w:rPr>
                <w:rFonts w:ascii="宋体" w:hAnsi="宋体"/>
                <w:b/>
                <w:szCs w:val="21"/>
              </w:rPr>
              <w:t>通</w:t>
            </w:r>
            <w:r>
              <w:rPr>
                <w:rFonts w:hint="eastAsia" w:ascii="宋体" w:hAnsi="宋体"/>
                <w:b/>
                <w:szCs w:val="21"/>
              </w:rPr>
              <w:t>讯系</w:t>
            </w:r>
            <w:r>
              <w:rPr>
                <w:rFonts w:ascii="宋体" w:hAnsi="宋体"/>
                <w:b/>
                <w:szCs w:val="21"/>
              </w:rPr>
              <w:t>统</w:t>
            </w:r>
            <w:r>
              <w:rPr>
                <w:b/>
                <w:szCs w:val="21"/>
              </w:rPr>
              <w:t>钢结构</w:t>
            </w:r>
            <w:r>
              <w:rPr>
                <w:rFonts w:hint="eastAsia"/>
                <w:b/>
                <w:szCs w:val="21"/>
              </w:rPr>
              <w:t>产</w:t>
            </w:r>
            <w:r>
              <w:rPr>
                <w:b/>
                <w:szCs w:val="21"/>
              </w:rPr>
              <w:t>品（监控立杆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智慧杆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龙门架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机柜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设备箱）的销售</w:t>
            </w:r>
          </w:p>
          <w:bookmarkEnd w:id="2"/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(1)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845185" cy="3098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479" cy="31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2022.6.6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李永忠2022.6.6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20741A"/>
    <w:rsid w:val="004F4616"/>
    <w:rsid w:val="00701268"/>
    <w:rsid w:val="00703BDE"/>
    <w:rsid w:val="00A43D46"/>
    <w:rsid w:val="00A55B13"/>
    <w:rsid w:val="00A854A0"/>
    <w:rsid w:val="00B80FFB"/>
    <w:rsid w:val="00B951E9"/>
    <w:rsid w:val="00CA21D6"/>
    <w:rsid w:val="00CC3CE8"/>
    <w:rsid w:val="00D6718D"/>
    <w:rsid w:val="00F457D2"/>
    <w:rsid w:val="00F65933"/>
    <w:rsid w:val="04766E1F"/>
    <w:rsid w:val="069D6EA2"/>
    <w:rsid w:val="0D9C28F3"/>
    <w:rsid w:val="11CD73E6"/>
    <w:rsid w:val="12481E24"/>
    <w:rsid w:val="13153F0D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1C513AF"/>
    <w:rsid w:val="47B05A89"/>
    <w:rsid w:val="4C270ADC"/>
    <w:rsid w:val="4CA9439C"/>
    <w:rsid w:val="508F568E"/>
    <w:rsid w:val="660533C8"/>
    <w:rsid w:val="661B718B"/>
    <w:rsid w:val="6DA34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437</Words>
  <Characters>492</Characters>
  <Lines>3</Lines>
  <Paragraphs>1</Paragraphs>
  <TotalTime>5</TotalTime>
  <ScaleCrop>false</ScaleCrop>
  <LinksUpToDate>false</LinksUpToDate>
  <CharactersWithSpaces>516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2022-07-08T09:07:28Z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4BE6EFC43CE84546B9AB7E8273ED11E2</vt:lpwstr>
  </property>
  <property fmtid="{D5CDD505-2E9C-101B-9397-08002B2CF9AE}" pid="4" name="KSOProductBuildVer">
    <vt:lpwstr>2052-11.1.0.11830</vt:lpwstr>
  </property>
</Properties>
</file>