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浙江天童食品有限公司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0734-2022-H</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开化县马金镇绿色食品工业园区</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汪秋来</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浙江省衢州市开化县马金镇绿色食品工业园区</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陈姿</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18457086888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18457086888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危害分析与关键控制点体系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危害分析与关键控制点（HACCP）体系认证要求（V1.0）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位于浙江省衢州市开化县马金镇绿色食品工业园区浙江天童食品有限公司生产车间水果罐头（黄桃罐头、桔子罐头、什锦罐头、枇杷罐头、梨罐头、葡萄罐头、杨梅罐头）的生产</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CIV-3</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35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35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hint="default" w:ascii="宋体" w:hAnsi="宋体" w:eastAsia="宋体" w:cs="宋体"/>
                <w:bCs/>
                <w:sz w:val="24"/>
                <w:lang w:val="en-US" w:eastAsia="zh-CN"/>
              </w:rPr>
            </w:pPr>
            <w:r>
              <w:rPr>
                <w:rFonts w:hint="eastAsia" w:ascii="宋体" w:hAnsi="宋体" w:cs="宋体"/>
                <w:bCs/>
                <w:sz w:val="24"/>
              </w:rPr>
              <w:t>第一阶段：现场审核    人/日</w:t>
            </w:r>
            <w:r>
              <w:rPr>
                <w:rFonts w:hint="eastAsia" w:ascii="宋体" w:hAnsi="宋体" w:cs="宋体"/>
                <w:bCs/>
                <w:sz w:val="24"/>
                <w:lang w:val="en-US" w:eastAsia="zh-CN"/>
              </w:rPr>
              <w:t xml:space="preserve">  2人/0.5天</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pStyle w:val="2"/>
              <w:ind w:left="0" w:leftChars="0" w:firstLine="0" w:firstLineChars="0"/>
              <w:rPr>
                <w:rFonts w:hint="default"/>
                <w:u w:val="single"/>
                <w:lang w:val="en-US" w:eastAsia="zh-CN"/>
              </w:rPr>
            </w:pPr>
            <w:r>
              <w:rPr>
                <w:rFonts w:hint="eastAsia"/>
                <w:u w:val="single"/>
                <w:lang w:val="en-US" w:eastAsia="zh-CN"/>
              </w:rPr>
              <w:t xml:space="preserve">见问题清单 </w:t>
            </w: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sym w:font="Wingdings 2" w:char="0052"/>
            </w: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w:t>
            </w:r>
            <w:r>
              <w:rPr>
                <w:rFonts w:hint="eastAsia" w:ascii="宋体" w:hAnsi="宋体" w:cs="宋体"/>
                <w:bCs/>
                <w:sz w:val="24"/>
              </w:rPr>
              <w:sym w:font="Wingdings 2" w:char="0052"/>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hint="eastAsia" w:ascii="宋体" w:hAnsi="宋体" w:cs="宋体"/>
                <w:bCs/>
                <w:sz w:val="24"/>
              </w:rPr>
              <w:sym w:font="Wingdings 2" w:char="0052"/>
            </w:r>
            <w:r>
              <w:rPr>
                <w:rFonts w:hint="eastAsia" w:ascii="宋体" w:hAnsi="宋体" w:cs="宋体"/>
                <w:bCs/>
                <w:sz w:val="24"/>
              </w:rPr>
              <w:t xml:space="preserve">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2"/>
              <w:ind w:firstLine="0" w:firstLineChars="0"/>
              <w:rPr>
                <w:rFonts w:hint="default"/>
                <w:bCs/>
                <w:sz w:val="24"/>
                <w:lang w:val="en-US"/>
              </w:rPr>
            </w:pPr>
            <w:r>
              <w:rPr>
                <w:rFonts w:hint="eastAsia" w:ascii="宋体" w:hAnsi="宋体" w:cs="宋体"/>
                <w:bCs/>
                <w:sz w:val="24"/>
              </w:rPr>
              <w:t>审核组长/日期：</w:t>
            </w:r>
            <w:r>
              <w:rPr>
                <w:rFonts w:hint="eastAsia" w:ascii="宋体" w:hAnsi="宋体" w:eastAsia="宋体" w:cs="宋体"/>
                <w:bCs/>
                <w:sz w:val="24"/>
                <w:lang w:eastAsia="zh-CN"/>
              </w:rPr>
              <w:pict>
                <v:shape id="_x0000_i1025" o:spt="75" alt="肖新龙" type="#_x0000_t75" style="height:24pt;width:41.55pt;" filled="f" o:preferrelative="t" stroked="f" coordsize="21600,21600">
                  <v:path/>
                  <v:fill on="f" focussize="0,0"/>
                  <v:stroke on="f"/>
                  <v:imagedata r:id="rId6" o:title="肖新龙"/>
                  <o:lock v:ext="edit" aspectratio="t"/>
                  <w10:wrap type="none"/>
                  <w10:anchorlock/>
                </v:shape>
              </w:pict>
            </w:r>
            <w:r>
              <w:rPr>
                <w:rFonts w:hint="eastAsia" w:ascii="宋体" w:hAnsi="宋体" w:cs="宋体"/>
                <w:bCs/>
                <w:sz w:val="24"/>
                <w:lang w:val="en-US" w:eastAsia="zh-CN"/>
              </w:rPr>
              <w:t xml:space="preserve"> 2022-06-11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人/日数</w:t>
            </w:r>
            <w:r>
              <w:rPr>
                <w:rFonts w:hint="eastAsia" w:ascii="宋体" w:hAnsi="宋体"/>
                <w:color w:val="000000"/>
                <w:sz w:val="24"/>
              </w:rPr>
              <w:sym w:font="Wingdings 2" w:char="0052"/>
            </w:r>
            <w:r>
              <w:rPr>
                <w:rFonts w:hint="eastAsia" w:ascii="宋体" w:hAnsi="宋体"/>
                <w:color w:val="000000"/>
                <w:sz w:val="24"/>
              </w:rPr>
              <w:t xml:space="preserve">增加 □减少 </w:t>
            </w:r>
          </w:p>
          <w:p>
            <w:pPr>
              <w:spacing w:line="400" w:lineRule="exact"/>
              <w:rPr>
                <w:rFonts w:ascii="宋体" w:hAnsi="宋体"/>
                <w:color w:val="000000"/>
                <w:sz w:val="24"/>
              </w:rPr>
            </w:pPr>
            <w:r>
              <w:rPr>
                <w:rFonts w:hint="eastAsia" w:ascii="宋体" w:hAnsi="宋体"/>
                <w:color w:val="000000"/>
                <w:sz w:val="24"/>
              </w:rPr>
              <w:sym w:font="Wingdings 2" w:char="0052"/>
            </w:r>
            <w:r>
              <w:rPr>
                <w:rFonts w:hint="eastAsia" w:ascii="宋体" w:hAnsi="宋体"/>
                <w:color w:val="000000"/>
                <w:sz w:val="24"/>
              </w:rPr>
              <w:t>现场情况变化：</w:t>
            </w:r>
          </w:p>
          <w:p>
            <w:pPr>
              <w:spacing w:line="400" w:lineRule="exact"/>
              <w:rPr>
                <w:rFonts w:hint="default" w:eastAsia="宋体"/>
                <w:bCs/>
                <w:sz w:val="24"/>
                <w:lang w:val="en-US" w:eastAsia="zh-CN"/>
              </w:rPr>
            </w:pPr>
            <w:r>
              <w:rPr>
                <w:rFonts w:hint="eastAsia"/>
                <w:bCs/>
                <w:sz w:val="24"/>
                <w:lang w:val="en-US" w:eastAsia="zh-CN"/>
              </w:rPr>
              <w:t>人数变化</w:t>
            </w:r>
          </w:p>
          <w:p>
            <w:pPr>
              <w:spacing w:line="400" w:lineRule="exact"/>
              <w:rPr>
                <w:bCs/>
                <w:sz w:val="24"/>
              </w:rPr>
            </w:pPr>
            <w:r>
              <w:rPr>
                <w:bCs/>
                <w:sz w:val="24"/>
              </w:rPr>
              <w:t>不符合</w:t>
            </w:r>
            <w:r>
              <w:rPr>
                <w:rFonts w:hint="eastAsia"/>
                <w:bCs/>
                <w:sz w:val="24"/>
              </w:rPr>
              <w:t xml:space="preserve"> </w:t>
            </w:r>
            <w:r>
              <w:rPr>
                <w:rFonts w:hint="eastAsia"/>
                <w:bCs/>
                <w:sz w:val="24"/>
                <w:lang w:val="en-US" w:eastAsia="zh-CN"/>
              </w:rPr>
              <w:t>3</w:t>
            </w:r>
            <w:r>
              <w:rPr>
                <w:rFonts w:hint="eastAsia"/>
                <w:bCs/>
                <w:sz w:val="24"/>
              </w:rPr>
              <w:t xml:space="preserve">  项    分布</w:t>
            </w:r>
            <w:r>
              <w:rPr>
                <w:bCs/>
                <w:sz w:val="24"/>
              </w:rPr>
              <w:t>部门</w:t>
            </w:r>
            <w:r>
              <w:rPr>
                <w:rFonts w:hint="eastAsia"/>
                <w:bCs/>
                <w:sz w:val="24"/>
              </w:rPr>
              <w:t>：</w:t>
            </w:r>
            <w:r>
              <w:rPr>
                <w:rFonts w:hint="eastAsia"/>
                <w:bCs/>
                <w:sz w:val="24"/>
                <w:lang w:val="en-US" w:eastAsia="zh-CN"/>
              </w:rPr>
              <w:t>HACCP小组/生产部/综合部</w:t>
            </w:r>
            <w:r>
              <w:rPr>
                <w:rFonts w:hint="eastAsia"/>
                <w:bCs/>
                <w:sz w:val="24"/>
              </w:rPr>
              <w:t xml:space="preserve">           </w:t>
            </w:r>
          </w:p>
          <w:p>
            <w:pPr>
              <w:spacing w:line="400" w:lineRule="exact"/>
              <w:rPr>
                <w:rFonts w:hint="default" w:eastAsia="宋体"/>
                <w:bCs/>
                <w:sz w:val="24"/>
                <w:lang w:val="en-US" w:eastAsia="zh-CN"/>
              </w:rPr>
            </w:pPr>
            <w:r>
              <w:rPr>
                <w:rFonts w:hint="eastAsia"/>
                <w:bCs/>
                <w:sz w:val="24"/>
              </w:rPr>
              <w:t>不符合标准及条款：</w:t>
            </w:r>
            <w:r>
              <w:rPr>
                <w:rFonts w:hint="eastAsia"/>
                <w:bCs/>
                <w:sz w:val="24"/>
                <w:lang w:val="en-US" w:eastAsia="zh-CN"/>
              </w:rPr>
              <w:t>H（V1.0）3.3/4.3.4.3/3.3</w:t>
            </w:r>
          </w:p>
          <w:p>
            <w:pPr>
              <w:spacing w:line="400" w:lineRule="exact"/>
              <w:rPr>
                <w:bCs/>
                <w:sz w:val="24"/>
              </w:rPr>
            </w:pPr>
            <w:r>
              <w:rPr>
                <w:bCs/>
                <w:sz w:val="24"/>
              </w:rPr>
              <w:t>不符合性质</w:t>
            </w:r>
            <w:r>
              <w:rPr>
                <w:rFonts w:hint="eastAsia"/>
                <w:bCs/>
                <w:sz w:val="24"/>
              </w:rPr>
              <w:t>：</w:t>
            </w:r>
            <w:r>
              <w:rPr>
                <w:rFonts w:hint="eastAsia"/>
                <w:bCs/>
                <w:sz w:val="24"/>
              </w:rPr>
              <w:sym w:font="Wingdings 2" w:char="0052"/>
            </w:r>
            <w:r>
              <w:rPr>
                <w:rFonts w:hint="eastAsia"/>
                <w:bCs/>
                <w:sz w:val="24"/>
              </w:rPr>
              <w:t>一般不符合   □严重不符合</w:t>
            </w:r>
          </w:p>
          <w:p>
            <w:pPr>
              <w:pStyle w:val="2"/>
              <w:ind w:firstLine="0" w:firstLineChars="0"/>
              <w:rPr>
                <w:bCs/>
                <w:sz w:val="24"/>
              </w:rPr>
            </w:pPr>
          </w:p>
          <w:p>
            <w:pPr>
              <w:spacing w:line="240" w:lineRule="atLeast"/>
              <w:rPr>
                <w:rFonts w:hint="eastAsia" w:ascii="宋体" w:hAnsi="宋体" w:eastAsia="宋体"/>
                <w:sz w:val="24"/>
                <w:u w:val="single"/>
                <w:lang w:val="en-US" w:eastAsia="zh-CN"/>
              </w:rPr>
            </w:pPr>
            <w:r>
              <w:rPr>
                <w:rFonts w:hint="eastAsia" w:ascii="宋体" w:hAnsi="宋体"/>
                <w:sz w:val="24"/>
              </w:rPr>
              <w:t>审核范围变化(需要时)：</w:t>
            </w:r>
            <w:r>
              <w:rPr>
                <w:rFonts w:hint="eastAsia" w:ascii="宋体" w:hAnsi="宋体"/>
                <w:sz w:val="24"/>
                <w:lang w:eastAsia="zh-CN"/>
              </w:rPr>
              <w:t>——</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hint="eastAsia" w:ascii="宋体" w:hAnsi="宋体" w:eastAsia="宋体"/>
                <w:sz w:val="24"/>
                <w:u w:val="single"/>
                <w:lang w:eastAsia="zh-CN"/>
              </w:rPr>
            </w:pPr>
            <w:r>
              <w:rPr>
                <w:rFonts w:hint="eastAsia" w:ascii="宋体" w:hAnsi="宋体"/>
                <w:sz w:val="24"/>
              </w:rPr>
              <w:t>下次审核建议：</w:t>
            </w:r>
            <w:r>
              <w:rPr>
                <w:rFonts w:hint="eastAsia" w:ascii="宋体" w:hAnsi="宋体"/>
                <w:sz w:val="24"/>
                <w:lang w:eastAsia="zh-CN"/>
              </w:rPr>
              <w:t>——</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w:t>
            </w:r>
            <w:r>
              <w:rPr>
                <w:rFonts w:hint="eastAsia" w:ascii="宋体" w:hAnsi="宋体" w:cs="宋体"/>
                <w:bCs/>
                <w:sz w:val="24"/>
              </w:rPr>
              <w:sym w:font="Wingdings 2" w:char="0052"/>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hint="eastAsia" w:ascii="宋体" w:hAnsi="宋体" w:cs="宋体"/>
                <w:bCs/>
                <w:sz w:val="24"/>
              </w:rPr>
              <w:sym w:font="Wingdings 2" w:char="0052"/>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hint="default" w:ascii="宋体" w:hAnsi="宋体" w:eastAsia="宋体"/>
                <w:sz w:val="24"/>
                <w:lang w:val="en-US" w:eastAsia="zh-CN"/>
              </w:rPr>
            </w:pPr>
            <w:r>
              <w:rPr>
                <w:rFonts w:hint="eastAsia" w:ascii="宋体" w:hAnsi="宋体"/>
                <w:sz w:val="24"/>
              </w:rPr>
              <w:sym w:font="Wingdings 2" w:char="0052"/>
            </w:r>
            <w:r>
              <w:rPr>
                <w:rFonts w:hint="eastAsia" w:ascii="宋体" w:hAnsi="宋体"/>
                <w:sz w:val="24"/>
              </w:rPr>
              <w:t xml:space="preserve">推荐认证注册  □QMS □EMS □OHSMS </w:t>
            </w:r>
            <w:r>
              <w:rPr>
                <w:rFonts w:hint="eastAsia" w:ascii="宋体" w:hAnsi="宋体"/>
                <w:sz w:val="24"/>
              </w:rPr>
              <w:sym w:font="Wingdings 2" w:char="0052"/>
            </w:r>
            <w:r>
              <w:rPr>
                <w:rFonts w:hint="eastAsia" w:ascii="宋体" w:hAnsi="宋体"/>
                <w:sz w:val="24"/>
              </w:rPr>
              <w:t>其他</w:t>
            </w:r>
            <w:r>
              <w:rPr>
                <w:rFonts w:hint="eastAsia" w:ascii="宋体" w:hAnsi="宋体"/>
                <w:sz w:val="24"/>
                <w:lang w:val="en-US" w:eastAsia="zh-CN"/>
              </w:rPr>
              <w:t>-HACCP</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0" w:firstLineChars="0"/>
              <w:rPr>
                <w:bCs/>
                <w:sz w:val="24"/>
              </w:rPr>
            </w:pPr>
          </w:p>
          <w:p>
            <w:pPr>
              <w:pStyle w:val="2"/>
              <w:ind w:firstLine="0" w:firstLineChars="0"/>
              <w:rPr>
                <w:rFonts w:hint="default" w:ascii="宋体" w:hAnsi="宋体" w:cs="宋体"/>
                <w:bCs/>
                <w:sz w:val="24"/>
                <w:lang w:val="en-US"/>
              </w:rPr>
            </w:pPr>
            <w:r>
              <w:rPr>
                <w:rFonts w:hint="eastAsia" w:ascii="宋体" w:hAnsi="宋体" w:cs="宋体"/>
                <w:bCs/>
                <w:sz w:val="24"/>
              </w:rPr>
              <w:t>审核组长/日期：</w:t>
            </w:r>
            <w:r>
              <w:rPr>
                <w:rFonts w:hint="eastAsia" w:ascii="宋体" w:hAnsi="宋体" w:eastAsia="宋体" w:cs="宋体"/>
                <w:bCs/>
                <w:sz w:val="24"/>
                <w:lang w:eastAsia="zh-CN"/>
              </w:rPr>
              <w:pict>
                <v:shape id="_x0000_i1026" o:spt="75" alt="肖新龙" type="#_x0000_t75" style="height:37pt;width:64.05pt;" filled="f" o:preferrelative="t" stroked="f" coordsize="21600,21600">
                  <v:path/>
                  <v:fill on="f" focussize="0,0"/>
                  <v:stroke on="f"/>
                  <v:imagedata r:id="rId6" o:title="肖新龙"/>
                  <o:lock v:ext="edit" aspectratio="t"/>
                  <w10:wrap type="none"/>
                  <w10:anchorlock/>
                </v:shape>
              </w:pict>
            </w:r>
            <w:r>
              <w:rPr>
                <w:rFonts w:hint="eastAsia" w:ascii="宋体" w:hAnsi="宋体" w:cs="宋体"/>
                <w:bCs/>
                <w:sz w:val="24"/>
                <w:lang w:val="en-US" w:eastAsia="zh-CN"/>
              </w:rPr>
              <w:t>2022-06-13</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N2UwYzRjODcyYjBmZWI4OGFkMDIyNTk1M2M5ZTMifQ=="/>
  </w:docVars>
  <w:rsids>
    <w:rsidRoot w:val="00000000"/>
    <w:rsid w:val="36E5699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0</TotalTime>
  <ScaleCrop>false</ScaleCrop>
  <LinksUpToDate>false</LinksUpToDate>
  <CharactersWithSpaces>2341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肖新龙</cp:lastModifiedBy>
  <cp:lastPrinted>2015-12-21T05:08:00Z</cp:lastPrinted>
  <dcterms:modified xsi:type="dcterms:W3CDTF">2022-06-21T15:22:36Z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2052-11.1.0.11744</vt:lpwstr>
  </property>
</Properties>
</file>