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Fonts w:ascii="宋体" w:hAnsi="宋体"/>
          <w:szCs w:val="21"/>
          <w:u w:val="single"/>
        </w:rPr>
        <w:t>0732-2022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沈阳市方园化工机械厂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生产技术部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：李丽花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现场发现编号为:FY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</w:rPr>
              <w:t>026万能角度尺</w:t>
            </w:r>
            <w:r>
              <w:rPr>
                <w:rFonts w:hint="eastAsia" w:ascii="宋体" w:hAnsi="宋体" w:cs="宋体"/>
                <w:bCs/>
                <w:szCs w:val="21"/>
              </w:rPr>
              <w:t>，型号规格：（0-320）</w:t>
            </w:r>
            <w:r>
              <w:rPr>
                <w:rFonts w:hint="eastAsia" w:ascii="宋体" w:hAnsi="宋体" w:cs="宋体"/>
                <w:szCs w:val="21"/>
              </w:rPr>
              <w:t>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未</w:t>
            </w:r>
            <w:r>
              <w:rPr>
                <w:rFonts w:hint="eastAsia" w:ascii="宋体" w:hAnsi="宋体" w:cs="宋体"/>
                <w:szCs w:val="21"/>
              </w:rPr>
              <w:t>列入测量设备台账管理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GB/T19022—2003  6</w:t>
            </w:r>
            <w:r>
              <w:rPr>
                <w:rFonts w:hint="eastAsia" w:ascii="宋体" w:hAnsi="宋体"/>
                <w:szCs w:val="21"/>
                <w:u w:val="single"/>
              </w:rPr>
              <w:t>.3</w:t>
            </w:r>
            <w:r>
              <w:rPr>
                <w:rFonts w:ascii="宋体" w:hAnsi="宋体"/>
                <w:szCs w:val="21"/>
                <w:u w:val="single"/>
              </w:rPr>
              <w:t>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条款 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: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16890" cy="274955"/>
                  <wp:effectExtent l="0" t="0" r="16510" b="10795"/>
                  <wp:docPr id="2" name="图片 1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942340" cy="391160"/>
                  <wp:effectExtent l="0" t="0" r="10160" b="8890"/>
                  <wp:docPr id="1" name="图片 1" descr="d3161d27de2d0b377c137e59fcde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3161d27de2d0b377c137e59fcde5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5514" t="28846" r="15888" b="34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drawing>
                <wp:inline distT="0" distB="0" distL="114300" distR="114300">
                  <wp:extent cx="781685" cy="428625"/>
                  <wp:effectExtent l="0" t="0" r="18415" b="9525"/>
                  <wp:docPr id="5" name="图片 5" descr="10b8f4b06e41be7ff1ece5a914c1e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0b8f4b06e41be7ff1ece5a914c1e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日期:2022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</w:t>
            </w:r>
            <w:r>
              <w:rPr>
                <w:rFonts w:hint="eastAsia" w:ascii="宋体" w:hAnsi="宋体" w:cs="宋体"/>
                <w:szCs w:val="21"/>
              </w:rPr>
              <w:t>编号为:FY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026万能角度尺</w:t>
            </w:r>
            <w:r>
              <w:rPr>
                <w:rFonts w:hint="eastAsia" w:ascii="宋体" w:hAnsi="宋体" w:cs="宋体"/>
                <w:bCs/>
                <w:szCs w:val="21"/>
              </w:rPr>
              <w:t>，型号规格：（0-320）</w:t>
            </w:r>
            <w:r>
              <w:rPr>
                <w:rFonts w:hint="eastAsia" w:ascii="宋体" w:hAnsi="宋体" w:cs="宋体"/>
                <w:szCs w:val="21"/>
              </w:rPr>
              <w:t>°列入测量设备台账管理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并对其它测量设备进行核验，以满足测量设备计量特性的要求。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生产技术部组织相关人员培训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强化员工对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标准条款的理解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drawing>
                <wp:inline distT="0" distB="0" distL="114300" distR="114300">
                  <wp:extent cx="781685" cy="428625"/>
                  <wp:effectExtent l="0" t="0" r="18415" b="9525"/>
                  <wp:docPr id="6" name="图片 6" descr="10b8f4b06e41be7ff1ece5a914c1e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0b8f4b06e41be7ff1ece5a914c1e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16890" cy="274955"/>
                  <wp:effectExtent l="0" t="0" r="16510" b="10795"/>
                  <wp:docPr id="4" name="图片 1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纠正措施已落实，验证有效。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16890" cy="274955"/>
                  <wp:effectExtent l="0" t="0" r="16510" b="10795"/>
                  <wp:docPr id="3" name="图片 1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日期：</w:t>
            </w:r>
            <w:r>
              <w:rPr>
                <w:rFonts w:ascii="宋体" w:hAnsi="宋体" w:cs="宋体"/>
                <w:kern w:val="0"/>
                <w:szCs w:val="21"/>
              </w:rPr>
              <w:t>2022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jc w:val="right"/>
        <w:rPr>
          <w:rFonts w:ascii="Times New Roman" w:hAnsi="Times New Roman"/>
          <w:bCs/>
          <w:kern w:val="0"/>
          <w:sz w:val="20"/>
        </w:rPr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E2A10"/>
    <w:multiLevelType w:val="multilevel"/>
    <w:tmpl w:val="59AE2A10"/>
    <w:lvl w:ilvl="0" w:tentative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960"/>
    <w:rsid w:val="00006E94"/>
    <w:rsid w:val="002A203D"/>
    <w:rsid w:val="003700C8"/>
    <w:rsid w:val="00392709"/>
    <w:rsid w:val="003A7F31"/>
    <w:rsid w:val="0066793E"/>
    <w:rsid w:val="007136BD"/>
    <w:rsid w:val="008360F8"/>
    <w:rsid w:val="00A71780"/>
    <w:rsid w:val="00C31960"/>
    <w:rsid w:val="00D02EA7"/>
    <w:rsid w:val="00D21F48"/>
    <w:rsid w:val="00DB6EA6"/>
    <w:rsid w:val="00E81BB8"/>
    <w:rsid w:val="0C1D1FEE"/>
    <w:rsid w:val="0C453325"/>
    <w:rsid w:val="0DA062F6"/>
    <w:rsid w:val="0E0119DD"/>
    <w:rsid w:val="14783D8E"/>
    <w:rsid w:val="158D108E"/>
    <w:rsid w:val="179E69D8"/>
    <w:rsid w:val="1FA06400"/>
    <w:rsid w:val="21ED57C0"/>
    <w:rsid w:val="224C0E52"/>
    <w:rsid w:val="26851566"/>
    <w:rsid w:val="28DA6C3F"/>
    <w:rsid w:val="2EB237CE"/>
    <w:rsid w:val="3FE9401F"/>
    <w:rsid w:val="43825189"/>
    <w:rsid w:val="488E67ED"/>
    <w:rsid w:val="48991FD9"/>
    <w:rsid w:val="4A980D6E"/>
    <w:rsid w:val="53F04808"/>
    <w:rsid w:val="5A5475BD"/>
    <w:rsid w:val="7CD05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323</Words>
  <Characters>381</Characters>
  <Lines>3</Lines>
  <Paragraphs>1</Paragraphs>
  <TotalTime>2</TotalTime>
  <ScaleCrop>false</ScaleCrop>
  <LinksUpToDate>false</LinksUpToDate>
  <CharactersWithSpaces>503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cp:lastPrinted>2022-01-10T01:18:00Z</cp:lastPrinted>
  <dcterms:modified xsi:type="dcterms:W3CDTF">2022-05-30T09:18:25Z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C9A37EEAC82846A78B55C3615351C591</vt:lpwstr>
  </property>
</Properties>
</file>