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829"/>
        <w:gridCol w:w="992"/>
        <w:gridCol w:w="1129"/>
        <w:gridCol w:w="9503"/>
        <w:gridCol w:w="123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5" w:hRule="atLeast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受审核部门：质检部   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负责人：</w:t>
            </w:r>
            <w:r>
              <w:rPr>
                <w:rFonts w:hint="eastAsia" w:ascii="宋体" w:hAnsi="宋体" w:cs="Arial"/>
                <w:szCs w:val="21"/>
              </w:rPr>
              <w:t>陈燕珊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来丹丹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sz w:val="24"/>
                <w:szCs w:val="24"/>
              </w:rPr>
              <w:t xml:space="preserve">:QEH </w:t>
            </w:r>
            <w:r>
              <w:rPr>
                <w:rFonts w:hint="eastAsia"/>
                <w:sz w:val="24"/>
                <w:szCs w:val="24"/>
              </w:rPr>
              <w:t>（远程）（审核沟通方式：微信/腾讯会议/语音）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陈权</w:t>
            </w:r>
            <w:r>
              <w:rPr>
                <w:sz w:val="24"/>
                <w:szCs w:val="24"/>
              </w:rPr>
              <w:t>:Q</w:t>
            </w:r>
            <w:r>
              <w:rPr>
                <w:rFonts w:hint="eastAsia"/>
                <w:sz w:val="24"/>
                <w:szCs w:val="24"/>
              </w:rPr>
              <w:t>（现场）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肖新龙见证陈权Q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审核时间：2022-0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6" w:hRule="atLeast"/>
        </w:trPr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pStyle w:val="8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8"/>
              <w:ind w:left="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Q：5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</w:t>
            </w:r>
            <w:r>
              <w:rPr>
                <w:rFonts w:hint="eastAsia"/>
                <w:szCs w:val="21"/>
              </w:rPr>
              <w:t>7.1.</w:t>
            </w:r>
            <w:r>
              <w:rPr>
                <w:szCs w:val="21"/>
              </w:rPr>
              <w:t>5/8.6/8.7</w:t>
            </w:r>
            <w:r>
              <w:rPr>
                <w:rFonts w:hint="eastAsia"/>
                <w:szCs w:val="21"/>
              </w:rPr>
              <w:t>/9.1.3；</w:t>
            </w:r>
          </w:p>
          <w:p>
            <w:pPr>
              <w:pStyle w:val="8"/>
              <w:ind w:left="0" w:firstLine="0" w:firstLineChars="0"/>
              <w:rPr>
                <w:szCs w:val="21"/>
              </w:rPr>
            </w:pPr>
            <w:r>
              <w:rPr>
                <w:szCs w:val="21"/>
              </w:rPr>
              <w:t>E:</w:t>
            </w:r>
            <w:r>
              <w:t xml:space="preserve"> </w:t>
            </w:r>
            <w:r>
              <w:rPr>
                <w:szCs w:val="21"/>
              </w:rPr>
              <w:t>5.3/6.1.2/6.1.3/6.1.4/6.2/8.1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8"/>
              <w:ind w:left="0" w:firstLine="0" w:firstLineChars="0"/>
              <w:rPr>
                <w:szCs w:val="21"/>
              </w:rPr>
            </w:pPr>
            <w:r>
              <w:rPr>
                <w:szCs w:val="21"/>
              </w:rPr>
              <w:t>H:</w:t>
            </w:r>
            <w:r>
              <w:t xml:space="preserve"> </w:t>
            </w:r>
            <w:r>
              <w:rPr>
                <w:szCs w:val="21"/>
              </w:rPr>
              <w:t>2.4.2/2.5.1/3.8/3.6/4.3.4.3/4.5/5.1</w:t>
            </w:r>
          </w:p>
          <w:p>
            <w:pPr>
              <w:pStyle w:val="8"/>
              <w:ind w:left="0" w:firstLine="0" w:firstLineChars="0"/>
              <w:rPr>
                <w:szCs w:val="21"/>
              </w:rPr>
            </w:pP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H2.5.1</w:t>
            </w:r>
          </w:p>
          <w:p>
            <w:pPr>
              <w:pStyle w:val="2"/>
            </w:pPr>
            <w:r>
              <w:rPr>
                <w:rFonts w:hint="eastAsia"/>
              </w:rPr>
              <w:t>E5.3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管理手册第5.3章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64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、留样的管理；产品加工及配送过程CCP点的监控及实施、不合格品/顾客投诉的处置、计量器具管理；负责产品加工配送过程中出现的食品安全问题的分析及时协调解决，参与HACCP小组的确认、验证等工作，负责本部门跟产品质量、食品安全、环境和职业健康的实施工作。负责公司环境的合规性管理。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《环境因素识别与评价管理程序》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质检部按照公司的环境因素识别和评价要求，明确了本部门以过程为基础进行环境因素，确定了本部门的环境因素，并评价确定了重要环境因素，并明确了控制措施，主要如下：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有毒有害废弃物的废弃（化学品/试剂等）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废水排放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废气排放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噪声</w:t>
                  </w:r>
                </w:p>
              </w:tc>
              <w:tc>
                <w:tcPr>
                  <w:tcW w:w="2460" w:type="dxa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一般固体废弃物</w:t>
                  </w:r>
                </w:p>
              </w:tc>
              <w:tc>
                <w:tcPr>
                  <w:tcW w:w="2460" w:type="dxa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签订处置协议等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与本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有毒有害废弃物的废弃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4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E6.1.4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《环境目标指标管理方案》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1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szCs w:val="21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组织针对环境因素、合规义务、风险和机遇制订了控制措施（重要环境因素制定了管理方案）；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992"/>
              <w:gridCol w:w="5529"/>
              <w:gridCol w:w="1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潜在火灾发生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消除潜在火灾隐患措施：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1.制订《应急预案》，《环境因素识别与评价管理程序》、《应急准备与响应控制程序》，并严格实施相关要求。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.开展定期安全宣传教育、消防知识和应急预案等培训。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质检部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质量/环境/食品安全目标及其实现的策划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2"/>
            </w:pPr>
            <w:r>
              <w:rPr>
                <w:rFonts w:hint="eastAsia"/>
              </w:rPr>
              <w:t>H2.4.2</w:t>
            </w:r>
          </w:p>
          <w:p>
            <w:pPr>
              <w:pStyle w:val="2"/>
            </w:pPr>
            <w:r>
              <w:rPr>
                <w:rFonts w:hint="eastAsia"/>
              </w:rPr>
              <w:t>E6.2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手册第6.2条款、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《公司管理体系目标及过程监视测量情况考核统计》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分解目标，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  <w:color w:val="000000"/>
                <w:szCs w:val="21"/>
              </w:rPr>
              <w:t>本部门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9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6"/>
              <w:gridCol w:w="2976"/>
              <w:gridCol w:w="1134"/>
              <w:gridCol w:w="2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3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本部门目标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. 1--2022.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5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产品出厂合格率1</w:t>
                  </w:r>
                  <w:r>
                    <w:rPr>
                      <w:rFonts w:ascii="宋体" w:hAnsi="宋体"/>
                      <w:szCs w:val="21"/>
                    </w:rPr>
                    <w:t>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出厂合格批次/生产批次*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质检部</w:t>
                  </w:r>
                </w:p>
              </w:tc>
              <w:tc>
                <w:tcPr>
                  <w:tcW w:w="229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</w:t>
                  </w:r>
                  <w:r>
                    <w:rPr>
                      <w:rFonts w:ascii="宋体" w:hAnsi="宋体" w:cs="宋体"/>
                      <w:szCs w:val="21"/>
                    </w:rPr>
                    <w:t>100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计量器具送检率100％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送检数量/应检数量*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质检部</w:t>
                  </w:r>
                </w:p>
              </w:tc>
              <w:tc>
                <w:tcPr>
                  <w:tcW w:w="229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废水/废气按国家标准达标排放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废气废水送检合格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质检部</w:t>
                  </w:r>
                </w:p>
              </w:tc>
              <w:tc>
                <w:tcPr>
                  <w:tcW w:w="229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达标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月份之后目标在实施中。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管理手册8.1条款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 xml:space="preserve">有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化学品库，并有专柜（酒精、清洗剂、油墨等）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</w:t>
            </w:r>
          </w:p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易爆 </w:t>
            </w:r>
            <w: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有害 </w:t>
            </w:r>
            <w:r>
              <w:t xml:space="preserve"> </w:t>
            </w:r>
            <w:r>
              <w:rPr>
                <w:rFonts w:hint="eastAsia"/>
              </w:rPr>
              <w:t xml:space="preserve">口易碎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防日晒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其他——上锁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是否有</w:t>
            </w:r>
            <w:r>
              <w:rPr>
                <w:rFonts w:hint="eastAsia"/>
                <w:u w:val="single"/>
                <w:lang w:val="en-US" w:eastAsia="zh-CN"/>
              </w:rPr>
              <w:t>收集</w:t>
            </w:r>
            <w:r>
              <w:rPr>
                <w:rFonts w:hint="eastAsia"/>
                <w:u w:val="single"/>
              </w:rPr>
              <w:t>MSDS：一阶段发现</w:t>
            </w:r>
            <w:r>
              <w:rPr>
                <w:rFonts w:hint="eastAsia"/>
                <w:u w:val="single"/>
                <w:lang w:val="en-US" w:eastAsia="zh-CN"/>
              </w:rPr>
              <w:t>未识别收集</w:t>
            </w:r>
            <w:r>
              <w:rPr>
                <w:rFonts w:hint="eastAsia"/>
                <w:u w:val="single"/>
              </w:rPr>
              <w:t>酒精、清洗剂、油墨</w:t>
            </w:r>
            <w:r>
              <w:rPr>
                <w:rFonts w:hint="eastAsia"/>
                <w:u w:val="single"/>
                <w:lang w:val="en-US" w:eastAsia="zh-CN"/>
              </w:rPr>
              <w:t>的</w:t>
            </w:r>
            <w:r>
              <w:rPr>
                <w:rFonts w:hint="eastAsia"/>
                <w:u w:val="single"/>
              </w:rPr>
              <w:t>M</w:t>
            </w:r>
            <w:r>
              <w:rPr>
                <w:u w:val="single"/>
              </w:rPr>
              <w:t>SDS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二阶段验验证</w:t>
            </w:r>
            <w:r>
              <w:rPr>
                <w:rFonts w:hint="eastAsia"/>
                <w:u w:val="single"/>
              </w:rPr>
              <w:t>已进行整改。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远程视频/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对剧毒品的管理：（适用时）不适用</w:t>
            </w:r>
          </w:p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部分原料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化学品库房管理：抽查化学品名称：</w:t>
            </w:r>
            <w:r>
              <w:rPr>
                <w:rFonts w:hint="eastAsia"/>
                <w:u w:val="single"/>
              </w:rPr>
              <w:t xml:space="preserve">   酒精、清洗剂、油墨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有MSDS或告知卡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防泄露措施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/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远程视频/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查看检验室的现场管理</w:t>
            </w:r>
          </w:p>
          <w:p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不涉及  </w:t>
            </w:r>
          </w:p>
          <w:p>
            <w:r>
              <w:rPr>
                <w:rFonts w:hint="eastAsia"/>
              </w:rPr>
              <w:t>MSDS的配备：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  不涉及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护目镜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不涉及 </w:t>
            </w:r>
          </w:p>
          <w:p>
            <w:r>
              <w:rPr>
                <w:rFonts w:hint="eastAsia"/>
              </w:rPr>
              <w:t>消</w:t>
            </w:r>
            <w:r>
              <w:rPr>
                <w:rFonts w:hint="eastAsia"/>
                <w:u w:val="single"/>
              </w:rPr>
              <w:t>防器材：完好，主要由后勤部负责检查，见后勤部审核记录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r>
              <w:rPr>
                <w:rFonts w:hint="eastAsia"/>
              </w:rPr>
              <w:t>H3.6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left="1680" w:leftChars="700" w:hanging="210" w:hanging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其他（滴定管、吸量管）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抽查计量器具外部检定或校准情况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9"/>
              <w:gridCol w:w="2268"/>
              <w:gridCol w:w="1701"/>
              <w:gridCol w:w="2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压力表</w:t>
                  </w:r>
                </w:p>
              </w:tc>
              <w:tc>
                <w:tcPr>
                  <w:tcW w:w="2268" w:type="dxa"/>
                </w:tcPr>
                <w:p>
                  <w:r>
                    <w:t>YP22050798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022.11.25</w:t>
                  </w:r>
                  <w:r>
                    <w:rPr>
                      <w:rFonts w:hint="eastAsia"/>
                    </w:rPr>
                    <w:t>检定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t xml:space="preserve">口生产车间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数字温度计（-</w:t>
                  </w:r>
                  <w:r>
                    <w:t>30</w:t>
                  </w:r>
                  <w:r>
                    <w:rPr>
                      <w:rFonts w:hint="eastAsia"/>
                    </w:rPr>
                    <w:t>~</w:t>
                  </w:r>
                  <w:r>
                    <w:t>300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>
                  <w:r>
                    <w:t>22000091999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022.05.27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公用</w:t>
                  </w:r>
                </w:p>
                <w:p>
                  <w:r>
                    <w:rPr>
                      <w:rFonts w:hint="eastAsia"/>
                    </w:rPr>
                    <w:t>口实验室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T</w:t>
                  </w:r>
                  <w:r>
                    <w:t>P22050019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0220524</w:t>
                  </w:r>
                  <w:r>
                    <w:rPr>
                      <w:rFonts w:hint="eastAsia"/>
                    </w:rPr>
                    <w:t>检定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t xml:space="preserve">口生产车间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电热恒温培养箱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PW22050001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0220524</w:t>
                  </w:r>
                  <w:r>
                    <w:rPr>
                      <w:rFonts w:hint="eastAsia"/>
                    </w:rPr>
                    <w:t>检定</w:t>
                  </w:r>
                </w:p>
              </w:tc>
              <w:tc>
                <w:tcPr>
                  <w:tcW w:w="26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 xml:space="preserve">口生产车间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电子台秤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X</w:t>
                  </w:r>
                  <w:r>
                    <w:t>H21120016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0221213</w:t>
                  </w:r>
                  <w:r>
                    <w:rPr>
                      <w:rFonts w:hint="eastAsia"/>
                    </w:rPr>
                    <w:t>检定</w:t>
                  </w:r>
                </w:p>
              </w:tc>
              <w:tc>
                <w:tcPr>
                  <w:tcW w:w="26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生产车间 口实验室</w:t>
                  </w:r>
                </w:p>
              </w:tc>
            </w:tr>
          </w:tbl>
          <w:p>
            <w:pPr>
              <w:pStyle w:val="8"/>
              <w:ind w:lef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另有滴定管等玻璃器皿均在有效期内。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抽查内部校准情况；抽查《温度校准记录表》：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电热式烤箱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2</w:t>
                  </w:r>
                  <w:r>
                    <w:rPr>
                      <w:bCs/>
                    </w:rPr>
                    <w:t>022-5-29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个月（2</w:t>
                  </w:r>
                  <w:r>
                    <w:t>023.5.28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旋转炉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2</w:t>
                  </w:r>
                  <w:r>
                    <w:rPr>
                      <w:bCs/>
                    </w:rPr>
                    <w:t>022-5-29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个月（2</w:t>
                  </w:r>
                  <w:r>
                    <w:t>023.5.28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6"/>
              <w:gridCol w:w="1291"/>
              <w:gridCol w:w="3364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6" w:hRule="atLeast"/>
        </w:trPr>
        <w:tc>
          <w:tcPr>
            <w:tcW w:w="1829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计划及实施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H4.3.4.3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《H</w:t>
            </w:r>
            <w:r>
              <w:t>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7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  <w:vAlign w:val="center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  <w:u w:val="single"/>
              </w:rPr>
              <w:t>HCCCP计划见“H</w:t>
            </w:r>
            <w:r>
              <w:rPr>
                <w:rFonts w:ascii="宋体" w:hAnsi="宋体" w:cs="宋体"/>
                <w:u w:val="single"/>
              </w:rPr>
              <w:t>ACCP</w:t>
            </w:r>
            <w:r>
              <w:rPr>
                <w:rFonts w:hint="eastAsia" w:ascii="宋体" w:hAnsi="宋体" w:cs="宋体"/>
                <w:u w:val="single"/>
              </w:rPr>
              <w:t>小组</w:t>
            </w:r>
            <w:r>
              <w:rPr>
                <w:rFonts w:ascii="宋体" w:hAnsi="宋体" w:cs="宋体"/>
                <w:u w:val="single"/>
              </w:rPr>
              <w:t>4.3</w:t>
            </w:r>
            <w:r>
              <w:rPr>
                <w:rFonts w:hint="eastAsia" w:ascii="宋体" w:hAnsi="宋体" w:cs="宋体"/>
                <w:u w:val="single"/>
              </w:rPr>
              <w:t>条款审核记录”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74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H4.3.4.3</w:t>
            </w:r>
          </w:p>
        </w:tc>
        <w:tc>
          <w:tcPr>
            <w:tcW w:w="1129" w:type="dxa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视频/现场查看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OPRP的实施情况：（不适用）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910"/>
              <w:gridCol w:w="3426"/>
              <w:gridCol w:w="1270"/>
              <w:gridCol w:w="1444"/>
              <w:gridCol w:w="1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</w:tcPr>
                <w:p/>
              </w:tc>
              <w:tc>
                <w:tcPr>
                  <w:tcW w:w="91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3426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444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034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restart"/>
                </w:tcPr>
                <w:p/>
              </w:tc>
              <w:tc>
                <w:tcPr>
                  <w:tcW w:w="910" w:type="dxa"/>
                  <w:vAlign w:val="center"/>
                </w:tcPr>
                <w:p>
                  <w:pPr>
                    <w:pStyle w:val="2"/>
                  </w:pPr>
                </w:p>
              </w:tc>
              <w:tc>
                <w:tcPr>
                  <w:tcW w:w="342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pStyle w:val="8"/>
                    <w:ind w:left="0" w:firstLine="0" w:firstLineChars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continue"/>
                </w:tcPr>
                <w:p/>
              </w:tc>
              <w:tc>
                <w:tcPr>
                  <w:tcW w:w="91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6" w:type="dxa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</w:tbl>
          <w:p>
            <w:pPr>
              <w:pStyle w:val="6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HACCP的实施情况：涉及本部门的主要为藕粉生产中的C</w:t>
            </w:r>
            <w:r>
              <w:rPr>
                <w:u w:val="single"/>
              </w:rPr>
              <w:t>CP1</w:t>
            </w:r>
            <w:r>
              <w:rPr>
                <w:rFonts w:hint="eastAsia"/>
                <w:u w:val="single"/>
              </w:rPr>
              <w:t>：纯藕粉验收；月饼生产C</w:t>
            </w:r>
            <w:r>
              <w:rPr>
                <w:u w:val="single"/>
              </w:rPr>
              <w:t>CP</w:t>
            </w:r>
            <w:r>
              <w:rPr>
                <w:rFonts w:hint="eastAsia"/>
                <w:u w:val="single"/>
              </w:rPr>
              <w:t>点不涉及质检部。具体见生产部审核记录。</w:t>
            </w:r>
          </w:p>
          <w:tbl>
            <w:tblPr>
              <w:tblStyle w:val="10"/>
              <w:tblW w:w="91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7"/>
              <w:gridCol w:w="811"/>
              <w:gridCol w:w="2976"/>
              <w:gridCol w:w="1893"/>
              <w:gridCol w:w="1280"/>
              <w:gridCol w:w="13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847" w:type="dxa"/>
                </w:tcPr>
                <w:p/>
              </w:tc>
              <w:tc>
                <w:tcPr>
                  <w:tcW w:w="811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976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280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847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C</w:t>
                  </w:r>
                  <w:r>
                    <w:rPr>
                      <w:sz w:val="21"/>
                      <w:szCs w:val="20"/>
                    </w:rPr>
                    <w:t>CP1</w:t>
                  </w:r>
                  <w:r>
                    <w:rPr>
                      <w:rFonts w:hint="eastAsia"/>
                      <w:sz w:val="21"/>
                      <w:szCs w:val="20"/>
                    </w:rPr>
                    <w:t>纯藕粉验收</w:t>
                  </w:r>
                </w:p>
              </w:tc>
              <w:tc>
                <w:tcPr>
                  <w:tcW w:w="811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化验室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合格供方送检的报告或自检报告符 合：菌落总数： （n=5,c=2,m=10000,M=100000）； 大肠菌群：（n=5,c=2,m=10,M=100）； 霉菌：（n=5,c=2,m=50,M=100）；</w:t>
                  </w:r>
                  <w:r>
                    <w:rPr>
                      <w:sz w:val="21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0"/>
                    </w:rPr>
                    <w:t>供方送检的报告符合： 铅：≤0.5mg/kg 锡：≤250mg/kg</w:t>
                  </w:r>
                </w:p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t>抽2</w:t>
                  </w:r>
                  <w:r>
                    <w:t>022.1.7</w:t>
                  </w:r>
                  <w:r>
                    <w:rPr>
                      <w:rFonts w:hint="eastAsia"/>
                    </w:rPr>
                    <w:t>由合格供方扬州玉荷食品有限公司提供的藕粉（生产日期2</w:t>
                  </w:r>
                  <w:r>
                    <w:t>022/1/5</w:t>
                  </w:r>
                  <w:r>
                    <w:rPr>
                      <w:rFonts w:hint="eastAsia"/>
                    </w:rPr>
                    <w:t>）的《原辅料抽检检验报告》，显示菌落总数3</w:t>
                  </w:r>
                  <w:r>
                    <w:t>0</w:t>
                  </w:r>
                  <w:r>
                    <w:rPr>
                      <w:rFonts w:hint="eastAsia"/>
                    </w:rPr>
                    <w:t>，大肠菌群＜3</w:t>
                  </w:r>
                  <w:r>
                    <w:t>0</w:t>
                  </w:r>
                </w:p>
              </w:tc>
              <w:tc>
                <w:tcPr>
                  <w:tcW w:w="12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远程</w:t>
                  </w:r>
                  <w:r>
                    <w:rPr>
                      <w:rFonts w:hint="eastAsia"/>
                    </w:rPr>
                    <w:t>查核检验报告及原始检验记录，符合C</w:t>
                  </w:r>
                  <w:r>
                    <w:t>L</w:t>
                  </w:r>
                  <w:r>
                    <w:rPr>
                      <w:rFonts w:hint="eastAsia"/>
                    </w:rPr>
                    <w:t>规定要求。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供方报告见后勤部审核记录。</w:t>
                  </w:r>
                </w:p>
              </w:tc>
              <w:tc>
                <w:tcPr>
                  <w:tcW w:w="1369" w:type="dxa"/>
                  <w:tcMar>
                    <w:left w:w="0" w:type="dxa"/>
                    <w:right w:w="0" w:type="dxa"/>
                  </w:tcMar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基本符合，但检验报告使用</w:t>
                  </w:r>
                  <w:r>
                    <w:rPr>
                      <w:rFonts w:hint="eastAsia"/>
                      <w:highlight w:val="yellow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  <w:highlight w:val="yellow"/>
                    </w:rPr>
                    <w:t>正液修改现象，</w:t>
                  </w:r>
                  <w:r>
                    <w:rPr>
                      <w:rFonts w:hint="eastAsia"/>
                      <w:highlight w:val="yellow"/>
                      <w:lang w:val="en-US" w:eastAsia="zh-CN"/>
                    </w:rPr>
                    <w:t>已与企业</w:t>
                  </w:r>
                  <w:r>
                    <w:rPr>
                      <w:rFonts w:hint="eastAsia"/>
                      <w:highlight w:val="yellow"/>
                    </w:rPr>
                    <w:t>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47" w:type="dxa"/>
                </w:tcPr>
                <w:p/>
              </w:tc>
              <w:tc>
                <w:tcPr>
                  <w:tcW w:w="811" w:type="dxa"/>
                </w:tcPr>
                <w:p/>
              </w:tc>
              <w:tc>
                <w:tcPr>
                  <w:tcW w:w="2976" w:type="dxa"/>
                </w:tcPr>
                <w:p/>
              </w:tc>
              <w:tc>
                <w:tcPr>
                  <w:tcW w:w="1893" w:type="dxa"/>
                </w:tcPr>
                <w:p/>
              </w:tc>
              <w:tc>
                <w:tcPr>
                  <w:tcW w:w="1280" w:type="dxa"/>
                </w:tcPr>
                <w:p/>
              </w:tc>
              <w:tc>
                <w:tcPr>
                  <w:tcW w:w="1369" w:type="dxa"/>
                </w:tcPr>
                <w:p/>
              </w:tc>
            </w:tr>
          </w:tbl>
          <w:p/>
        </w:tc>
        <w:tc>
          <w:tcPr>
            <w:tcW w:w="124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843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pPr>
              <w:pStyle w:val="2"/>
            </w:pPr>
            <w:r>
              <w:rPr>
                <w:rFonts w:hint="eastAsia"/>
              </w:rPr>
              <w:t>H3.8</w:t>
            </w:r>
          </w:p>
        </w:tc>
        <w:tc>
          <w:tcPr>
            <w:tcW w:w="112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食品安全检查制度》、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《生产过程质量管理制度》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《原辅材料检验标准》、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《进货检验规程》、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《良好卫生规范》、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《检验管理制度》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一般：感官检查、预包装完好、重量等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预包装产品：感官、标签、厂家及生产日期等；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农副产品：数量、新鲜，无霉变无异物等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包材验收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生产现场依据作业指导书、H</w:t>
                  </w:r>
                  <w:r>
                    <w:t>ACCP</w:t>
                  </w:r>
                  <w:r>
                    <w:rPr>
                      <w:rFonts w:hint="eastAsia"/>
                    </w:rPr>
                    <w:t>计划等进行操作规范性检查，主要通过感官检验为主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藕粉按照G</w:t>
                  </w:r>
                  <w:r>
                    <w:t>B19640</w:t>
                  </w:r>
                  <w:r>
                    <w:rPr>
                      <w:rFonts w:hint="eastAsia"/>
                    </w:rPr>
                    <w:t>、月饼按照G</w:t>
                  </w:r>
                  <w:r>
                    <w:t>B/T19855</w:t>
                  </w:r>
                  <w:r>
                    <w:rPr>
                      <w:rFonts w:hint="eastAsia"/>
                    </w:rPr>
                    <w:t>检验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通过对餐前准备、售中服务、售卖服务等要求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43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12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过程检查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原辅材料进货验收记录》（一般的原料辅料、包材等）；《原辅料抽检检验报告》（主要原料、辅料，如面粉、藕粉、馅料、绿豆沙、大豆油、糖浆等验收，品类覆盖齐全。</w:t>
            </w:r>
          </w:p>
          <w:tbl>
            <w:tblPr>
              <w:tblStyle w:val="10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11"/>
              <w:gridCol w:w="880"/>
              <w:gridCol w:w="2143"/>
              <w:gridCol w:w="2276"/>
              <w:gridCol w:w="1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超级粉（面粉，批次2</w:t>
                  </w:r>
                  <w:r>
                    <w:rPr>
                      <w:sz w:val="18"/>
                      <w:szCs w:val="18"/>
                    </w:rPr>
                    <w:t>0220512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.3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感官：具有该品种应有色泽、滋味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来自合格供方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水分≤1</w:t>
                  </w:r>
                  <w:r>
                    <w:t>4.0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2276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感官符合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杭州牡丹面粉有限公司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水分7</w:t>
                  </w:r>
                  <w:r>
                    <w:rPr>
                      <w:sz w:val="18"/>
                      <w:szCs w:val="18"/>
                    </w:rPr>
                    <w:t>.0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022.1.7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藕粉（批次2</w:t>
                  </w:r>
                  <w:r>
                    <w:rPr>
                      <w:sz w:val="18"/>
                      <w:szCs w:val="18"/>
                    </w:rPr>
                    <w:t>021.11.30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感官：粉红色、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来自合格供方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水分≤</w:t>
                  </w:r>
                  <w:r>
                    <w:t>13.0</w:t>
                  </w:r>
                  <w:r>
                    <w:rPr>
                      <w:rFonts w:hint="eastAsia"/>
                    </w:rPr>
                    <w:t>%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菌落总数≤</w:t>
                  </w:r>
                  <w:r>
                    <w:t>1500</w:t>
                  </w:r>
                  <w:r>
                    <w:rPr>
                      <w:rFonts w:hint="eastAsia"/>
                    </w:rPr>
                    <w:t>（cfu/g）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大肠菌群≤</w:t>
                  </w:r>
                  <w:r>
                    <w:t>30</w:t>
                  </w:r>
                  <w:r>
                    <w:rPr>
                      <w:rFonts w:hint="eastAsia"/>
                    </w:rPr>
                    <w:t>（cfu/g）</w:t>
                  </w:r>
                </w:p>
              </w:tc>
              <w:tc>
                <w:tcPr>
                  <w:tcW w:w="2276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感官：符合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扬州绿佳食品有限公司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水分3</w:t>
                  </w:r>
                  <w:r>
                    <w:rPr>
                      <w:sz w:val="18"/>
                      <w:szCs w:val="18"/>
                    </w:rPr>
                    <w:t>.8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菌落总数＜1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大肠菌群＜3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022.5.16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大豆油（2</w:t>
                  </w:r>
                  <w:r>
                    <w:rPr>
                      <w:sz w:val="18"/>
                      <w:szCs w:val="18"/>
                    </w:rPr>
                    <w:t>0220409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.3L</w:t>
                  </w: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感官：清澈透明，无异味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来自合格供方</w:t>
                  </w:r>
                </w:p>
              </w:tc>
              <w:tc>
                <w:tcPr>
                  <w:tcW w:w="2276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感官符合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杭州飞千食品有限公司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022.4.30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抹茶馅（2</w:t>
                  </w:r>
                  <w:r>
                    <w:rPr>
                      <w:sz w:val="18"/>
                      <w:szCs w:val="18"/>
                    </w:rPr>
                    <w:t>0220310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.3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感官：具有该品种应有色泽、滋味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来自合格供方</w:t>
                  </w:r>
                </w:p>
                <w:p>
                  <w:r>
                    <w:rPr>
                      <w:rFonts w:hint="eastAsia"/>
                    </w:rPr>
                    <w:t>水分≤</w:t>
                  </w:r>
                  <w:r>
                    <w:t>40.0</w:t>
                  </w:r>
                  <w:r>
                    <w:rPr>
                      <w:rFonts w:hint="eastAsia"/>
                    </w:rPr>
                    <w:t>%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菌落总数≤</w:t>
                  </w:r>
                  <w:r>
                    <w:t>1500</w:t>
                  </w:r>
                  <w:r>
                    <w:rPr>
                      <w:rFonts w:hint="eastAsia"/>
                    </w:rPr>
                    <w:t>（cfu/g）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大肠菌群≤</w:t>
                  </w:r>
                  <w:r>
                    <w:t>30</w:t>
                  </w:r>
                  <w:r>
                    <w:rPr>
                      <w:rFonts w:hint="eastAsia"/>
                    </w:rPr>
                    <w:t>（cfu/g）</w:t>
                  </w:r>
                </w:p>
              </w:tc>
              <w:tc>
                <w:tcPr>
                  <w:tcW w:w="2276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感官符合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杭州和嘉贸易有限公司</w:t>
                  </w:r>
                </w:p>
                <w:p>
                  <w:pPr>
                    <w:pStyle w:val="3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水分</w:t>
                  </w:r>
                  <w:r>
                    <w:rPr>
                      <w:sz w:val="18"/>
                      <w:szCs w:val="18"/>
                    </w:rPr>
                    <w:t>19.3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菌落总数＜1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  <w:p>
                  <w:pPr>
                    <w:pStyle w:val="3"/>
                    <w:ind w:left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大肠菌群＜3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另外，抽查2</w:t>
            </w:r>
            <w:r>
              <w:t>0211204</w:t>
            </w:r>
            <w:r>
              <w:rPr>
                <w:rFonts w:hint="eastAsia"/>
              </w:rPr>
              <w:t>批次干桂花、2</w:t>
            </w:r>
            <w:r>
              <w:t>0220512</w:t>
            </w:r>
            <w:r>
              <w:rPr>
                <w:rFonts w:hint="eastAsia"/>
              </w:rPr>
              <w:t>批次桃仁、2</w:t>
            </w:r>
            <w:r>
              <w:t>0211213</w:t>
            </w:r>
            <w:r>
              <w:rPr>
                <w:rFonts w:hint="eastAsia"/>
              </w:rPr>
              <w:t>批次白砂糖、2</w:t>
            </w:r>
            <w:r>
              <w:t>0220417</w:t>
            </w:r>
            <w:r>
              <w:rPr>
                <w:rFonts w:hint="eastAsia"/>
              </w:rPr>
              <w:t>复合膜袋、2</w:t>
            </w:r>
            <w:r>
              <w:t>0220511</w:t>
            </w:r>
            <w:r>
              <w:rPr>
                <w:rFonts w:hint="eastAsia"/>
              </w:rPr>
              <w:t>酒精等1</w:t>
            </w:r>
            <w:r>
              <w:t>8</w:t>
            </w:r>
            <w:r>
              <w:rPr>
                <w:rFonts w:hint="eastAsia"/>
              </w:rPr>
              <w:t>批次原辅料、包材等的验收，基本符合要求。</w:t>
            </w:r>
          </w:p>
          <w:p>
            <w:pPr>
              <w:pStyle w:val="2"/>
              <w:rPr>
                <w:rFonts w:hint="eastAsia"/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查半成品/过程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相关记录名称：提供了</w:t>
            </w:r>
            <w:r>
              <w:rPr>
                <w:rFonts w:hint="eastAsia"/>
                <w:u w:val="single"/>
              </w:rPr>
              <w:t>《烘烤类糕点关键控制监控记录》，抽2</w:t>
            </w:r>
            <w:r>
              <w:rPr>
                <w:u w:val="single"/>
              </w:rPr>
              <w:t>022.5.21</w:t>
            </w:r>
            <w:r>
              <w:rPr>
                <w:rFonts w:hint="eastAsia"/>
                <w:u w:val="single"/>
              </w:rPr>
              <w:t>，产品名称为绿豆糕、苏月：内容包括关键控制点（配料单、添加剂），烘烤（温度时间）等信息，内包装工器具、手部消毒、内包材消毒等项目，均为符合要求，抽检人为周金凤；校核人为秦爱华。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提供了《生产过程质量控制记录》，抽2</w:t>
            </w:r>
            <w:r>
              <w:t>022.5.21</w:t>
            </w:r>
            <w:r>
              <w:rPr>
                <w:rFonts w:hint="eastAsia"/>
              </w:rPr>
              <w:t>，产品为绿豆糕、苏月；检查内容包括配方/添加剂、生产工艺执行；关键控制点控制、人员操作规程、班前/班时卫生控制等，检查结果均为“√”，检查人秦爱华，校核人李小青。基本符合。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8"/>
              <w:ind w:left="0" w:firstLine="0" w:firstLineChars="0"/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《出厂检验报告》，查月饼（标准为G</w:t>
            </w:r>
            <w:r>
              <w:rPr>
                <w:u w:val="single"/>
              </w:rPr>
              <w:t>B/T19855</w:t>
            </w:r>
            <w:r>
              <w:rPr>
                <w:rFonts w:hint="eastAsia"/>
                <w:u w:val="single"/>
              </w:rPr>
              <w:t>）和藕粉（标准为G</w:t>
            </w:r>
            <w:r>
              <w:rPr>
                <w:u w:val="single"/>
              </w:rPr>
              <w:t>B19640</w:t>
            </w:r>
            <w:r>
              <w:rPr>
                <w:rFonts w:hint="eastAsia"/>
                <w:u w:val="single"/>
              </w:rPr>
              <w:t>）执行情况。</w:t>
            </w:r>
          </w:p>
          <w:tbl>
            <w:tblPr>
              <w:tblStyle w:val="10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391"/>
              <w:gridCol w:w="979"/>
              <w:gridCol w:w="1298"/>
              <w:gridCol w:w="2575"/>
              <w:gridCol w:w="16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575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66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-2</w:t>
                  </w:r>
                  <w:r>
                    <w:t>2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022052201</w:t>
                  </w:r>
                  <w:r>
                    <w:rPr>
                      <w:rFonts w:hint="eastAsia"/>
                    </w:rPr>
                    <w:t>椒盐苏月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筒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感官、净含量</w:t>
                  </w:r>
                  <w:r>
                    <w:t>360</w:t>
                  </w:r>
                  <w:r>
                    <w:rPr>
                      <w:rFonts w:hint="eastAsia"/>
                    </w:rPr>
                    <w:t>g、菌落总数，大肠菌群，馅料含量，水分/干燥失重等</w:t>
                  </w:r>
                </w:p>
              </w:tc>
              <w:tc>
                <w:tcPr>
                  <w:tcW w:w="2575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感官符合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净含量</w:t>
                  </w:r>
                  <w:r>
                    <w:t>385.3</w:t>
                  </w:r>
                  <w:r>
                    <w:rPr>
                      <w:rFonts w:hint="eastAsia"/>
                    </w:rPr>
                    <w:t>g；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菌落总数（1</w:t>
                  </w:r>
                  <w:r>
                    <w:t>70</w:t>
                  </w:r>
                  <w:r>
                    <w:rPr>
                      <w:rFonts w:hint="eastAsia"/>
                    </w:rPr>
                    <w:t>，2</w:t>
                  </w:r>
                  <w:r>
                    <w:t>80</w:t>
                  </w:r>
                  <w:r>
                    <w:rPr>
                      <w:rFonts w:hint="eastAsia"/>
                    </w:rPr>
                    <w:t>,</w:t>
                  </w:r>
                  <w:r>
                    <w:t>160</w:t>
                  </w:r>
                  <w:r>
                    <w:rPr>
                      <w:rFonts w:hint="eastAsia"/>
                    </w:rPr>
                    <w:t>,</w:t>
                  </w:r>
                  <w:r>
                    <w:t>190</w:t>
                  </w:r>
                  <w:r>
                    <w:rPr>
                      <w:rFonts w:hint="eastAsia"/>
                    </w:rPr>
                    <w:t>,</w:t>
                  </w:r>
                  <w:r>
                    <w:t>120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大肠菌群（＜1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馅料3</w:t>
                  </w:r>
                  <w:r>
                    <w:t>8.4</w:t>
                  </w:r>
                  <w:r>
                    <w:rPr>
                      <w:rFonts w:hint="eastAsia"/>
                    </w:rPr>
                    <w:t>%；水分1</w:t>
                  </w:r>
                  <w:r>
                    <w:t>2.8</w:t>
                  </w:r>
                  <w:r>
                    <w:rPr>
                      <w:rFonts w:hint="eastAsia"/>
                    </w:rPr>
                    <w:t>%，同时提供了原始检验记录，一致</w:t>
                  </w:r>
                </w:p>
              </w:tc>
              <w:tc>
                <w:tcPr>
                  <w:tcW w:w="16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</w:trPr>
              <w:tc>
                <w:tcPr>
                  <w:tcW w:w="732" w:type="dxa"/>
                </w:tcPr>
                <w:p>
                  <w:r>
                    <w:t>2022.0411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022041101</w:t>
                  </w:r>
                  <w:r>
                    <w:rPr>
                      <w:rFonts w:hint="eastAsia"/>
                    </w:rPr>
                    <w:t>桂花藕粉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感官、净含量</w:t>
                  </w:r>
                  <w:r>
                    <w:t>300</w:t>
                  </w:r>
                  <w:r>
                    <w:rPr>
                      <w:rFonts w:hint="eastAsia"/>
                    </w:rPr>
                    <w:t>g、水分、菌落总数，大肠菌群等</w:t>
                  </w:r>
                </w:p>
              </w:tc>
              <w:tc>
                <w:tcPr>
                  <w:tcW w:w="2575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感官符合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净含量3</w:t>
                  </w:r>
                  <w:r>
                    <w:t>07.6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水分2</w:t>
                  </w:r>
                  <w:r>
                    <w:t>.9</w:t>
                  </w:r>
                  <w:r>
                    <w:rPr>
                      <w:rFonts w:hint="eastAsia"/>
                    </w:rPr>
                    <w:t>%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菌落总数（＜1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大肠菌群（＜1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），同时提供了原始检验记录，一致</w:t>
                  </w:r>
                </w:p>
              </w:tc>
              <w:tc>
                <w:tcPr>
                  <w:tcW w:w="16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021.8.9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021.8.9</w:t>
                  </w:r>
                  <w:r>
                    <w:rPr>
                      <w:rFonts w:hint="eastAsia"/>
                    </w:rPr>
                    <w:t>枣泥广月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只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感官、净含量</w:t>
                  </w:r>
                  <w:r>
                    <w:t>50</w:t>
                  </w:r>
                  <w:r>
                    <w:rPr>
                      <w:rFonts w:hint="eastAsia"/>
                    </w:rPr>
                    <w:t>g、菌落总数，大肠菌群，馅料含量，水分/干燥失重等</w:t>
                  </w:r>
                </w:p>
              </w:tc>
              <w:tc>
                <w:tcPr>
                  <w:tcW w:w="2575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感官符合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净含量</w:t>
                  </w:r>
                  <w:r>
                    <w:t>54.9</w:t>
                  </w:r>
                  <w:r>
                    <w:rPr>
                      <w:rFonts w:hint="eastAsia"/>
                    </w:rPr>
                    <w:t>g；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菌落总数（</w:t>
                  </w:r>
                  <w:r>
                    <w:t>290</w:t>
                  </w:r>
                  <w:r>
                    <w:rPr>
                      <w:rFonts w:hint="eastAsia"/>
                    </w:rPr>
                    <w:t>,</w:t>
                  </w:r>
                  <w:r>
                    <w:t>420</w:t>
                  </w:r>
                  <w:r>
                    <w:rPr>
                      <w:rFonts w:hint="eastAsia"/>
                    </w:rPr>
                    <w:t>,</w:t>
                  </w:r>
                  <w:r>
                    <w:t>140</w:t>
                  </w:r>
                  <w:r>
                    <w:rPr>
                      <w:rFonts w:hint="eastAsia"/>
                    </w:rPr>
                    <w:t>,</w:t>
                  </w:r>
                  <w:r>
                    <w:t>240</w:t>
                  </w:r>
                  <w:r>
                    <w:rPr>
                      <w:rFonts w:hint="eastAsia"/>
                    </w:rPr>
                    <w:t>,</w:t>
                  </w:r>
                  <w:r>
                    <w:t>260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大肠菌群（＜1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，＜1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馅料</w:t>
                  </w:r>
                  <w:r>
                    <w:t>66.1</w:t>
                  </w:r>
                  <w:r>
                    <w:rPr>
                      <w:rFonts w:hint="eastAsia"/>
                    </w:rPr>
                    <w:t>%；水分1</w:t>
                  </w:r>
                  <w:r>
                    <w:t>2.9</w:t>
                  </w:r>
                  <w:r>
                    <w:rPr>
                      <w:rFonts w:hint="eastAsia"/>
                    </w:rPr>
                    <w:t>%，同时提供了原始检验记录，一致</w:t>
                  </w:r>
                </w:p>
              </w:tc>
              <w:tc>
                <w:tcPr>
                  <w:tcW w:w="16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</w:rPr>
                    <w:t>（广月目前基本没有生产，追溯取样）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732" w:type="dxa"/>
                </w:tcPr>
                <w:p/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979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2575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16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—— 》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43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12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视频/现场观察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2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82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良好卫生规范、H</w:t>
            </w:r>
            <w:r>
              <w:t>ACCP</w:t>
            </w:r>
            <w:r>
              <w:rPr>
                <w:rFonts w:hint="eastAsia"/>
              </w:rPr>
              <w:t>计划有关的验证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H（V1.0）4.5 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  <w:p>
            <w:r>
              <w:rPr>
                <w:rFonts w:hint="eastAsia"/>
              </w:rPr>
              <w:t>验证程序包括：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组织建立、实施和保持验证活动，。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78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良好卫生规范已实施且有效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首次运行或变更后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</w:t>
                  </w:r>
                  <w:r>
                    <w:rPr>
                      <w:szCs w:val="21"/>
                    </w:rPr>
                    <w:t>ACCP</w:t>
                  </w:r>
                  <w:r>
                    <w:rPr>
                      <w:rFonts w:hint="eastAsia"/>
                      <w:szCs w:val="21"/>
                    </w:rPr>
                    <w:t>计划实施有效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每年1次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验证活动采用方式：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抽样检测验证产品的安全性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记录评审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环境采样和检测</w:t>
            </w:r>
            <w:bookmarkStart w:id="0" w:name="_GoBack"/>
            <w:bookmarkEnd w:id="0"/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1701"/>
              <w:gridCol w:w="1134"/>
              <w:gridCol w:w="1985"/>
              <w:gridCol w:w="1276"/>
              <w:gridCol w:w="1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192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2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022.5.6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百果苏式月饼2</w:t>
                  </w:r>
                  <w:r>
                    <w:t>0220414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RV300743FA</w:t>
                  </w:r>
                  <w:r>
                    <w:t>V</w:t>
                  </w:r>
                  <w:r>
                    <w:rPr>
                      <w:rFonts w:hint="eastAsia"/>
                    </w:rPr>
                    <w:t>01380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5</w:t>
                  </w:r>
                  <w:r>
                    <w:rPr>
                      <w:rFonts w:hint="eastAsia"/>
                    </w:rPr>
                    <w:t>-</w:t>
                  </w:r>
                  <w:r>
                    <w:t>06</w:t>
                  </w:r>
                </w:p>
              </w:tc>
              <w:tc>
                <w:tcPr>
                  <w:tcW w:w="1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2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021.6.17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凤梨广式月饼2</w:t>
                  </w:r>
                  <w:r>
                    <w:t>0210602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highlight w:val="yellow"/>
                    </w:rPr>
                  </w:pPr>
                  <w:r>
                    <w:t>RU</w:t>
                  </w:r>
                  <w:r>
                    <w:rPr>
                      <w:rFonts w:hint="eastAsia"/>
                    </w:rPr>
                    <w:t>3o1641FAU02214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6</w:t>
                  </w:r>
                  <w:r>
                    <w:rPr>
                      <w:rFonts w:hint="eastAsia"/>
                    </w:rPr>
                    <w:t>-</w:t>
                  </w:r>
                  <w:r>
                    <w:t>17</w:t>
                  </w:r>
                </w:p>
              </w:tc>
              <w:tc>
                <w:tcPr>
                  <w:tcW w:w="192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2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0220124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西湖藕粉（桂花风味）2</w:t>
                  </w:r>
                  <w:r>
                    <w:t>0211227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kern w:val="0"/>
                      <w:szCs w:val="21"/>
                      <w:lang w:bidi="ar"/>
                    </w:rPr>
                    <w:t>RV300034FAV00061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0220124</w:t>
                  </w:r>
                </w:p>
              </w:tc>
              <w:tc>
                <w:tcPr>
                  <w:tcW w:w="1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02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022.6.7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生产用水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985" w:type="dxa"/>
                </w:tcPr>
                <w:p>
                  <w:pPr>
                    <w:widowControl/>
                    <w:jc w:val="left"/>
                    <w:rPr>
                      <w:highlight w:val="yellow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A2220204008101001C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2022-0</w:t>
                  </w:r>
                  <w:r>
                    <w:t>6</w:t>
                  </w:r>
                  <w:r>
                    <w:rPr>
                      <w:rFonts w:hint="eastAsia"/>
                    </w:rPr>
                    <w:t>-7</w:t>
                  </w:r>
                </w:p>
              </w:tc>
              <w:tc>
                <w:tcPr>
                  <w:tcW w:w="192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02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widowControl/>
                    <w:jc w:val="left"/>
                    <w:rPr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2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021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1985" w:type="dxa"/>
                </w:tcPr>
                <w:p/>
              </w:tc>
              <w:tc>
                <w:tcPr>
                  <w:tcW w:w="1276" w:type="dxa"/>
                </w:tcPr>
                <w:p/>
              </w:tc>
              <w:tc>
                <w:tcPr>
                  <w:tcW w:w="1926" w:type="dxa"/>
                </w:tcPr>
                <w:p>
                  <w:r>
                    <w:rPr>
                      <w:rFonts w:hint="eastAsia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《验证活动策划、实施和评价程序》的内容包括：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2022-03-28 </w:t>
            </w:r>
            <w:r>
              <w:rPr>
                <w:rFonts w:hint="eastAsia"/>
              </w:rPr>
              <w:t>进行验证</w:t>
            </w:r>
          </w:p>
          <w:p>
            <w:pPr>
              <w:pStyle w:val="2"/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提供了《常规检验项目记录》，对员工手部、内包间空气、操作台表面、自来水、机器台面、工器具、车间门把手、风淋门门把手、电子秤、点面、鞋柜等食品相关作业环境的监测进行了较为全面的策划，</w:t>
            </w:r>
            <w:r>
              <w:rPr>
                <w:rFonts w:hint="eastAsia"/>
                <w:highlight w:val="yellow"/>
                <w:u w:val="single"/>
              </w:rPr>
              <w:t>策划时可考虑各风险点的差异，</w:t>
            </w:r>
            <w:r>
              <w:rPr>
                <w:rFonts w:hint="eastAsia"/>
                <w:highlight w:val="yellow"/>
                <w:u w:val="single"/>
                <w:lang w:val="en-US" w:eastAsia="zh-CN"/>
              </w:rPr>
              <w:t>已与企业</w:t>
            </w:r>
            <w:r>
              <w:rPr>
                <w:rFonts w:hint="eastAsia"/>
                <w:highlight w:val="yellow"/>
                <w:u w:val="single"/>
              </w:rPr>
              <w:t>沟通。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856"/>
              <w:gridCol w:w="2410"/>
              <w:gridCol w:w="1630"/>
              <w:gridCol w:w="17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8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60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022.1.11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员工手部-涂布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菌落总数≤</w:t>
                  </w:r>
                  <w:r>
                    <w:t>300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㎝²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大肠≤</w:t>
                  </w:r>
                  <w:r>
                    <w:t>30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㎝²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</w:t>
                  </w:r>
                  <w:r>
                    <w:rPr>
                      <w:rFonts w:hint="eastAsia"/>
                    </w:rPr>
                    <w:t>㎝²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＜3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</w:t>
                  </w:r>
                  <w:r>
                    <w:rPr>
                      <w:rFonts w:hint="eastAsia"/>
                    </w:rPr>
                    <w:t>㎝²</w:t>
                  </w:r>
                </w:p>
              </w:tc>
              <w:tc>
                <w:tcPr>
                  <w:tcW w:w="17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022.1.18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自来水（未明确取样点，沟通）</w:t>
                  </w:r>
                </w:p>
              </w:tc>
              <w:tc>
                <w:tcPr>
                  <w:tcW w:w="85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菌落总数≤</w:t>
                  </w:r>
                  <w:r>
                    <w:t>10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r>
                    <w:rPr>
                      <w:rFonts w:hint="eastAsia"/>
                    </w:rPr>
                    <w:t>大肠≤</w:t>
                  </w:r>
                  <w:r>
                    <w:t>30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＜1</w:t>
                  </w:r>
                  <w:r>
                    <w:t>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r>
                    <w:rPr>
                      <w:rFonts w:hint="eastAsia"/>
                    </w:rPr>
                    <w:t>＜3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7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022.3.3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操作台表面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菌落总数≤5</w:t>
                  </w:r>
                  <w:r>
                    <w:t>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大肠≤</w:t>
                  </w:r>
                  <w:r>
                    <w:t>30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630" w:type="dxa"/>
                </w:tcPr>
                <w:p>
                  <w:r>
                    <w:t>40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＜3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7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color w:val="0000FF"/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《常规检验项目记录》（见上表）。提供有生产用水的第三方检测报告。报告结论合格，报告日期：2022-0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-0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；包括氰化物、铅、砷、汞、镉、总大肠菌群、耐热大肠菌群、大肠埃希氏菌等4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项。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>
            <w:pPr>
              <w:pStyle w:val="2"/>
              <w:rPr>
                <w:color w:val="0000FF"/>
                <w:u w:val="single"/>
              </w:rPr>
            </w:pPr>
          </w:p>
          <w:p>
            <w:r>
              <w:rPr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>
            <w:pPr>
              <w:pStyle w:val="2"/>
              <w:rPr>
                <w:color w:val="0000FF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《管理评审报告》、《验证结果分析分析报告》</w:t>
            </w: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失效，说明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失效，说明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>青岛市华测检测有限公司、浙江锐徳安正检测认证技术有限公司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>主要是对成品（藕粉、月饼等）、生产用水等安全特性指标，具体见验证报告。</w:t>
            </w: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</w:rPr>
              <w:t>应定期对HACCP体系充分性进行评审，适用时进行重新评审。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pStyle w:val="2"/>
            </w:pPr>
            <w:r>
              <w:rPr>
                <w:rFonts w:hint="eastAsia"/>
              </w:rPr>
              <w:t>H5.1.2</w:t>
            </w:r>
          </w:p>
          <w:p>
            <w:pPr>
              <w:pStyle w:val="2"/>
            </w:pP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H5.1.3</w:t>
            </w:r>
          </w:p>
          <w:p>
            <w:pPr>
              <w:pStyle w:val="2"/>
            </w:pPr>
            <w:r>
              <w:rPr>
                <w:rFonts w:hint="eastAsia"/>
              </w:rPr>
              <w:t>H5.1.1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/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视频/现场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视频/现场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视频/现场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视频/现场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管理</w:t>
            </w:r>
            <w:r>
              <w:rPr>
                <w:rFonts w:hint="eastAsia"/>
              </w:rPr>
              <w:t>手册9</w:t>
            </w:r>
            <w:r>
              <w:t>.1.3/9.1.6</w:t>
            </w:r>
            <w:r>
              <w:rPr>
                <w:rFonts w:hint="eastAsia"/>
              </w:rPr>
              <w:t>条款、《数据分析控制程序》、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 xml:space="preserve">见《管理评审报告》 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11430</wp:posOffset>
          </wp:positionV>
          <wp:extent cx="366395" cy="368935"/>
          <wp:effectExtent l="0" t="0" r="0" b="0"/>
          <wp:wrapNone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6362"/>
    <w:rsid w:val="00011E43"/>
    <w:rsid w:val="00011FB1"/>
    <w:rsid w:val="000237F6"/>
    <w:rsid w:val="00032AC6"/>
    <w:rsid w:val="0003373A"/>
    <w:rsid w:val="000400E2"/>
    <w:rsid w:val="0005489B"/>
    <w:rsid w:val="00056AF1"/>
    <w:rsid w:val="00062E46"/>
    <w:rsid w:val="00071522"/>
    <w:rsid w:val="00073A25"/>
    <w:rsid w:val="00087AB1"/>
    <w:rsid w:val="000A3CD0"/>
    <w:rsid w:val="000A4138"/>
    <w:rsid w:val="000C7763"/>
    <w:rsid w:val="000E6B21"/>
    <w:rsid w:val="00101751"/>
    <w:rsid w:val="00115772"/>
    <w:rsid w:val="00122083"/>
    <w:rsid w:val="00146A98"/>
    <w:rsid w:val="00161E82"/>
    <w:rsid w:val="0018079B"/>
    <w:rsid w:val="00182530"/>
    <w:rsid w:val="00191806"/>
    <w:rsid w:val="0019695B"/>
    <w:rsid w:val="00196E52"/>
    <w:rsid w:val="00197D6E"/>
    <w:rsid w:val="001A2D7F"/>
    <w:rsid w:val="001A4C53"/>
    <w:rsid w:val="001A5EB9"/>
    <w:rsid w:val="001B4068"/>
    <w:rsid w:val="001B5650"/>
    <w:rsid w:val="001C7DD2"/>
    <w:rsid w:val="001D2AA1"/>
    <w:rsid w:val="001D66EC"/>
    <w:rsid w:val="002027E8"/>
    <w:rsid w:val="00203BFA"/>
    <w:rsid w:val="00210A1B"/>
    <w:rsid w:val="002939AD"/>
    <w:rsid w:val="002D55DC"/>
    <w:rsid w:val="002D6755"/>
    <w:rsid w:val="002D6A33"/>
    <w:rsid w:val="002E2FE0"/>
    <w:rsid w:val="002E7CBE"/>
    <w:rsid w:val="002F0D8C"/>
    <w:rsid w:val="00314AF6"/>
    <w:rsid w:val="00315C68"/>
    <w:rsid w:val="003244DA"/>
    <w:rsid w:val="00326B16"/>
    <w:rsid w:val="00337922"/>
    <w:rsid w:val="00340867"/>
    <w:rsid w:val="0034114D"/>
    <w:rsid w:val="00353D03"/>
    <w:rsid w:val="00354758"/>
    <w:rsid w:val="00361DF7"/>
    <w:rsid w:val="00366626"/>
    <w:rsid w:val="003720EB"/>
    <w:rsid w:val="003730E3"/>
    <w:rsid w:val="00380837"/>
    <w:rsid w:val="003832E0"/>
    <w:rsid w:val="003A198A"/>
    <w:rsid w:val="003B21C4"/>
    <w:rsid w:val="003B2496"/>
    <w:rsid w:val="003B4966"/>
    <w:rsid w:val="003D2334"/>
    <w:rsid w:val="003F131F"/>
    <w:rsid w:val="00401B39"/>
    <w:rsid w:val="00410914"/>
    <w:rsid w:val="00417D46"/>
    <w:rsid w:val="004201EB"/>
    <w:rsid w:val="00423D3B"/>
    <w:rsid w:val="00432FD8"/>
    <w:rsid w:val="00436AA7"/>
    <w:rsid w:val="00474F25"/>
    <w:rsid w:val="00475EF2"/>
    <w:rsid w:val="0048201E"/>
    <w:rsid w:val="004A5262"/>
    <w:rsid w:val="004C1095"/>
    <w:rsid w:val="004D05C1"/>
    <w:rsid w:val="004D2360"/>
    <w:rsid w:val="004D5802"/>
    <w:rsid w:val="00500F1C"/>
    <w:rsid w:val="00501A98"/>
    <w:rsid w:val="005142B1"/>
    <w:rsid w:val="005223A0"/>
    <w:rsid w:val="00531DB9"/>
    <w:rsid w:val="00536930"/>
    <w:rsid w:val="00564E53"/>
    <w:rsid w:val="0056561D"/>
    <w:rsid w:val="005775BF"/>
    <w:rsid w:val="005839B0"/>
    <w:rsid w:val="00595C7E"/>
    <w:rsid w:val="005B10BC"/>
    <w:rsid w:val="005B5735"/>
    <w:rsid w:val="005D5659"/>
    <w:rsid w:val="005F2FAF"/>
    <w:rsid w:val="00600C20"/>
    <w:rsid w:val="00644FE2"/>
    <w:rsid w:val="00646446"/>
    <w:rsid w:val="00647129"/>
    <w:rsid w:val="006602E3"/>
    <w:rsid w:val="00670B28"/>
    <w:rsid w:val="00671910"/>
    <w:rsid w:val="0067640C"/>
    <w:rsid w:val="00694D67"/>
    <w:rsid w:val="006A55E2"/>
    <w:rsid w:val="006A690C"/>
    <w:rsid w:val="006C4305"/>
    <w:rsid w:val="006C66C1"/>
    <w:rsid w:val="006E678B"/>
    <w:rsid w:val="006E7B1D"/>
    <w:rsid w:val="006F1B9F"/>
    <w:rsid w:val="006F277F"/>
    <w:rsid w:val="00721894"/>
    <w:rsid w:val="00727E9F"/>
    <w:rsid w:val="007337EC"/>
    <w:rsid w:val="0073558E"/>
    <w:rsid w:val="00744C1A"/>
    <w:rsid w:val="00747832"/>
    <w:rsid w:val="00751C5D"/>
    <w:rsid w:val="007606FB"/>
    <w:rsid w:val="007715AE"/>
    <w:rsid w:val="007757F3"/>
    <w:rsid w:val="0079152F"/>
    <w:rsid w:val="007A2E85"/>
    <w:rsid w:val="007A3A97"/>
    <w:rsid w:val="007A7EAA"/>
    <w:rsid w:val="007B48F9"/>
    <w:rsid w:val="007C1B48"/>
    <w:rsid w:val="007C42FC"/>
    <w:rsid w:val="007D73D0"/>
    <w:rsid w:val="007E3B15"/>
    <w:rsid w:val="007E52E7"/>
    <w:rsid w:val="007E6AEB"/>
    <w:rsid w:val="007F0B9E"/>
    <w:rsid w:val="00801E53"/>
    <w:rsid w:val="00803722"/>
    <w:rsid w:val="00834771"/>
    <w:rsid w:val="008512DB"/>
    <w:rsid w:val="0086301B"/>
    <w:rsid w:val="008630D0"/>
    <w:rsid w:val="00871C72"/>
    <w:rsid w:val="00882D84"/>
    <w:rsid w:val="008973EE"/>
    <w:rsid w:val="008B2894"/>
    <w:rsid w:val="008B2D44"/>
    <w:rsid w:val="008E4A41"/>
    <w:rsid w:val="008E71AB"/>
    <w:rsid w:val="008F228C"/>
    <w:rsid w:val="008F27E0"/>
    <w:rsid w:val="00904706"/>
    <w:rsid w:val="00912286"/>
    <w:rsid w:val="00932742"/>
    <w:rsid w:val="009425DE"/>
    <w:rsid w:val="009456D1"/>
    <w:rsid w:val="009539C1"/>
    <w:rsid w:val="00954030"/>
    <w:rsid w:val="009548F6"/>
    <w:rsid w:val="00971600"/>
    <w:rsid w:val="00994378"/>
    <w:rsid w:val="00996431"/>
    <w:rsid w:val="009973B4"/>
    <w:rsid w:val="009C28C1"/>
    <w:rsid w:val="009F7EED"/>
    <w:rsid w:val="00A05BC6"/>
    <w:rsid w:val="00A10A43"/>
    <w:rsid w:val="00A22A49"/>
    <w:rsid w:val="00A31AE9"/>
    <w:rsid w:val="00A3554D"/>
    <w:rsid w:val="00A408B6"/>
    <w:rsid w:val="00A55742"/>
    <w:rsid w:val="00A7197C"/>
    <w:rsid w:val="00A776E3"/>
    <w:rsid w:val="00A80636"/>
    <w:rsid w:val="00A80EFB"/>
    <w:rsid w:val="00AB068B"/>
    <w:rsid w:val="00AC2EF9"/>
    <w:rsid w:val="00AC4344"/>
    <w:rsid w:val="00AE490C"/>
    <w:rsid w:val="00AE4E61"/>
    <w:rsid w:val="00AF0AAB"/>
    <w:rsid w:val="00B126C5"/>
    <w:rsid w:val="00B21204"/>
    <w:rsid w:val="00B2139B"/>
    <w:rsid w:val="00B4235C"/>
    <w:rsid w:val="00B55A10"/>
    <w:rsid w:val="00B7474A"/>
    <w:rsid w:val="00B831CD"/>
    <w:rsid w:val="00B93520"/>
    <w:rsid w:val="00BA2953"/>
    <w:rsid w:val="00BA321F"/>
    <w:rsid w:val="00BC623E"/>
    <w:rsid w:val="00BD01EA"/>
    <w:rsid w:val="00BF597E"/>
    <w:rsid w:val="00C00226"/>
    <w:rsid w:val="00C03670"/>
    <w:rsid w:val="00C1488F"/>
    <w:rsid w:val="00C240F6"/>
    <w:rsid w:val="00C51A36"/>
    <w:rsid w:val="00C55228"/>
    <w:rsid w:val="00C57B3B"/>
    <w:rsid w:val="00C63768"/>
    <w:rsid w:val="00C6543E"/>
    <w:rsid w:val="00C82624"/>
    <w:rsid w:val="00CD301F"/>
    <w:rsid w:val="00CE315A"/>
    <w:rsid w:val="00D04AB2"/>
    <w:rsid w:val="00D06F59"/>
    <w:rsid w:val="00D34F19"/>
    <w:rsid w:val="00D60B0B"/>
    <w:rsid w:val="00D64EFB"/>
    <w:rsid w:val="00D81150"/>
    <w:rsid w:val="00D8388C"/>
    <w:rsid w:val="00DB61EA"/>
    <w:rsid w:val="00DC4D3B"/>
    <w:rsid w:val="00DC5378"/>
    <w:rsid w:val="00DC6EA8"/>
    <w:rsid w:val="00DE63EC"/>
    <w:rsid w:val="00DE643B"/>
    <w:rsid w:val="00DF2FA9"/>
    <w:rsid w:val="00DF57B5"/>
    <w:rsid w:val="00E0718D"/>
    <w:rsid w:val="00E23F03"/>
    <w:rsid w:val="00E35350"/>
    <w:rsid w:val="00E37033"/>
    <w:rsid w:val="00E40967"/>
    <w:rsid w:val="00E52D06"/>
    <w:rsid w:val="00E6224C"/>
    <w:rsid w:val="00E64D4C"/>
    <w:rsid w:val="00E672EC"/>
    <w:rsid w:val="00E724F6"/>
    <w:rsid w:val="00E836EE"/>
    <w:rsid w:val="00E903C5"/>
    <w:rsid w:val="00E90FEB"/>
    <w:rsid w:val="00EA31AC"/>
    <w:rsid w:val="00EA40B3"/>
    <w:rsid w:val="00EB0164"/>
    <w:rsid w:val="00EC4C9E"/>
    <w:rsid w:val="00EC5708"/>
    <w:rsid w:val="00ED0F62"/>
    <w:rsid w:val="00ED2C1D"/>
    <w:rsid w:val="00ED36A6"/>
    <w:rsid w:val="00F0105D"/>
    <w:rsid w:val="00F07CDC"/>
    <w:rsid w:val="00F22105"/>
    <w:rsid w:val="00F52E19"/>
    <w:rsid w:val="00F62F86"/>
    <w:rsid w:val="00F6519A"/>
    <w:rsid w:val="00F8015C"/>
    <w:rsid w:val="00F82E45"/>
    <w:rsid w:val="00F9538E"/>
    <w:rsid w:val="00FD5667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DA1730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C7217F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9AB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8C5278"/>
    <w:rsid w:val="3EA34B57"/>
    <w:rsid w:val="3EEF1E6E"/>
    <w:rsid w:val="3F33126F"/>
    <w:rsid w:val="3F654598"/>
    <w:rsid w:val="40571F31"/>
    <w:rsid w:val="40703368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FF36DC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32316C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2AB3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352A83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B6C2-1F6C-4BEC-9C5D-FB67CF8C6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1532</Words>
  <Characters>8739</Characters>
  <Lines>72</Lines>
  <Paragraphs>20</Paragraphs>
  <TotalTime>3</TotalTime>
  <ScaleCrop>false</ScaleCrop>
  <LinksUpToDate>false</LinksUpToDate>
  <CharactersWithSpaces>10251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2022-05-08T13:23:00Z</dcterms:created>
  <dc:creator>微软用户</dc:creator>
  <cp:lastModifiedBy>肖新龙</cp:lastModifiedBy>
  <dcterms:modified xsi:type="dcterms:W3CDTF">2022-06-22T05:19:54Z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FF17C28E0E5648CB8095FC3532DB6028</vt:lpwstr>
  </property>
</Properties>
</file>