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A8" w:rsidRDefault="00771CF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038"/>
        <w:gridCol w:w="952"/>
        <w:gridCol w:w="761"/>
        <w:gridCol w:w="9371"/>
        <w:gridCol w:w="1587"/>
      </w:tblGrid>
      <w:tr w:rsidR="00C16AA8">
        <w:trPr>
          <w:trHeight w:val="515"/>
        </w:trPr>
        <w:tc>
          <w:tcPr>
            <w:tcW w:w="2048" w:type="dxa"/>
            <w:gridSpan w:val="2"/>
            <w:vMerge w:val="restart"/>
            <w:vAlign w:val="center"/>
          </w:tcPr>
          <w:p w:rsidR="00C16AA8" w:rsidRDefault="00771CFD">
            <w:pPr>
              <w:spacing w:before="120"/>
              <w:jc w:val="center"/>
              <w:rPr>
                <w:sz w:val="24"/>
                <w:szCs w:val="24"/>
              </w:rPr>
            </w:pPr>
            <w:r>
              <w:rPr>
                <w:rFonts w:hint="eastAsia"/>
                <w:sz w:val="24"/>
                <w:szCs w:val="24"/>
              </w:rPr>
              <w:t>过程与活动、</w:t>
            </w:r>
          </w:p>
          <w:p w:rsidR="00C16AA8" w:rsidRDefault="00771CFD">
            <w:pPr>
              <w:jc w:val="center"/>
            </w:pPr>
            <w:r>
              <w:rPr>
                <w:rFonts w:hint="eastAsia"/>
                <w:sz w:val="24"/>
                <w:szCs w:val="24"/>
              </w:rPr>
              <w:t>抽样计划</w:t>
            </w:r>
          </w:p>
        </w:tc>
        <w:tc>
          <w:tcPr>
            <w:tcW w:w="952" w:type="dxa"/>
            <w:vMerge w:val="restart"/>
            <w:vAlign w:val="center"/>
          </w:tcPr>
          <w:p w:rsidR="00C16AA8" w:rsidRDefault="00771CFD">
            <w:pPr>
              <w:rPr>
                <w:sz w:val="24"/>
                <w:szCs w:val="24"/>
              </w:rPr>
            </w:pPr>
            <w:r>
              <w:rPr>
                <w:rFonts w:hint="eastAsia"/>
                <w:sz w:val="24"/>
                <w:szCs w:val="24"/>
              </w:rPr>
              <w:t>涉及</w:t>
            </w:r>
          </w:p>
          <w:p w:rsidR="00C16AA8" w:rsidRDefault="00771CFD">
            <w:r>
              <w:rPr>
                <w:rFonts w:hint="eastAsia"/>
                <w:sz w:val="24"/>
                <w:szCs w:val="24"/>
              </w:rPr>
              <w:t>条款</w:t>
            </w:r>
          </w:p>
        </w:tc>
        <w:tc>
          <w:tcPr>
            <w:tcW w:w="10132" w:type="dxa"/>
            <w:gridSpan w:val="2"/>
            <w:vAlign w:val="center"/>
          </w:tcPr>
          <w:p w:rsidR="00C16AA8" w:rsidRDefault="00771CFD">
            <w:pPr>
              <w:rPr>
                <w:sz w:val="24"/>
                <w:szCs w:val="24"/>
              </w:rPr>
            </w:pPr>
            <w:r>
              <w:rPr>
                <w:rFonts w:hint="eastAsia"/>
                <w:sz w:val="24"/>
                <w:szCs w:val="24"/>
              </w:rPr>
              <w:t>受审核部门：领导层</w:t>
            </w:r>
            <w:r>
              <w:rPr>
                <w:rFonts w:hint="eastAsia"/>
                <w:sz w:val="24"/>
                <w:szCs w:val="24"/>
              </w:rPr>
              <w:t xml:space="preserve"> </w:t>
            </w:r>
            <w:r>
              <w:rPr>
                <w:sz w:val="24"/>
                <w:szCs w:val="24"/>
              </w:rPr>
              <w:t xml:space="preserve">           </w:t>
            </w:r>
            <w:r>
              <w:rPr>
                <w:rFonts w:hint="eastAsia"/>
                <w:sz w:val="24"/>
                <w:szCs w:val="24"/>
              </w:rPr>
              <w:t>陪同人员：杜光明</w:t>
            </w:r>
          </w:p>
        </w:tc>
        <w:tc>
          <w:tcPr>
            <w:tcW w:w="1587" w:type="dxa"/>
            <w:vMerge w:val="restart"/>
            <w:vAlign w:val="center"/>
          </w:tcPr>
          <w:p w:rsidR="00C16AA8" w:rsidRDefault="00771CFD">
            <w:pPr>
              <w:rPr>
                <w:sz w:val="24"/>
                <w:szCs w:val="24"/>
              </w:rPr>
            </w:pPr>
            <w:r>
              <w:rPr>
                <w:rFonts w:hint="eastAsia"/>
                <w:sz w:val="24"/>
                <w:szCs w:val="24"/>
              </w:rPr>
              <w:t>判定</w:t>
            </w:r>
          </w:p>
        </w:tc>
      </w:tr>
      <w:tr w:rsidR="00C16AA8">
        <w:trPr>
          <w:trHeight w:val="412"/>
        </w:trPr>
        <w:tc>
          <w:tcPr>
            <w:tcW w:w="2048" w:type="dxa"/>
            <w:gridSpan w:val="2"/>
            <w:vMerge/>
            <w:vAlign w:val="center"/>
          </w:tcPr>
          <w:p w:rsidR="00C16AA8" w:rsidRDefault="00C16AA8"/>
        </w:tc>
        <w:tc>
          <w:tcPr>
            <w:tcW w:w="952" w:type="dxa"/>
            <w:vMerge/>
            <w:vAlign w:val="center"/>
          </w:tcPr>
          <w:p w:rsidR="00C16AA8" w:rsidRDefault="00C16AA8"/>
        </w:tc>
        <w:tc>
          <w:tcPr>
            <w:tcW w:w="10132" w:type="dxa"/>
            <w:gridSpan w:val="2"/>
            <w:vAlign w:val="center"/>
          </w:tcPr>
          <w:p w:rsidR="00C16AA8" w:rsidRDefault="00771CFD">
            <w:pPr>
              <w:spacing w:before="120"/>
            </w:pPr>
            <w:r>
              <w:rPr>
                <w:rFonts w:hint="eastAsia"/>
                <w:sz w:val="24"/>
                <w:szCs w:val="24"/>
              </w:rPr>
              <w:t>审核员：陈丽丹（远程</w:t>
            </w:r>
            <w:r>
              <w:rPr>
                <w:rFonts w:hint="eastAsia"/>
                <w:sz w:val="24"/>
                <w:szCs w:val="24"/>
              </w:rPr>
              <w:t xml:space="preserve">  </w:t>
            </w:r>
            <w:r>
              <w:rPr>
                <w:rFonts w:hint="eastAsia"/>
                <w:sz w:val="24"/>
                <w:szCs w:val="24"/>
              </w:rPr>
              <w:t>微信</w:t>
            </w:r>
            <w:r>
              <w:rPr>
                <w:rFonts w:hint="eastAsia"/>
                <w:sz w:val="24"/>
                <w:szCs w:val="24"/>
              </w:rPr>
              <w:t>/</w:t>
            </w:r>
            <w:r>
              <w:rPr>
                <w:rFonts w:hint="eastAsia"/>
                <w:sz w:val="24"/>
                <w:szCs w:val="24"/>
              </w:rPr>
              <w:t>语音、视频、电话）</w:t>
            </w:r>
            <w:r>
              <w:rPr>
                <w:sz w:val="24"/>
                <w:szCs w:val="24"/>
              </w:rPr>
              <w:t xml:space="preserve">     </w:t>
            </w:r>
            <w:r>
              <w:rPr>
                <w:rFonts w:hint="eastAsia"/>
                <w:sz w:val="24"/>
                <w:szCs w:val="24"/>
              </w:rPr>
              <w:t>审核日期：</w:t>
            </w:r>
            <w:r>
              <w:rPr>
                <w:rFonts w:hint="eastAsia"/>
                <w:sz w:val="24"/>
                <w:szCs w:val="24"/>
              </w:rPr>
              <w:t>2022</w:t>
            </w:r>
            <w:r w:rsidR="00C76C68">
              <w:rPr>
                <w:rFonts w:hint="eastAsia"/>
                <w:sz w:val="24"/>
                <w:szCs w:val="24"/>
              </w:rPr>
              <w:t>年</w:t>
            </w:r>
            <w:r>
              <w:rPr>
                <w:rFonts w:hint="eastAsia"/>
                <w:sz w:val="24"/>
                <w:szCs w:val="24"/>
              </w:rPr>
              <w:t>06</w:t>
            </w:r>
            <w:r w:rsidR="00C76C68">
              <w:rPr>
                <w:rFonts w:hint="eastAsia"/>
                <w:sz w:val="24"/>
                <w:szCs w:val="24"/>
              </w:rPr>
              <w:t>月</w:t>
            </w:r>
            <w:r w:rsidR="00C76C68">
              <w:rPr>
                <w:rFonts w:hint="eastAsia"/>
                <w:sz w:val="24"/>
                <w:szCs w:val="24"/>
              </w:rPr>
              <w:t>0</w:t>
            </w:r>
            <w:r w:rsidR="00C76C68">
              <w:rPr>
                <w:sz w:val="24"/>
                <w:szCs w:val="24"/>
              </w:rPr>
              <w:t>1</w:t>
            </w:r>
            <w:r w:rsidR="00C76C68">
              <w:rPr>
                <w:sz w:val="24"/>
                <w:szCs w:val="24"/>
              </w:rPr>
              <w:t>日</w:t>
            </w:r>
          </w:p>
        </w:tc>
        <w:tc>
          <w:tcPr>
            <w:tcW w:w="1587" w:type="dxa"/>
            <w:vMerge/>
          </w:tcPr>
          <w:p w:rsidR="00C16AA8" w:rsidRDefault="00C16AA8"/>
        </w:tc>
      </w:tr>
      <w:tr w:rsidR="00C16AA8">
        <w:trPr>
          <w:trHeight w:val="684"/>
        </w:trPr>
        <w:tc>
          <w:tcPr>
            <w:tcW w:w="2048" w:type="dxa"/>
            <w:gridSpan w:val="2"/>
            <w:vMerge/>
            <w:vAlign w:val="center"/>
          </w:tcPr>
          <w:p w:rsidR="00C16AA8" w:rsidRDefault="00C16AA8"/>
        </w:tc>
        <w:tc>
          <w:tcPr>
            <w:tcW w:w="952" w:type="dxa"/>
            <w:vMerge/>
            <w:vAlign w:val="center"/>
          </w:tcPr>
          <w:p w:rsidR="00C16AA8" w:rsidRDefault="00C16AA8"/>
        </w:tc>
        <w:tc>
          <w:tcPr>
            <w:tcW w:w="10132" w:type="dxa"/>
            <w:gridSpan w:val="2"/>
            <w:vAlign w:val="center"/>
          </w:tcPr>
          <w:p w:rsidR="00C16AA8" w:rsidRDefault="00771CFD">
            <w:pPr>
              <w:spacing w:before="120"/>
            </w:pPr>
            <w:r>
              <w:rPr>
                <w:rFonts w:hint="eastAsia"/>
              </w:rPr>
              <w:t>审核条款：</w:t>
            </w:r>
          </w:p>
          <w:p w:rsidR="00C16AA8" w:rsidRDefault="00771CFD">
            <w:r>
              <w:rPr>
                <w:rFonts w:hint="eastAsia"/>
                <w:color w:val="000000"/>
                <w:szCs w:val="21"/>
              </w:rPr>
              <w:t>H (V1.0)</w:t>
            </w:r>
            <w:r>
              <w:rPr>
                <w:rFonts w:hint="eastAsia"/>
              </w:rPr>
              <w:t>：</w:t>
            </w:r>
            <w:r>
              <w:rPr>
                <w:rFonts w:hint="eastAsia"/>
              </w:rPr>
              <w:t>1.1/2.1-2.5/3.13</w:t>
            </w:r>
            <w:r>
              <w:t>/5.3/5.4/5.5</w:t>
            </w:r>
          </w:p>
          <w:p w:rsidR="00C16AA8" w:rsidRDefault="00C16AA8">
            <w:pPr>
              <w:pStyle w:val="a6"/>
              <w:rPr>
                <w:sz w:val="24"/>
                <w:szCs w:val="24"/>
              </w:rPr>
            </w:pPr>
          </w:p>
        </w:tc>
        <w:tc>
          <w:tcPr>
            <w:tcW w:w="1587" w:type="dxa"/>
            <w:vMerge/>
          </w:tcPr>
          <w:p w:rsidR="00C16AA8" w:rsidRDefault="00C16AA8"/>
        </w:tc>
      </w:tr>
      <w:tr w:rsidR="00C16AA8">
        <w:trPr>
          <w:trHeight w:val="677"/>
        </w:trPr>
        <w:tc>
          <w:tcPr>
            <w:tcW w:w="2048" w:type="dxa"/>
            <w:gridSpan w:val="2"/>
            <w:vMerge w:val="restart"/>
            <w:shd w:val="clear" w:color="auto" w:fill="auto"/>
          </w:tcPr>
          <w:p w:rsidR="00C16AA8" w:rsidRDefault="00771CFD">
            <w:r>
              <w:rPr>
                <w:rFonts w:hint="eastAsia"/>
              </w:rPr>
              <w:t>HACCP</w:t>
            </w:r>
            <w:r>
              <w:rPr>
                <w:rFonts w:hint="eastAsia"/>
              </w:rPr>
              <w:t>体系</w:t>
            </w:r>
          </w:p>
          <w:p w:rsidR="00C16AA8" w:rsidRDefault="00771CFD">
            <w:r>
              <w:rPr>
                <w:rFonts w:hint="eastAsia"/>
              </w:rPr>
              <w:t>总要求</w:t>
            </w:r>
          </w:p>
        </w:tc>
        <w:tc>
          <w:tcPr>
            <w:tcW w:w="952" w:type="dxa"/>
            <w:vMerge w:val="restart"/>
            <w:shd w:val="clear" w:color="auto" w:fill="auto"/>
          </w:tcPr>
          <w:p w:rsidR="00C16AA8" w:rsidRDefault="00771CFD">
            <w:r>
              <w:rPr>
                <w:rFonts w:hint="eastAsia"/>
              </w:rPr>
              <w:t>H(V1.0)</w:t>
            </w:r>
          </w:p>
          <w:p w:rsidR="00C16AA8" w:rsidRDefault="00771CFD">
            <w:r>
              <w:rPr>
                <w:rFonts w:hint="eastAsia"/>
              </w:rPr>
              <w:t>1</w:t>
            </w:r>
            <w:r>
              <w:t>.1</w:t>
            </w:r>
          </w:p>
        </w:tc>
        <w:tc>
          <w:tcPr>
            <w:tcW w:w="761" w:type="dxa"/>
            <w:shd w:val="clear" w:color="auto" w:fill="auto"/>
          </w:tcPr>
          <w:p w:rsidR="00C16AA8" w:rsidRDefault="00771CFD">
            <w:r>
              <w:rPr>
                <w:rFonts w:hint="eastAsia"/>
              </w:rPr>
              <w:t>文件名称</w:t>
            </w:r>
          </w:p>
        </w:tc>
        <w:tc>
          <w:tcPr>
            <w:tcW w:w="9371" w:type="dxa"/>
            <w:shd w:val="clear" w:color="auto" w:fill="auto"/>
          </w:tcPr>
          <w:p w:rsidR="00C16AA8" w:rsidRDefault="00771CFD">
            <w:r>
              <w:sym w:font="Wingdings" w:char="00FE"/>
            </w:r>
            <w:r>
              <w:rPr>
                <w:rFonts w:hint="eastAsia"/>
              </w:rPr>
              <w:t>管理手册第</w:t>
            </w:r>
            <w:r>
              <w:rPr>
                <w:rFonts w:hint="eastAsia"/>
              </w:rPr>
              <w:t>4.3</w:t>
            </w:r>
            <w:r>
              <w:rPr>
                <w:rFonts w:hint="eastAsia"/>
              </w:rPr>
              <w:t>条款</w:t>
            </w:r>
          </w:p>
        </w:tc>
        <w:tc>
          <w:tcPr>
            <w:tcW w:w="1587" w:type="dxa"/>
            <w:vMerge w:val="restart"/>
            <w:shd w:val="clear" w:color="auto" w:fill="auto"/>
          </w:tcPr>
          <w:p w:rsidR="00C16AA8" w:rsidRDefault="00771CFD">
            <w:r>
              <w:sym w:font="Wingdings 2" w:char="0052"/>
            </w:r>
            <w:r>
              <w:rPr>
                <w:rFonts w:hint="eastAsia"/>
              </w:rPr>
              <w:t>符合</w:t>
            </w:r>
          </w:p>
          <w:p w:rsidR="00C16AA8" w:rsidRDefault="00771CFD">
            <w:r>
              <w:rPr>
                <w:rFonts w:hint="eastAsia"/>
              </w:rPr>
              <w:sym w:font="Wingdings 2" w:char="0052"/>
            </w:r>
            <w:r>
              <w:rPr>
                <w:rFonts w:hint="eastAsia"/>
              </w:rPr>
              <w:t>不符合</w:t>
            </w:r>
          </w:p>
        </w:tc>
      </w:tr>
      <w:tr w:rsidR="00C16AA8">
        <w:trPr>
          <w:trHeight w:val="286"/>
        </w:trPr>
        <w:tc>
          <w:tcPr>
            <w:tcW w:w="2048" w:type="dxa"/>
            <w:gridSpan w:val="2"/>
            <w:vMerge/>
            <w:shd w:val="clear" w:color="auto" w:fill="auto"/>
          </w:tcPr>
          <w:p w:rsidR="00C16AA8" w:rsidRDefault="00C16AA8"/>
        </w:tc>
        <w:tc>
          <w:tcPr>
            <w:tcW w:w="952" w:type="dxa"/>
            <w:vMerge/>
            <w:shd w:val="clear" w:color="auto" w:fill="auto"/>
          </w:tcPr>
          <w:p w:rsidR="00C16AA8" w:rsidRDefault="00C16AA8"/>
        </w:tc>
        <w:tc>
          <w:tcPr>
            <w:tcW w:w="761" w:type="dxa"/>
            <w:shd w:val="clear" w:color="auto" w:fill="auto"/>
          </w:tcPr>
          <w:p w:rsidR="00C16AA8" w:rsidRDefault="00771CFD">
            <w:r>
              <w:rPr>
                <w:rFonts w:hint="eastAsia"/>
              </w:rPr>
              <w:t>运行证据</w:t>
            </w:r>
          </w:p>
        </w:tc>
        <w:tc>
          <w:tcPr>
            <w:tcW w:w="9371" w:type="dxa"/>
            <w:shd w:val="clear" w:color="auto" w:fill="auto"/>
          </w:tcPr>
          <w:p w:rsidR="00C16AA8" w:rsidRDefault="00771CFD">
            <w:pPr>
              <w:pStyle w:val="1"/>
              <w:adjustRightInd w:val="0"/>
              <w:snapToGrid w:val="0"/>
              <w:spacing w:line="360" w:lineRule="auto"/>
            </w:pPr>
            <w:r>
              <w:rPr>
                <w:rFonts w:ascii="Times New Roman" w:hAnsi="Times New Roman" w:hint="eastAsia"/>
              </w:rPr>
              <w:t>企业于</w:t>
            </w:r>
            <w:r>
              <w:rPr>
                <w:rFonts w:hint="eastAsia"/>
                <w:u w:val="single"/>
              </w:rPr>
              <w:t xml:space="preserve">  2021 年 12  月 10 日</w:t>
            </w:r>
            <w:r>
              <w:rPr>
                <w:rFonts w:hint="eastAsia"/>
              </w:rPr>
              <w:t>建立了文件化HACCP体系；</w:t>
            </w:r>
          </w:p>
          <w:p w:rsidR="00C16AA8" w:rsidRDefault="00771CFD">
            <w:pPr>
              <w:pStyle w:val="1"/>
              <w:adjustRightInd w:val="0"/>
              <w:snapToGrid w:val="0"/>
              <w:spacing w:line="360" w:lineRule="auto"/>
              <w:rPr>
                <w:u w:val="single"/>
              </w:rPr>
            </w:pPr>
            <w:r>
              <w:rPr>
                <w:rFonts w:ascii="Times New Roman" w:hAnsi="Times New Roman" w:hint="eastAsia"/>
              </w:rPr>
              <w:t>提供所需的资源：</w:t>
            </w:r>
            <w:r>
              <w:rPr>
                <w:rFonts w:hAnsi="宋体" w:hint="eastAsia"/>
              </w:rPr>
              <w:sym w:font="Wingdings 2" w:char="0052"/>
            </w:r>
            <w:r>
              <w:rPr>
                <w:rFonts w:ascii="Times New Roman" w:hAnsi="Times New Roman" w:hint="eastAsia"/>
              </w:rPr>
              <w:t>充分</w:t>
            </w:r>
            <w:r>
              <w:rPr>
                <w:rFonts w:ascii="Times New Roman" w:hAnsi="Times New Roman" w:hint="eastAsia"/>
              </w:rPr>
              <w:t xml:space="preserve">  </w:t>
            </w:r>
            <w:r>
              <w:rPr>
                <w:rFonts w:hAnsi="宋体" w:hint="eastAsia"/>
              </w:rPr>
              <w:t>□</w:t>
            </w:r>
            <w:r>
              <w:rPr>
                <w:rFonts w:ascii="Times New Roman" w:hAnsi="Times New Roman" w:hint="eastAsia"/>
              </w:rPr>
              <w:t>基本充分</w:t>
            </w:r>
            <w:r>
              <w:rPr>
                <w:rFonts w:ascii="Times New Roman" w:hAnsi="Times New Roman" w:hint="eastAsia"/>
              </w:rPr>
              <w:t xml:space="preserve">  </w:t>
            </w:r>
            <w:r>
              <w:rPr>
                <w:rFonts w:hAnsi="宋体" w:hint="eastAsia"/>
              </w:rPr>
              <w:t>□不充分，说明</w:t>
            </w:r>
            <w:r>
              <w:rPr>
                <w:rFonts w:hint="eastAsia"/>
                <w:u w:val="single"/>
              </w:rPr>
              <w:t xml:space="preserve">                         ；</w:t>
            </w:r>
          </w:p>
          <w:p w:rsidR="00C16AA8" w:rsidRDefault="00771CFD">
            <w:pPr>
              <w:pStyle w:val="1"/>
              <w:adjustRightInd w:val="0"/>
              <w:snapToGrid w:val="0"/>
              <w:spacing w:line="360" w:lineRule="auto"/>
              <w:rPr>
                <w:rFonts w:ascii="Times New Roman" w:hAnsi="Times New Roman"/>
              </w:rPr>
            </w:pPr>
            <w:r>
              <w:rPr>
                <w:rFonts w:ascii="Times New Roman" w:hAnsi="Times New Roman" w:hint="eastAsia"/>
              </w:rPr>
              <w:t>HACCP</w:t>
            </w:r>
            <w:r>
              <w:rPr>
                <w:rFonts w:ascii="Times New Roman" w:hAnsi="Times New Roman" w:hint="eastAsia"/>
              </w:rPr>
              <w:t>体系范围：</w:t>
            </w:r>
          </w:p>
          <w:p w:rsidR="00C16AA8" w:rsidRDefault="00771CFD">
            <w:pPr>
              <w:pStyle w:val="1"/>
              <w:adjustRightInd w:val="0"/>
              <w:snapToGrid w:val="0"/>
              <w:spacing w:line="360" w:lineRule="auto"/>
              <w:rPr>
                <w:u w:val="single"/>
              </w:rPr>
            </w:pPr>
            <w:r>
              <w:rPr>
                <w:rFonts w:hint="eastAsia"/>
                <w:u w:val="single"/>
              </w:rPr>
              <w:t>位于桂林市叠彩区龙珠路14号18栋桂林市易之庐餐饮有限责任公司热食类食品的制售。</w:t>
            </w:r>
          </w:p>
          <w:p w:rsidR="00C16AA8" w:rsidRDefault="00771CFD">
            <w:pPr>
              <w:pStyle w:val="1"/>
              <w:adjustRightInd w:val="0"/>
              <w:snapToGrid w:val="0"/>
              <w:spacing w:line="360" w:lineRule="auto"/>
              <w:rPr>
                <w:rFonts w:ascii="Times New Roman" w:hAnsi="Times New Roman"/>
              </w:rPr>
            </w:pPr>
            <w:r>
              <w:rPr>
                <w:rFonts w:hint="eastAsia"/>
              </w:rPr>
              <w:t>在食品链中的位置，</w:t>
            </w:r>
            <w:r>
              <w:rPr>
                <w:rFonts w:ascii="Times New Roman" w:hAnsi="Times New Roman" w:hint="eastAsia"/>
              </w:rPr>
              <w:t>企业为：</w:t>
            </w:r>
          </w:p>
          <w:p w:rsidR="00C16AA8" w:rsidRDefault="00771CFD">
            <w:pPr>
              <w:pStyle w:val="1"/>
              <w:adjustRightInd w:val="0"/>
              <w:snapToGrid w:val="0"/>
              <w:spacing w:line="360" w:lineRule="auto"/>
            </w:pPr>
            <w:r>
              <w:rPr>
                <w:rFonts w:hAnsi="宋体" w:hint="eastAsia"/>
              </w:rPr>
              <w:sym w:font="Wingdings 2" w:char="0052"/>
            </w:r>
            <w:r>
              <w:rPr>
                <w:rFonts w:hint="eastAsia"/>
              </w:rPr>
              <w:t xml:space="preserve">食品及其辅料的生产、加工 </w:t>
            </w:r>
            <w:r>
              <w:rPr>
                <w:rFonts w:hAnsi="宋体" w:hint="eastAsia"/>
              </w:rPr>
              <w:sym w:font="Wingdings 2" w:char="0052"/>
            </w:r>
            <w:r>
              <w:rPr>
                <w:rFonts w:hint="eastAsia"/>
              </w:rPr>
              <w:t>分销、</w:t>
            </w:r>
            <w:r>
              <w:rPr>
                <w:rFonts w:hAnsi="宋体" w:hint="eastAsia"/>
              </w:rPr>
              <w:sym w:font="Wingdings 2" w:char="0052"/>
            </w:r>
            <w:r>
              <w:rPr>
                <w:rFonts w:hint="eastAsia"/>
              </w:rPr>
              <w:t>贮存、</w:t>
            </w:r>
            <w:r>
              <w:rPr>
                <w:rFonts w:hAnsi="宋体" w:hint="eastAsia"/>
              </w:rPr>
              <w:sym w:font="Wingdings 2" w:char="0052"/>
            </w:r>
            <w:r>
              <w:rPr>
                <w:rFonts w:hint="eastAsia"/>
              </w:rPr>
              <w:t>处理、</w:t>
            </w:r>
            <w:r>
              <w:rPr>
                <w:rFonts w:hAnsi="宋体" w:hint="eastAsia"/>
              </w:rPr>
              <w:t>□</w:t>
            </w:r>
            <w:r>
              <w:rPr>
                <w:rFonts w:hint="eastAsia"/>
              </w:rPr>
              <w:t>饲料生产、</w:t>
            </w:r>
            <w:r>
              <w:rPr>
                <w:rFonts w:hAnsi="宋体" w:hint="eastAsia"/>
              </w:rPr>
              <w:t>□</w:t>
            </w:r>
            <w:r>
              <w:rPr>
                <w:rFonts w:hint="eastAsia"/>
              </w:rPr>
              <w:t>食品接触材料、</w:t>
            </w:r>
            <w:r>
              <w:rPr>
                <w:rFonts w:hAnsi="宋体" w:hint="eastAsia"/>
              </w:rPr>
              <w:sym w:font="Wingdings 2" w:char="0052"/>
            </w:r>
            <w:r>
              <w:rPr>
                <w:rFonts w:hint="eastAsia"/>
              </w:rPr>
              <w:t>生产服务提供</w:t>
            </w:r>
          </w:p>
          <w:p w:rsidR="00C16AA8" w:rsidRDefault="00771CFD">
            <w:pPr>
              <w:pStyle w:val="1"/>
              <w:adjustRightInd w:val="0"/>
              <w:snapToGrid w:val="0"/>
              <w:spacing w:line="360" w:lineRule="auto"/>
              <w:rPr>
                <w:u w:val="single"/>
              </w:rPr>
            </w:pPr>
            <w:r>
              <w:rPr>
                <w:rFonts w:hint="eastAsia"/>
              </w:rPr>
              <w:t>外包过程包括：</w:t>
            </w:r>
            <w:r>
              <w:rPr>
                <w:rFonts w:hint="eastAsia"/>
                <w:u w:val="single"/>
              </w:rPr>
              <w:t xml:space="preserve">虫害消杀、餐具消毒   </w:t>
            </w:r>
          </w:p>
          <w:p w:rsidR="00C16AA8" w:rsidRDefault="00771CFD">
            <w:pPr>
              <w:spacing w:line="360" w:lineRule="auto"/>
            </w:pPr>
            <w:r>
              <w:rPr>
                <w:rFonts w:hint="eastAsia"/>
              </w:rPr>
              <w:t>是否发生食品安全系统性偏差，</w:t>
            </w:r>
            <w:r>
              <w:rPr>
                <w:rFonts w:ascii="宋体" w:hAnsi="宋体" w:hint="eastAsia"/>
              </w:rPr>
              <w:t xml:space="preserve">□ </w:t>
            </w:r>
            <w:r>
              <w:rPr>
                <w:rFonts w:hint="eastAsia"/>
              </w:rPr>
              <w:t>是</w:t>
            </w:r>
            <w:r>
              <w:rPr>
                <w:rFonts w:hint="eastAsia"/>
              </w:rPr>
              <w:t xml:space="preserve">   </w:t>
            </w:r>
            <w:r>
              <w:rPr>
                <w:rFonts w:ascii="宋体" w:hAnsi="宋体" w:hint="eastAsia"/>
              </w:rPr>
              <w:t xml:space="preserve">☑ </w:t>
            </w:r>
            <w:r>
              <w:rPr>
                <w:rFonts w:hint="eastAsia"/>
              </w:rPr>
              <w:t>否</w:t>
            </w:r>
          </w:p>
          <w:p w:rsidR="00C16AA8" w:rsidRDefault="00771CFD">
            <w:pPr>
              <w:spacing w:line="360" w:lineRule="auto"/>
            </w:pPr>
            <w:r>
              <w:rPr>
                <w:rFonts w:hint="eastAsia"/>
              </w:rPr>
              <w:t>是否对</w:t>
            </w:r>
            <w:r>
              <w:rPr>
                <w:rFonts w:hint="eastAsia"/>
              </w:rPr>
              <w:t>HACCP</w:t>
            </w:r>
            <w:r>
              <w:rPr>
                <w:rFonts w:hint="eastAsia"/>
              </w:rPr>
              <w:t>计划进行重新确认，持续改进</w:t>
            </w:r>
            <w:r>
              <w:rPr>
                <w:rFonts w:hint="eastAsia"/>
              </w:rPr>
              <w:t>HACCP</w:t>
            </w:r>
            <w:r>
              <w:rPr>
                <w:rFonts w:hint="eastAsia"/>
              </w:rPr>
              <w:t>体系。</w:t>
            </w:r>
            <w:r>
              <w:rPr>
                <w:rFonts w:ascii="宋体" w:hAnsi="宋体" w:hint="eastAsia"/>
              </w:rPr>
              <w:t xml:space="preserve">□ </w:t>
            </w:r>
            <w:r>
              <w:rPr>
                <w:rFonts w:hint="eastAsia"/>
              </w:rPr>
              <w:t>是</w:t>
            </w:r>
            <w:r>
              <w:rPr>
                <w:rFonts w:hint="eastAsia"/>
              </w:rPr>
              <w:t xml:space="preserve">   </w:t>
            </w:r>
            <w:r>
              <w:rPr>
                <w:rFonts w:ascii="宋体" w:hAnsi="宋体" w:hint="eastAsia"/>
              </w:rPr>
              <w:sym w:font="Wingdings 2" w:char="0052"/>
            </w:r>
            <w:r>
              <w:rPr>
                <w:rFonts w:ascii="宋体" w:hAnsi="宋体" w:hint="eastAsia"/>
              </w:rPr>
              <w:t xml:space="preserve"> </w:t>
            </w:r>
            <w:r>
              <w:rPr>
                <w:rFonts w:hint="eastAsia"/>
              </w:rPr>
              <w:t>否，体系建立以来未发生</w:t>
            </w:r>
          </w:p>
        </w:tc>
        <w:tc>
          <w:tcPr>
            <w:tcW w:w="1587" w:type="dxa"/>
            <w:vMerge/>
            <w:shd w:val="clear" w:color="auto" w:fill="auto"/>
          </w:tcPr>
          <w:p w:rsidR="00C16AA8" w:rsidRDefault="00C16AA8"/>
        </w:tc>
      </w:tr>
      <w:tr w:rsidR="00C16AA8">
        <w:trPr>
          <w:trHeight w:val="443"/>
        </w:trPr>
        <w:tc>
          <w:tcPr>
            <w:tcW w:w="2048" w:type="dxa"/>
            <w:gridSpan w:val="2"/>
            <w:vMerge w:val="restart"/>
            <w:shd w:val="clear" w:color="auto" w:fill="auto"/>
          </w:tcPr>
          <w:p w:rsidR="00C16AA8" w:rsidRDefault="00771CFD">
            <w:pPr>
              <w:pStyle w:val="2"/>
              <w:ind w:left="-594" w:firstLineChars="300" w:firstLine="630"/>
              <w:jc w:val="both"/>
            </w:pPr>
            <w:r>
              <w:rPr>
                <w:rFonts w:hint="eastAsia"/>
                <w:sz w:val="21"/>
                <w:szCs w:val="21"/>
              </w:rPr>
              <w:t>管理承诺</w:t>
            </w:r>
          </w:p>
        </w:tc>
        <w:tc>
          <w:tcPr>
            <w:tcW w:w="952" w:type="dxa"/>
            <w:vMerge w:val="restart"/>
            <w:shd w:val="clear" w:color="auto" w:fill="auto"/>
          </w:tcPr>
          <w:p w:rsidR="00C16AA8" w:rsidRDefault="00771CFD">
            <w:r>
              <w:rPr>
                <w:rFonts w:hint="eastAsia"/>
              </w:rPr>
              <w:t>H(V1.0)</w:t>
            </w:r>
          </w:p>
          <w:p w:rsidR="00C16AA8" w:rsidRDefault="00771CFD">
            <w:r>
              <w:rPr>
                <w:rFonts w:hint="eastAsia"/>
              </w:rPr>
              <w:t>2.1</w:t>
            </w:r>
          </w:p>
        </w:tc>
        <w:tc>
          <w:tcPr>
            <w:tcW w:w="761" w:type="dxa"/>
            <w:shd w:val="clear" w:color="auto" w:fill="auto"/>
          </w:tcPr>
          <w:p w:rsidR="00C16AA8" w:rsidRDefault="00771CFD">
            <w:r>
              <w:rPr>
                <w:rFonts w:hint="eastAsia"/>
              </w:rPr>
              <w:t>文件名称</w:t>
            </w:r>
          </w:p>
        </w:tc>
        <w:tc>
          <w:tcPr>
            <w:tcW w:w="9371" w:type="dxa"/>
            <w:shd w:val="clear" w:color="auto" w:fill="auto"/>
          </w:tcPr>
          <w:p w:rsidR="00C16AA8" w:rsidRDefault="00771CFD">
            <w:r>
              <w:rPr>
                <w:rFonts w:hint="eastAsia"/>
              </w:rPr>
              <w:t>如：</w:t>
            </w:r>
            <w:r>
              <w:rPr>
                <w:rFonts w:hint="eastAsia"/>
              </w:rPr>
              <w:sym w:font="Wingdings" w:char="00FE"/>
            </w:r>
            <w:r>
              <w:rPr>
                <w:rFonts w:hint="eastAsia"/>
              </w:rPr>
              <w:t>管理手册第</w:t>
            </w:r>
            <w:r>
              <w:rPr>
                <w:rFonts w:hint="eastAsia"/>
              </w:rPr>
              <w:t>2.1</w:t>
            </w:r>
            <w:r>
              <w:rPr>
                <w:rFonts w:hint="eastAsia"/>
              </w:rPr>
              <w:t>条款和“总经理岗位职责”</w:t>
            </w:r>
          </w:p>
        </w:tc>
        <w:tc>
          <w:tcPr>
            <w:tcW w:w="1587" w:type="dxa"/>
            <w:vMerge w:val="restart"/>
            <w:shd w:val="clear" w:color="auto" w:fill="auto"/>
          </w:tcPr>
          <w:p w:rsidR="00C16AA8" w:rsidRDefault="00771CFD">
            <w:r>
              <w:sym w:font="Wingdings" w:char="00FE"/>
            </w:r>
            <w:r>
              <w:rPr>
                <w:rFonts w:hint="eastAsia"/>
              </w:rPr>
              <w:t>符合</w:t>
            </w:r>
          </w:p>
          <w:p w:rsidR="00C16AA8" w:rsidRDefault="00771CFD">
            <w:r>
              <w:rPr>
                <w:rFonts w:hint="eastAsia"/>
              </w:rPr>
              <w:sym w:font="Wingdings" w:char="00A8"/>
            </w:r>
            <w:r>
              <w:rPr>
                <w:rFonts w:hint="eastAsia"/>
              </w:rPr>
              <w:t>不符合</w:t>
            </w:r>
          </w:p>
        </w:tc>
      </w:tr>
      <w:tr w:rsidR="00C16AA8">
        <w:trPr>
          <w:trHeight w:val="822"/>
        </w:trPr>
        <w:tc>
          <w:tcPr>
            <w:tcW w:w="2048" w:type="dxa"/>
            <w:gridSpan w:val="2"/>
            <w:vMerge/>
            <w:shd w:val="clear" w:color="auto" w:fill="auto"/>
          </w:tcPr>
          <w:p w:rsidR="00C16AA8" w:rsidRDefault="00C16AA8"/>
        </w:tc>
        <w:tc>
          <w:tcPr>
            <w:tcW w:w="952" w:type="dxa"/>
            <w:vMerge/>
            <w:shd w:val="clear" w:color="auto" w:fill="auto"/>
          </w:tcPr>
          <w:p w:rsidR="00C16AA8" w:rsidRDefault="00C16AA8"/>
        </w:tc>
        <w:tc>
          <w:tcPr>
            <w:tcW w:w="761" w:type="dxa"/>
            <w:shd w:val="clear" w:color="auto" w:fill="auto"/>
          </w:tcPr>
          <w:p w:rsidR="00C16AA8" w:rsidRDefault="00771CFD">
            <w:r>
              <w:rPr>
                <w:rFonts w:hint="eastAsia"/>
              </w:rPr>
              <w:t>运行证据</w:t>
            </w:r>
          </w:p>
        </w:tc>
        <w:tc>
          <w:tcPr>
            <w:tcW w:w="9371" w:type="dxa"/>
            <w:shd w:val="clear" w:color="auto" w:fill="auto"/>
          </w:tcPr>
          <w:p w:rsidR="00C16AA8" w:rsidRDefault="00771CFD">
            <w:pPr>
              <w:spacing w:line="360" w:lineRule="auto"/>
            </w:pPr>
            <w:r>
              <w:rPr>
                <w:rFonts w:hint="eastAsia"/>
              </w:rPr>
              <w:t>最高管理者应通过以下活动，提供建立和实施</w:t>
            </w:r>
            <w:r>
              <w:rPr>
                <w:rFonts w:hint="eastAsia"/>
              </w:rPr>
              <w:t>HACCP</w:t>
            </w:r>
            <w:r>
              <w:rPr>
                <w:rFonts w:hint="eastAsia"/>
              </w:rPr>
              <w:t>体系所作承诺的证据：</w:t>
            </w:r>
          </w:p>
          <w:p w:rsidR="00C16AA8" w:rsidRDefault="00771CFD">
            <w:pPr>
              <w:spacing w:line="360" w:lineRule="auto"/>
            </w:pPr>
            <w:r>
              <w:rPr>
                <w:rFonts w:hint="eastAsia"/>
              </w:rPr>
              <w:sym w:font="Wingdings" w:char="00FE"/>
            </w:r>
            <w:r>
              <w:t xml:space="preserve"> </w:t>
            </w:r>
            <w:r>
              <w:rPr>
                <w:rFonts w:hint="eastAsia"/>
              </w:rPr>
              <w:t>对</w:t>
            </w:r>
            <w:r>
              <w:rPr>
                <w:rFonts w:hint="eastAsia"/>
              </w:rPr>
              <w:t>HACCP</w:t>
            </w:r>
            <w:r>
              <w:rPr>
                <w:rFonts w:hint="eastAsia"/>
              </w:rPr>
              <w:t>体系的有效性负责；</w:t>
            </w:r>
          </w:p>
          <w:p w:rsidR="00C16AA8" w:rsidRDefault="00771CFD">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rsidR="00C16AA8" w:rsidRDefault="00771CFD">
            <w:pPr>
              <w:spacing w:line="360" w:lineRule="auto"/>
            </w:pPr>
            <w:r>
              <w:rPr>
                <w:rFonts w:hint="eastAsia"/>
              </w:rPr>
              <w:sym w:font="Wingdings" w:char="00FE"/>
            </w:r>
            <w:r>
              <w:t xml:space="preserve"> </w:t>
            </w:r>
            <w:r>
              <w:rPr>
                <w:rFonts w:hint="eastAsia"/>
              </w:rPr>
              <w:t>确保制定的食品安全方针和目标与企业的战略方向一致；</w:t>
            </w:r>
          </w:p>
          <w:p w:rsidR="00C16AA8" w:rsidRDefault="00771CFD">
            <w:pPr>
              <w:spacing w:line="360" w:lineRule="auto"/>
            </w:pPr>
            <w:r>
              <w:rPr>
                <w:rFonts w:hint="eastAsia"/>
              </w:rPr>
              <w:sym w:font="Wingdings" w:char="00FE"/>
            </w:r>
            <w:r>
              <w:t xml:space="preserve"> </w:t>
            </w:r>
            <w:r>
              <w:rPr>
                <w:rFonts w:hint="eastAsia"/>
              </w:rPr>
              <w:t>确保将</w:t>
            </w:r>
            <w:r>
              <w:rPr>
                <w:rFonts w:hint="eastAsia"/>
              </w:rPr>
              <w:t>HACCP</w:t>
            </w:r>
            <w:r>
              <w:rPr>
                <w:rFonts w:hint="eastAsia"/>
              </w:rPr>
              <w:t>体系的要求整合到企业的运营管理之中；</w:t>
            </w:r>
          </w:p>
          <w:p w:rsidR="00C16AA8" w:rsidRDefault="00771CFD">
            <w:pPr>
              <w:spacing w:line="360" w:lineRule="auto"/>
            </w:pPr>
            <w:r>
              <w:rPr>
                <w:rFonts w:hint="eastAsia"/>
              </w:rPr>
              <w:sym w:font="Wingdings" w:char="00FE"/>
            </w:r>
            <w:r>
              <w:t xml:space="preserve"> </w:t>
            </w:r>
            <w:r>
              <w:rPr>
                <w:rFonts w:hint="eastAsia"/>
              </w:rPr>
              <w:t>确保企业食品安全文化的推行；</w:t>
            </w:r>
          </w:p>
          <w:p w:rsidR="00C16AA8" w:rsidRDefault="00771CFD">
            <w:pPr>
              <w:spacing w:line="360" w:lineRule="auto"/>
            </w:pPr>
            <w:r>
              <w:rPr>
                <w:rFonts w:hint="eastAsia"/>
              </w:rPr>
              <w:sym w:font="Wingdings" w:char="00FE"/>
            </w:r>
            <w:r>
              <w:t xml:space="preserve"> </w:t>
            </w:r>
            <w:r>
              <w:rPr>
                <w:rFonts w:hint="eastAsia"/>
              </w:rPr>
              <w:t>进行管理评审；</w:t>
            </w:r>
          </w:p>
          <w:p w:rsidR="00C16AA8" w:rsidRDefault="00771CFD">
            <w:pPr>
              <w:spacing w:line="360" w:lineRule="auto"/>
            </w:pPr>
            <w:r>
              <w:rPr>
                <w:rFonts w:hint="eastAsia"/>
              </w:rPr>
              <w:sym w:font="Wingdings" w:char="00FE"/>
            </w:r>
            <w:r>
              <w:t xml:space="preserve"> </w:t>
            </w:r>
            <w:r>
              <w:rPr>
                <w:rFonts w:hint="eastAsia"/>
              </w:rPr>
              <w:t>确保各级员工关注食品安全问题，并鼓励有效的内部报告；</w:t>
            </w:r>
          </w:p>
          <w:p w:rsidR="00C16AA8" w:rsidRDefault="00771CFD">
            <w:pPr>
              <w:spacing w:line="360" w:lineRule="auto"/>
            </w:pPr>
            <w:r>
              <w:rPr>
                <w:rFonts w:hint="eastAsia"/>
              </w:rPr>
              <w:sym w:font="Wingdings" w:char="00FE"/>
            </w:r>
            <w:r>
              <w:t xml:space="preserve"> </w:t>
            </w:r>
            <w:r>
              <w:rPr>
                <w:rFonts w:hint="eastAsia"/>
              </w:rPr>
              <w:t>确保资源的获得。</w:t>
            </w:r>
          </w:p>
          <w:p w:rsidR="00C16AA8" w:rsidRDefault="00771CFD">
            <w:pPr>
              <w:pStyle w:val="2"/>
              <w:ind w:left="-594" w:firstLineChars="400" w:firstLine="840"/>
              <w:jc w:val="both"/>
              <w:rPr>
                <w:color w:val="000000"/>
                <w:sz w:val="21"/>
                <w:szCs w:val="21"/>
              </w:rPr>
            </w:pPr>
            <w:r>
              <w:rPr>
                <w:rFonts w:hint="eastAsia"/>
                <w:sz w:val="21"/>
                <w:szCs w:val="21"/>
              </w:rPr>
              <w:sym w:font="Wingdings" w:char="00FE"/>
            </w:r>
            <w:r>
              <w:rPr>
                <w:rFonts w:hint="eastAsia"/>
                <w:color w:val="000000"/>
                <w:sz w:val="21"/>
                <w:szCs w:val="21"/>
              </w:rPr>
              <w:t>覆盖了标准第</w:t>
            </w:r>
            <w:r>
              <w:rPr>
                <w:color w:val="000000"/>
                <w:sz w:val="21"/>
                <w:szCs w:val="21"/>
              </w:rPr>
              <w:t>2</w:t>
            </w:r>
            <w:r>
              <w:rPr>
                <w:rFonts w:hint="eastAsia"/>
                <w:color w:val="000000"/>
                <w:sz w:val="21"/>
                <w:szCs w:val="21"/>
              </w:rPr>
              <w:t>.1</w:t>
            </w:r>
            <w:r>
              <w:rPr>
                <w:rFonts w:hint="eastAsia"/>
                <w:color w:val="000000"/>
                <w:sz w:val="21"/>
                <w:szCs w:val="21"/>
              </w:rPr>
              <w:t>章的全面要求，</w:t>
            </w:r>
            <w:r>
              <w:rPr>
                <w:rFonts w:hint="eastAsia"/>
                <w:color w:val="000000"/>
                <w:sz w:val="21"/>
                <w:szCs w:val="21"/>
              </w:rPr>
              <w:sym w:font="Wingdings" w:char="00A8"/>
            </w:r>
            <w:r>
              <w:rPr>
                <w:rFonts w:hint="eastAsia"/>
                <w:color w:val="000000"/>
                <w:sz w:val="21"/>
                <w:szCs w:val="21"/>
              </w:rPr>
              <w:t xml:space="preserve"> </w:t>
            </w:r>
            <w:r>
              <w:rPr>
                <w:rFonts w:hint="eastAsia"/>
                <w:color w:val="000000"/>
                <w:sz w:val="21"/>
                <w:szCs w:val="21"/>
              </w:rPr>
              <w:t>未覆盖标准第</w:t>
            </w:r>
            <w:r>
              <w:rPr>
                <w:color w:val="000000"/>
                <w:sz w:val="21"/>
                <w:szCs w:val="21"/>
              </w:rPr>
              <w:t>2</w:t>
            </w:r>
            <w:r>
              <w:rPr>
                <w:rFonts w:hint="eastAsia"/>
                <w:color w:val="000000"/>
                <w:sz w:val="21"/>
                <w:szCs w:val="21"/>
              </w:rPr>
              <w:t>.1</w:t>
            </w:r>
            <w:r>
              <w:rPr>
                <w:rFonts w:hint="eastAsia"/>
                <w:color w:val="000000"/>
                <w:sz w:val="21"/>
                <w:szCs w:val="21"/>
              </w:rPr>
              <w:t>章的全面要求，缺少：</w:t>
            </w:r>
            <w:r>
              <w:rPr>
                <w:rFonts w:hint="eastAsia"/>
                <w:color w:val="000000"/>
                <w:sz w:val="21"/>
                <w:szCs w:val="21"/>
                <w:u w:val="single"/>
              </w:rPr>
              <w:t xml:space="preserve">          </w:t>
            </w:r>
          </w:p>
          <w:p w:rsidR="00C16AA8" w:rsidRDefault="00C16AA8">
            <w:pPr>
              <w:pStyle w:val="2"/>
              <w:ind w:left="-594" w:firstLine="560"/>
              <w:rPr>
                <w:color w:val="000000"/>
                <w:szCs w:val="21"/>
                <w:u w:val="single"/>
              </w:rPr>
            </w:pPr>
          </w:p>
        </w:tc>
        <w:tc>
          <w:tcPr>
            <w:tcW w:w="1587" w:type="dxa"/>
            <w:vMerge/>
            <w:shd w:val="clear" w:color="auto" w:fill="auto"/>
          </w:tcPr>
          <w:p w:rsidR="00C16AA8" w:rsidRDefault="00C16AA8"/>
        </w:tc>
      </w:tr>
      <w:tr w:rsidR="00C16AA8">
        <w:trPr>
          <w:trHeight w:val="443"/>
        </w:trPr>
        <w:tc>
          <w:tcPr>
            <w:tcW w:w="2048" w:type="dxa"/>
            <w:gridSpan w:val="2"/>
            <w:vMerge w:val="restart"/>
          </w:tcPr>
          <w:p w:rsidR="00C16AA8" w:rsidRDefault="00771CFD">
            <w:r>
              <w:rPr>
                <w:rFonts w:hint="eastAsia"/>
              </w:rPr>
              <w:lastRenderedPageBreak/>
              <w:t>合规义务</w:t>
            </w:r>
          </w:p>
        </w:tc>
        <w:tc>
          <w:tcPr>
            <w:tcW w:w="952" w:type="dxa"/>
            <w:vMerge w:val="restart"/>
          </w:tcPr>
          <w:p w:rsidR="00C16AA8" w:rsidRDefault="00771CFD">
            <w:r>
              <w:rPr>
                <w:rFonts w:hint="eastAsia"/>
              </w:rPr>
              <w:t>H(V1.0)</w:t>
            </w:r>
          </w:p>
          <w:p w:rsidR="00C16AA8" w:rsidRDefault="00771CFD">
            <w:r>
              <w:rPr>
                <w:rFonts w:hint="eastAsia"/>
              </w:rPr>
              <w:t xml:space="preserve">2.2  </w:t>
            </w:r>
          </w:p>
          <w:p w:rsidR="00C16AA8" w:rsidRDefault="00771CFD">
            <w:r>
              <w:rPr>
                <w:rFonts w:hint="eastAsia"/>
              </w:rPr>
              <w:t xml:space="preserve"> </w:t>
            </w:r>
          </w:p>
        </w:tc>
        <w:tc>
          <w:tcPr>
            <w:tcW w:w="761" w:type="dxa"/>
          </w:tcPr>
          <w:p w:rsidR="00C16AA8" w:rsidRDefault="00771CFD">
            <w:r>
              <w:rPr>
                <w:rFonts w:hint="eastAsia"/>
              </w:rPr>
              <w:t>文件名称</w:t>
            </w:r>
          </w:p>
        </w:tc>
        <w:tc>
          <w:tcPr>
            <w:tcW w:w="9371" w:type="dxa"/>
          </w:tcPr>
          <w:p w:rsidR="00C16AA8" w:rsidRDefault="00771CFD">
            <w:r>
              <w:rPr>
                <w:rFonts w:hint="eastAsia"/>
              </w:rPr>
              <w:t>如：</w:t>
            </w:r>
            <w:r>
              <w:rPr>
                <w:rFonts w:hint="eastAsia"/>
              </w:rPr>
              <w:sym w:font="Wingdings" w:char="00FE"/>
            </w:r>
            <w:r>
              <w:rPr>
                <w:rFonts w:hint="eastAsia"/>
              </w:rPr>
              <w:t>管理手册第</w:t>
            </w:r>
            <w:r>
              <w:rPr>
                <w:rFonts w:hint="eastAsia"/>
              </w:rPr>
              <w:t>2.2</w:t>
            </w:r>
            <w:r>
              <w:rPr>
                <w:rFonts w:hint="eastAsia"/>
              </w:rPr>
              <w:t>条款</w:t>
            </w:r>
          </w:p>
        </w:tc>
        <w:tc>
          <w:tcPr>
            <w:tcW w:w="1587" w:type="dxa"/>
            <w:vMerge w:val="restart"/>
          </w:tcPr>
          <w:p w:rsidR="00C16AA8" w:rsidRDefault="00771CFD">
            <w:r>
              <w:sym w:font="Wingdings" w:char="00FE"/>
            </w:r>
            <w:r>
              <w:rPr>
                <w:rFonts w:hint="eastAsia"/>
              </w:rPr>
              <w:t>符合</w:t>
            </w:r>
          </w:p>
          <w:p w:rsidR="00C16AA8" w:rsidRDefault="00771CFD">
            <w:r>
              <w:rPr>
                <w:rFonts w:hint="eastAsia"/>
              </w:rPr>
              <w:sym w:font="Wingdings" w:char="00A8"/>
            </w:r>
            <w:r>
              <w:rPr>
                <w:rFonts w:hint="eastAsia"/>
              </w:rPr>
              <w:t>不符合</w:t>
            </w:r>
          </w:p>
        </w:tc>
      </w:tr>
      <w:tr w:rsidR="00C16AA8">
        <w:trPr>
          <w:trHeight w:val="811"/>
        </w:trPr>
        <w:tc>
          <w:tcPr>
            <w:tcW w:w="2048" w:type="dxa"/>
            <w:gridSpan w:val="2"/>
            <w:vMerge/>
          </w:tcPr>
          <w:p w:rsidR="00C16AA8" w:rsidRDefault="00C16AA8"/>
        </w:tc>
        <w:tc>
          <w:tcPr>
            <w:tcW w:w="952" w:type="dxa"/>
            <w:vMerge/>
          </w:tcPr>
          <w:p w:rsidR="00C16AA8" w:rsidRDefault="00C16AA8"/>
        </w:tc>
        <w:tc>
          <w:tcPr>
            <w:tcW w:w="761" w:type="dxa"/>
          </w:tcPr>
          <w:p w:rsidR="00C16AA8" w:rsidRDefault="00771CFD">
            <w:r>
              <w:rPr>
                <w:rFonts w:hint="eastAsia"/>
              </w:rPr>
              <w:t>运行证据</w:t>
            </w:r>
          </w:p>
        </w:tc>
        <w:tc>
          <w:tcPr>
            <w:tcW w:w="9371" w:type="dxa"/>
          </w:tcPr>
          <w:p w:rsidR="00C16AA8" w:rsidRDefault="00771CFD">
            <w:r>
              <w:rPr>
                <w:rFonts w:hint="eastAsia"/>
              </w:rPr>
              <w:t>查看</w:t>
            </w:r>
            <w:r>
              <w:rPr>
                <w:rFonts w:hint="eastAsia"/>
              </w:rPr>
              <w:t>HACCP</w:t>
            </w:r>
            <w:r>
              <w:rPr>
                <w:rFonts w:hint="eastAsia"/>
              </w:rPr>
              <w:t>相关的《法律法规清单》</w:t>
            </w:r>
          </w:p>
          <w:p w:rsidR="00C16AA8" w:rsidRDefault="00771CFD">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sidR="00C16AA8" w:rsidRDefault="00771CFD">
            <w:r>
              <w:rPr>
                <w:rFonts w:hint="eastAsia"/>
              </w:rPr>
              <w:sym w:font="Wingdings" w:char="00FE"/>
            </w:r>
            <w:r>
              <w:t xml:space="preserve"> </w:t>
            </w:r>
            <w:r>
              <w:rPr>
                <w:rFonts w:hint="eastAsia"/>
              </w:rPr>
              <w:t>现行有效</w:t>
            </w:r>
            <w:r>
              <w:rPr>
                <w:rFonts w:hint="eastAsia"/>
              </w:rPr>
              <w:t xml:space="preserve"> </w:t>
            </w:r>
            <w:r>
              <w:t xml:space="preserve"> </w:t>
            </w:r>
            <w:r>
              <w:rPr>
                <w:rFonts w:hint="eastAsia"/>
              </w:rPr>
              <w:sym w:font="Wingdings" w:char="00A8"/>
            </w:r>
            <w:r>
              <w:rPr>
                <w:rFonts w:hint="eastAsia"/>
              </w:rPr>
              <w:t>有失效法规，说明：</w:t>
            </w:r>
            <w:r>
              <w:rPr>
                <w:rFonts w:hint="eastAsia"/>
                <w:u w:val="single"/>
              </w:rPr>
              <w:t xml:space="preserve"> </w:t>
            </w:r>
            <w:r>
              <w:rPr>
                <w:u w:val="single"/>
              </w:rPr>
              <w:t xml:space="preserve">                           </w:t>
            </w:r>
          </w:p>
          <w:p w:rsidR="00C16AA8" w:rsidRDefault="00C16AA8"/>
          <w:p w:rsidR="00C16AA8" w:rsidRDefault="00771CFD">
            <w:r>
              <w:rPr>
                <w:rFonts w:hint="eastAsia"/>
              </w:rPr>
              <w:t>查看</w:t>
            </w:r>
            <w:r>
              <w:rPr>
                <w:rFonts w:hint="eastAsia"/>
              </w:rPr>
              <w:t>HACCP</w:t>
            </w:r>
            <w:r>
              <w:rPr>
                <w:rFonts w:hint="eastAsia"/>
              </w:rPr>
              <w:t>相关的《相关方的需求和期望》（包括顾客要求）</w:t>
            </w:r>
          </w:p>
          <w:p w:rsidR="00C16AA8" w:rsidRDefault="00771CFD">
            <w:pPr>
              <w:rPr>
                <w:u w:val="single"/>
              </w:rPr>
            </w:pPr>
            <w:r>
              <w:rPr>
                <w:rFonts w:hint="eastAsia"/>
              </w:rPr>
              <w:sym w:font="Wingdings" w:char="00FE"/>
            </w:r>
            <w:r>
              <w:t xml:space="preserve"> </w:t>
            </w:r>
            <w:r>
              <w:rPr>
                <w:rFonts w:hint="eastAsia"/>
              </w:rPr>
              <w:t>全面</w:t>
            </w:r>
            <w:r>
              <w:rPr>
                <w:rFonts w:hint="eastAsia"/>
              </w:rPr>
              <w:t xml:space="preserve">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p>
          <w:p w:rsidR="00C16AA8" w:rsidRDefault="00C16AA8">
            <w:pPr>
              <w:rPr>
                <w:color w:val="000000"/>
                <w:szCs w:val="21"/>
              </w:rPr>
            </w:pPr>
          </w:p>
          <w:tbl>
            <w:tblPr>
              <w:tblStyle w:val="aa"/>
              <w:tblW w:w="8911" w:type="dxa"/>
              <w:tblLayout w:type="fixed"/>
              <w:tblLook w:val="04A0" w:firstRow="1" w:lastRow="0" w:firstColumn="1" w:lastColumn="0" w:noHBand="0" w:noVBand="1"/>
            </w:tblPr>
            <w:tblGrid>
              <w:gridCol w:w="1481"/>
              <w:gridCol w:w="2495"/>
              <w:gridCol w:w="3611"/>
              <w:gridCol w:w="1324"/>
            </w:tblGrid>
            <w:tr w:rsidR="00C16AA8">
              <w:tc>
                <w:tcPr>
                  <w:tcW w:w="1481" w:type="dxa"/>
                </w:tcPr>
                <w:p w:rsidR="00C16AA8" w:rsidRDefault="00771CFD">
                  <w:pPr>
                    <w:rPr>
                      <w:highlight w:val="cyan"/>
                    </w:rPr>
                  </w:pPr>
                  <w:r>
                    <w:rPr>
                      <w:rFonts w:hint="eastAsia"/>
                    </w:rPr>
                    <w:t>重要的相关方</w:t>
                  </w:r>
                </w:p>
              </w:tc>
              <w:tc>
                <w:tcPr>
                  <w:tcW w:w="2495" w:type="dxa"/>
                </w:tcPr>
                <w:p w:rsidR="00C16AA8" w:rsidRDefault="00771CFD">
                  <w:pPr>
                    <w:rPr>
                      <w:highlight w:val="cyan"/>
                    </w:rPr>
                  </w:pPr>
                  <w:r>
                    <w:rPr>
                      <w:rFonts w:hint="eastAsia"/>
                    </w:rPr>
                    <w:t>相关方名称举例</w:t>
                  </w:r>
                </w:p>
              </w:tc>
              <w:tc>
                <w:tcPr>
                  <w:tcW w:w="3611" w:type="dxa"/>
                </w:tcPr>
                <w:p w:rsidR="00C16AA8" w:rsidRDefault="00771CFD">
                  <w:pPr>
                    <w:rPr>
                      <w:highlight w:val="cyan"/>
                    </w:rPr>
                  </w:pPr>
                  <w:r>
                    <w:rPr>
                      <w:rFonts w:hint="eastAsia"/>
                    </w:rPr>
                    <w:t>重要的相关方需求和希望（不必全选）</w:t>
                  </w:r>
                </w:p>
              </w:tc>
              <w:tc>
                <w:tcPr>
                  <w:tcW w:w="1324" w:type="dxa"/>
                </w:tcPr>
                <w:p w:rsidR="00C16AA8" w:rsidRDefault="00771CFD">
                  <w:r>
                    <w:rPr>
                      <w:rFonts w:hint="eastAsia"/>
                    </w:rPr>
                    <w:t>成为合规性义务的需求</w:t>
                  </w:r>
                </w:p>
              </w:tc>
            </w:tr>
            <w:tr w:rsidR="00C16AA8">
              <w:tc>
                <w:tcPr>
                  <w:tcW w:w="1481" w:type="dxa"/>
                </w:tcPr>
                <w:p w:rsidR="00C16AA8" w:rsidRDefault="00771CFD">
                  <w:r>
                    <w:rPr>
                      <w:rFonts w:hint="eastAsia"/>
                    </w:rPr>
                    <w:t>☑主管部门</w:t>
                  </w:r>
                </w:p>
              </w:tc>
              <w:tc>
                <w:tcPr>
                  <w:tcW w:w="2495" w:type="dxa"/>
                </w:tcPr>
                <w:p w:rsidR="00C16AA8" w:rsidRDefault="00771CFD">
                  <w:pPr>
                    <w:rPr>
                      <w:highlight w:val="yellow"/>
                    </w:rPr>
                  </w:pPr>
                  <w:r>
                    <w:rPr>
                      <w:rFonts w:hint="eastAsia"/>
                    </w:rPr>
                    <w:t>桂林市叠彩区市场监督管理局</w:t>
                  </w:r>
                </w:p>
              </w:tc>
              <w:tc>
                <w:tcPr>
                  <w:tcW w:w="3611" w:type="dxa"/>
                </w:tcPr>
                <w:p w:rsidR="00C16AA8" w:rsidRDefault="00771CFD">
                  <w:r>
                    <w:rPr>
                      <w:rFonts w:hint="eastAsia"/>
                    </w:rPr>
                    <w:t>☑遵守食品安全相关的法律法规</w:t>
                  </w:r>
                </w:p>
                <w:p w:rsidR="00C16AA8" w:rsidRDefault="00771CFD">
                  <w:r>
                    <w:rPr>
                      <w:rFonts w:hint="eastAsia"/>
                    </w:rPr>
                    <w:t>□</w:t>
                  </w:r>
                </w:p>
              </w:tc>
              <w:tc>
                <w:tcPr>
                  <w:tcW w:w="1324" w:type="dxa"/>
                </w:tcPr>
                <w:p w:rsidR="00C16AA8" w:rsidRDefault="00771CF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16AA8">
              <w:trPr>
                <w:trHeight w:val="90"/>
              </w:trPr>
              <w:tc>
                <w:tcPr>
                  <w:tcW w:w="1481" w:type="dxa"/>
                </w:tcPr>
                <w:p w:rsidR="00C16AA8" w:rsidRDefault="00771CFD">
                  <w:r>
                    <w:rPr>
                      <w:rFonts w:hint="eastAsia"/>
                    </w:rPr>
                    <w:t>☑供方</w:t>
                  </w:r>
                </w:p>
              </w:tc>
              <w:tc>
                <w:tcPr>
                  <w:tcW w:w="2495" w:type="dxa"/>
                </w:tcPr>
                <w:p w:rsidR="00C16AA8" w:rsidRDefault="00771CFD">
                  <w:pPr>
                    <w:rPr>
                      <w:szCs w:val="22"/>
                    </w:rPr>
                  </w:pPr>
                  <w:r>
                    <w:rPr>
                      <w:rFonts w:hint="eastAsia"/>
                    </w:rPr>
                    <w:t>桂林兆丰农业投资发展有限公司</w:t>
                  </w:r>
                  <w:r>
                    <w:rPr>
                      <w:rFonts w:hint="eastAsia"/>
                      <w:szCs w:val="22"/>
                    </w:rPr>
                    <w:t>、</w:t>
                  </w:r>
                  <w:r>
                    <w:rPr>
                      <w:rFonts w:hint="eastAsia"/>
                    </w:rPr>
                    <w:t>桂林海鑫餐具有限公司</w:t>
                  </w:r>
                  <w:r>
                    <w:rPr>
                      <w:rFonts w:hint="eastAsia"/>
                      <w:szCs w:val="22"/>
                    </w:rPr>
                    <w:t>等</w:t>
                  </w:r>
                </w:p>
              </w:tc>
              <w:tc>
                <w:tcPr>
                  <w:tcW w:w="3611" w:type="dxa"/>
                </w:tcPr>
                <w:p w:rsidR="00C16AA8" w:rsidRDefault="00771CFD">
                  <w:r>
                    <w:rPr>
                      <w:rFonts w:hint="eastAsia"/>
                    </w:rPr>
                    <w:t>☑组织的持续经营、明示采购的食品安全要求</w:t>
                  </w:r>
                </w:p>
                <w:p w:rsidR="00C16AA8" w:rsidRDefault="00771CFD">
                  <w:r>
                    <w:rPr>
                      <w:rFonts w:hint="eastAsia"/>
                    </w:rPr>
                    <w:t>□</w:t>
                  </w:r>
                </w:p>
              </w:tc>
              <w:tc>
                <w:tcPr>
                  <w:tcW w:w="1324" w:type="dxa"/>
                </w:tcPr>
                <w:p w:rsidR="00C16AA8" w:rsidRDefault="00771CF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16AA8">
              <w:tc>
                <w:tcPr>
                  <w:tcW w:w="1481" w:type="dxa"/>
                </w:tcPr>
                <w:p w:rsidR="00C16AA8" w:rsidRDefault="00771CFD">
                  <w:r>
                    <w:rPr>
                      <w:rFonts w:hint="eastAsia"/>
                    </w:rPr>
                    <w:t>☑顾客</w:t>
                  </w:r>
                </w:p>
              </w:tc>
              <w:tc>
                <w:tcPr>
                  <w:tcW w:w="2495" w:type="dxa"/>
                </w:tcPr>
                <w:p w:rsidR="00C16AA8" w:rsidRDefault="00771CFD">
                  <w:pPr>
                    <w:rPr>
                      <w:szCs w:val="22"/>
                    </w:rPr>
                  </w:pPr>
                  <w:r>
                    <w:rPr>
                      <w:rFonts w:hint="eastAsia"/>
                      <w:szCs w:val="22"/>
                    </w:rPr>
                    <w:t>散客</w:t>
                  </w:r>
                </w:p>
              </w:tc>
              <w:tc>
                <w:tcPr>
                  <w:tcW w:w="3611" w:type="dxa"/>
                </w:tcPr>
                <w:p w:rsidR="00C16AA8" w:rsidRDefault="00771CFD">
                  <w:pPr>
                    <w:ind w:left="210" w:hangingChars="100" w:hanging="210"/>
                  </w:pPr>
                  <w:r>
                    <w:rPr>
                      <w:rFonts w:hint="eastAsia"/>
                    </w:rPr>
                    <w:t>☑不因食品安全问题影响按时按质按量交付产品或服务；</w:t>
                  </w:r>
                </w:p>
                <w:p w:rsidR="00C16AA8" w:rsidRDefault="00771CFD">
                  <w:r>
                    <w:rPr>
                      <w:rFonts w:hint="eastAsia"/>
                    </w:rPr>
                    <w:t>□</w:t>
                  </w:r>
                </w:p>
              </w:tc>
              <w:tc>
                <w:tcPr>
                  <w:tcW w:w="1324" w:type="dxa"/>
                </w:tcPr>
                <w:p w:rsidR="00C16AA8" w:rsidRDefault="00771CF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16AA8">
              <w:tc>
                <w:tcPr>
                  <w:tcW w:w="1481" w:type="dxa"/>
                </w:tcPr>
                <w:p w:rsidR="00C16AA8" w:rsidRDefault="00771CFD">
                  <w:r>
                    <w:rPr>
                      <w:rFonts w:hint="eastAsia"/>
                    </w:rPr>
                    <w:sym w:font="Wingdings 2" w:char="0052"/>
                  </w:r>
                  <w:r>
                    <w:rPr>
                      <w:rFonts w:hint="eastAsia"/>
                    </w:rPr>
                    <w:t>消费者</w:t>
                  </w:r>
                </w:p>
              </w:tc>
              <w:tc>
                <w:tcPr>
                  <w:tcW w:w="2495" w:type="dxa"/>
                </w:tcPr>
                <w:p w:rsidR="00C16AA8" w:rsidRDefault="00771CFD">
                  <w:r>
                    <w:rPr>
                      <w:rFonts w:hint="eastAsia"/>
                    </w:rPr>
                    <w:t>消费者</w:t>
                  </w:r>
                </w:p>
              </w:tc>
              <w:tc>
                <w:tcPr>
                  <w:tcW w:w="3611" w:type="dxa"/>
                </w:tcPr>
                <w:p w:rsidR="00C16AA8" w:rsidRDefault="00771CFD">
                  <w:r>
                    <w:rPr>
                      <w:rFonts w:hint="eastAsia"/>
                    </w:rPr>
                    <w:sym w:font="Wingdings 2" w:char="0052"/>
                  </w:r>
                  <w:r>
                    <w:rPr>
                      <w:rFonts w:hint="eastAsia"/>
                    </w:rPr>
                    <w:t>不因食品安全问题带来健康损害和生命威胁</w:t>
                  </w:r>
                </w:p>
                <w:p w:rsidR="00C16AA8" w:rsidRDefault="00771CFD">
                  <w:r>
                    <w:rPr>
                      <w:rFonts w:hint="eastAsia"/>
                    </w:rPr>
                    <w:t>□</w:t>
                  </w:r>
                </w:p>
              </w:tc>
              <w:tc>
                <w:tcPr>
                  <w:tcW w:w="1324" w:type="dxa"/>
                </w:tcPr>
                <w:p w:rsidR="00C16AA8" w:rsidRDefault="00771CF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16AA8">
              <w:tc>
                <w:tcPr>
                  <w:tcW w:w="1481" w:type="dxa"/>
                </w:tcPr>
                <w:p w:rsidR="00C16AA8" w:rsidRDefault="00771CFD">
                  <w:pPr>
                    <w:rPr>
                      <w:szCs w:val="24"/>
                    </w:rPr>
                  </w:pPr>
                  <w:r>
                    <w:rPr>
                      <w:rFonts w:hint="eastAsia"/>
                    </w:rPr>
                    <w:t>☑员工</w:t>
                  </w:r>
                </w:p>
              </w:tc>
              <w:tc>
                <w:tcPr>
                  <w:tcW w:w="2495" w:type="dxa"/>
                </w:tcPr>
                <w:p w:rsidR="00C16AA8" w:rsidRDefault="00771CFD">
                  <w:pPr>
                    <w:rPr>
                      <w:szCs w:val="24"/>
                    </w:rPr>
                  </w:pPr>
                  <w:r>
                    <w:rPr>
                      <w:rFonts w:hint="eastAsia"/>
                      <w:szCs w:val="24"/>
                    </w:rPr>
                    <w:t>公司职工</w:t>
                  </w:r>
                </w:p>
              </w:tc>
              <w:tc>
                <w:tcPr>
                  <w:tcW w:w="3611" w:type="dxa"/>
                </w:tcPr>
                <w:p w:rsidR="00C16AA8" w:rsidRDefault="00771CFD">
                  <w:r>
                    <w:rPr>
                      <w:rFonts w:hint="eastAsia"/>
                    </w:rPr>
                    <w:t>☑不因食品安全问题停产，组织持续经营</w:t>
                  </w:r>
                </w:p>
                <w:p w:rsidR="00C16AA8" w:rsidRDefault="00771CFD">
                  <w:r>
                    <w:rPr>
                      <w:rFonts w:hint="eastAsia"/>
                    </w:rPr>
                    <w:t>□</w:t>
                  </w:r>
                </w:p>
              </w:tc>
              <w:tc>
                <w:tcPr>
                  <w:tcW w:w="1324" w:type="dxa"/>
                </w:tcPr>
                <w:p w:rsidR="00C16AA8" w:rsidRDefault="00771CF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16AA8">
              <w:tc>
                <w:tcPr>
                  <w:tcW w:w="1481" w:type="dxa"/>
                </w:tcPr>
                <w:p w:rsidR="00C16AA8" w:rsidRDefault="00771CFD">
                  <w:r>
                    <w:rPr>
                      <w:rFonts w:hint="eastAsia"/>
                    </w:rPr>
                    <w:sym w:font="Wingdings 2" w:char="0052"/>
                  </w:r>
                  <w:r>
                    <w:rPr>
                      <w:rFonts w:hint="eastAsia"/>
                    </w:rPr>
                    <w:t>投资方</w:t>
                  </w:r>
                </w:p>
              </w:tc>
              <w:tc>
                <w:tcPr>
                  <w:tcW w:w="2495" w:type="dxa"/>
                </w:tcPr>
                <w:p w:rsidR="00C16AA8" w:rsidRDefault="00771CFD">
                  <w:r>
                    <w:rPr>
                      <w:rFonts w:hint="eastAsia"/>
                    </w:rPr>
                    <w:t>自然人</w:t>
                  </w:r>
                </w:p>
              </w:tc>
              <w:tc>
                <w:tcPr>
                  <w:tcW w:w="3611" w:type="dxa"/>
                </w:tcPr>
                <w:p w:rsidR="00C16AA8" w:rsidRDefault="00771CFD">
                  <w:r>
                    <w:rPr>
                      <w:rFonts w:hint="eastAsia"/>
                    </w:rPr>
                    <w:sym w:font="Wingdings 2" w:char="0052"/>
                  </w:r>
                  <w:r>
                    <w:rPr>
                      <w:rFonts w:hint="eastAsia"/>
                    </w:rPr>
                    <w:t>不因食品安全问题停产，组织持续经营、盈利</w:t>
                  </w:r>
                </w:p>
                <w:p w:rsidR="00C16AA8" w:rsidRDefault="00771CFD">
                  <w:r>
                    <w:rPr>
                      <w:rFonts w:hint="eastAsia"/>
                    </w:rPr>
                    <w:t>□</w:t>
                  </w:r>
                </w:p>
              </w:tc>
              <w:tc>
                <w:tcPr>
                  <w:tcW w:w="1324" w:type="dxa"/>
                </w:tcPr>
                <w:p w:rsidR="00C16AA8" w:rsidRDefault="00771CF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tc>
            </w:tr>
            <w:tr w:rsidR="00C16AA8">
              <w:tc>
                <w:tcPr>
                  <w:tcW w:w="1481" w:type="dxa"/>
                </w:tcPr>
                <w:p w:rsidR="00C16AA8" w:rsidRDefault="00771CFD">
                  <w:r>
                    <w:rPr>
                      <w:rFonts w:hint="eastAsia"/>
                    </w:rPr>
                    <w:sym w:font="Wingdings 2" w:char="0052"/>
                  </w:r>
                  <w:r>
                    <w:rPr>
                      <w:rFonts w:hint="eastAsia"/>
                    </w:rPr>
                    <w:t>社区</w:t>
                  </w:r>
                </w:p>
              </w:tc>
              <w:tc>
                <w:tcPr>
                  <w:tcW w:w="2495" w:type="dxa"/>
                </w:tcPr>
                <w:p w:rsidR="00C16AA8" w:rsidRDefault="00771CFD">
                  <w:r>
                    <w:rPr>
                      <w:rFonts w:hint="eastAsia"/>
                    </w:rPr>
                    <w:t>园区</w:t>
                  </w:r>
                </w:p>
              </w:tc>
              <w:tc>
                <w:tcPr>
                  <w:tcW w:w="3611" w:type="dxa"/>
                </w:tcPr>
                <w:p w:rsidR="00C16AA8" w:rsidRDefault="00771CFD">
                  <w:r>
                    <w:rPr>
                      <w:rFonts w:hint="eastAsia"/>
                    </w:rPr>
                    <w:sym w:font="Wingdings 2" w:char="0052"/>
                  </w:r>
                  <w:r>
                    <w:rPr>
                      <w:rFonts w:hint="eastAsia"/>
                    </w:rPr>
                    <w:t>不因食品安全问题影响周围人员的就业</w:t>
                  </w:r>
                </w:p>
                <w:p w:rsidR="00C16AA8" w:rsidRDefault="00C16AA8"/>
              </w:tc>
              <w:tc>
                <w:tcPr>
                  <w:tcW w:w="1324" w:type="dxa"/>
                </w:tcPr>
                <w:p w:rsidR="00C16AA8" w:rsidRDefault="00771CF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C16AA8">
              <w:tc>
                <w:tcPr>
                  <w:tcW w:w="1481" w:type="dxa"/>
                </w:tcPr>
                <w:p w:rsidR="00C16AA8" w:rsidRDefault="00771CFD">
                  <w:r>
                    <w:rPr>
                      <w:rFonts w:hint="eastAsia"/>
                    </w:rPr>
                    <w:t>□其他</w:t>
                  </w:r>
                </w:p>
              </w:tc>
              <w:tc>
                <w:tcPr>
                  <w:tcW w:w="2495" w:type="dxa"/>
                </w:tcPr>
                <w:p w:rsidR="00C16AA8" w:rsidRDefault="00C16AA8"/>
              </w:tc>
              <w:tc>
                <w:tcPr>
                  <w:tcW w:w="3611" w:type="dxa"/>
                </w:tcPr>
                <w:p w:rsidR="00C16AA8" w:rsidRDefault="00C16AA8"/>
              </w:tc>
              <w:tc>
                <w:tcPr>
                  <w:tcW w:w="1324" w:type="dxa"/>
                </w:tcPr>
                <w:p w:rsidR="00C16AA8" w:rsidRDefault="00771CFD">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C16AA8" w:rsidRDefault="00C16AA8">
            <w:pPr>
              <w:rPr>
                <w:color w:val="000000"/>
                <w:szCs w:val="21"/>
              </w:rPr>
            </w:pPr>
          </w:p>
          <w:p w:rsidR="00C16AA8" w:rsidRDefault="00771CFD">
            <w:r>
              <w:rPr>
                <w:rFonts w:hint="eastAsia"/>
                <w:color w:val="000000"/>
                <w:szCs w:val="21"/>
              </w:rPr>
              <w:t>主要证据体现在</w:t>
            </w:r>
            <w:r>
              <w:rPr>
                <w:rFonts w:hint="eastAsia"/>
              </w:rPr>
              <w:t xml:space="preserve"> </w:t>
            </w:r>
            <w:r>
              <w:rPr>
                <w:rFonts w:hint="eastAsia"/>
              </w:rPr>
              <w:sym w:font="Wingdings" w:char="00A8"/>
            </w:r>
            <w:r>
              <w:rPr>
                <w:rFonts w:hint="eastAsia"/>
              </w:rPr>
              <w:t>《</w:t>
            </w:r>
            <w:r>
              <w:rPr>
                <w:rFonts w:cs="宋体" w:hint="eastAsia"/>
                <w:szCs w:val="24"/>
                <w:lang w:bidi="ar"/>
              </w:rPr>
              <w:t>相关方的需求和期望控制清单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Pr>
                <w:rFonts w:hint="eastAsia"/>
              </w:rPr>
              <w:sym w:font="Wingdings" w:char="00FE"/>
            </w:r>
            <w:r>
              <w:rPr>
                <w:rFonts w:hint="eastAsia"/>
              </w:rPr>
              <w:t>其他</w:t>
            </w:r>
          </w:p>
        </w:tc>
        <w:tc>
          <w:tcPr>
            <w:tcW w:w="1587" w:type="dxa"/>
            <w:vMerge/>
          </w:tcPr>
          <w:p w:rsidR="00C16AA8" w:rsidRDefault="00C16AA8"/>
        </w:tc>
      </w:tr>
      <w:tr w:rsidR="00C16AA8">
        <w:trPr>
          <w:trHeight w:val="481"/>
        </w:trPr>
        <w:tc>
          <w:tcPr>
            <w:tcW w:w="2048" w:type="dxa"/>
            <w:gridSpan w:val="2"/>
            <w:vMerge w:val="restart"/>
            <w:shd w:val="clear" w:color="auto" w:fill="auto"/>
          </w:tcPr>
          <w:p w:rsidR="00C16AA8" w:rsidRDefault="00771CFD">
            <w:r>
              <w:rPr>
                <w:rFonts w:hint="eastAsia"/>
              </w:rPr>
              <w:t xml:space="preserve">  </w:t>
            </w:r>
            <w:r>
              <w:rPr>
                <w:rFonts w:hint="eastAsia"/>
              </w:rPr>
              <w:t>食品安全文化</w:t>
            </w:r>
          </w:p>
          <w:p w:rsidR="00C16AA8" w:rsidRDefault="00C16AA8"/>
        </w:tc>
        <w:tc>
          <w:tcPr>
            <w:tcW w:w="952" w:type="dxa"/>
            <w:vMerge w:val="restart"/>
            <w:shd w:val="clear" w:color="auto" w:fill="auto"/>
          </w:tcPr>
          <w:p w:rsidR="00C16AA8" w:rsidRDefault="00771CFD">
            <w:r>
              <w:rPr>
                <w:rFonts w:hint="eastAsia"/>
              </w:rPr>
              <w:t>H(V1.0)</w:t>
            </w:r>
          </w:p>
          <w:p w:rsidR="00C16AA8" w:rsidRDefault="00771CFD">
            <w:r>
              <w:rPr>
                <w:rFonts w:hint="eastAsia"/>
              </w:rPr>
              <w:t>2.3</w:t>
            </w:r>
          </w:p>
        </w:tc>
        <w:tc>
          <w:tcPr>
            <w:tcW w:w="761" w:type="dxa"/>
            <w:shd w:val="clear" w:color="auto" w:fill="auto"/>
          </w:tcPr>
          <w:p w:rsidR="00C16AA8" w:rsidRDefault="00771CFD">
            <w:r>
              <w:rPr>
                <w:rFonts w:hint="eastAsia"/>
              </w:rPr>
              <w:t>文件名称</w:t>
            </w:r>
          </w:p>
        </w:tc>
        <w:tc>
          <w:tcPr>
            <w:tcW w:w="9371" w:type="dxa"/>
            <w:shd w:val="clear" w:color="auto" w:fill="auto"/>
          </w:tcPr>
          <w:p w:rsidR="00C16AA8" w:rsidRDefault="00771CFD">
            <w:r>
              <w:sym w:font="Wingdings 2" w:char="0052"/>
            </w:r>
            <w:r>
              <w:rPr>
                <w:rFonts w:hint="eastAsia"/>
              </w:rPr>
              <w:t>管理手册</w:t>
            </w:r>
            <w:r>
              <w:rPr>
                <w:rFonts w:hint="eastAsia"/>
              </w:rPr>
              <w:t>2.3</w:t>
            </w:r>
            <w:r>
              <w:rPr>
                <w:rFonts w:hint="eastAsia"/>
              </w:rPr>
              <w:t>条款</w:t>
            </w:r>
          </w:p>
        </w:tc>
        <w:tc>
          <w:tcPr>
            <w:tcW w:w="1587" w:type="dxa"/>
            <w:vMerge w:val="restart"/>
            <w:shd w:val="clear" w:color="auto" w:fill="auto"/>
          </w:tcPr>
          <w:p w:rsidR="00C16AA8" w:rsidRDefault="00771CFD">
            <w:r>
              <w:sym w:font="Wingdings 2" w:char="0052"/>
            </w:r>
            <w:r>
              <w:rPr>
                <w:rFonts w:hint="eastAsia"/>
              </w:rPr>
              <w:t>符合</w:t>
            </w:r>
          </w:p>
          <w:p w:rsidR="00C16AA8" w:rsidRDefault="00771CFD">
            <w:r>
              <w:rPr>
                <w:rFonts w:hint="eastAsia"/>
              </w:rPr>
              <w:sym w:font="Wingdings 2" w:char="0052"/>
            </w:r>
            <w:r>
              <w:rPr>
                <w:rFonts w:hint="eastAsia"/>
              </w:rPr>
              <w:t>不符合</w:t>
            </w:r>
          </w:p>
        </w:tc>
      </w:tr>
      <w:tr w:rsidR="00C16AA8">
        <w:trPr>
          <w:trHeight w:val="481"/>
        </w:trPr>
        <w:tc>
          <w:tcPr>
            <w:tcW w:w="2048" w:type="dxa"/>
            <w:gridSpan w:val="2"/>
            <w:vMerge/>
            <w:shd w:val="clear" w:color="auto" w:fill="auto"/>
          </w:tcPr>
          <w:p w:rsidR="00C16AA8" w:rsidRDefault="00C16AA8"/>
        </w:tc>
        <w:tc>
          <w:tcPr>
            <w:tcW w:w="952" w:type="dxa"/>
            <w:vMerge/>
            <w:shd w:val="clear" w:color="auto" w:fill="auto"/>
          </w:tcPr>
          <w:p w:rsidR="00C16AA8" w:rsidRDefault="00C16AA8"/>
        </w:tc>
        <w:tc>
          <w:tcPr>
            <w:tcW w:w="761" w:type="dxa"/>
            <w:shd w:val="clear" w:color="auto" w:fill="auto"/>
          </w:tcPr>
          <w:p w:rsidR="00C16AA8" w:rsidRDefault="00771CFD">
            <w:r>
              <w:rPr>
                <w:rFonts w:hint="eastAsia"/>
              </w:rPr>
              <w:t>运行证据</w:t>
            </w:r>
          </w:p>
        </w:tc>
        <w:tc>
          <w:tcPr>
            <w:tcW w:w="9371" w:type="dxa"/>
            <w:shd w:val="clear" w:color="auto" w:fill="auto"/>
          </w:tcPr>
          <w:p w:rsidR="00C16AA8" w:rsidRDefault="00771CFD">
            <w:pPr>
              <w:spacing w:line="360" w:lineRule="auto"/>
            </w:pPr>
            <w:r>
              <w:rPr>
                <w:rFonts w:hint="eastAsia"/>
              </w:rPr>
              <w:t>最高管理者确保履行食品安全责任，建立企业的食品安全文化，应包括以下内容：</w:t>
            </w:r>
          </w:p>
          <w:p w:rsidR="00C16AA8" w:rsidRDefault="00771CFD">
            <w:pPr>
              <w:spacing w:line="360" w:lineRule="auto"/>
            </w:pPr>
            <w:r>
              <w:rPr>
                <w:rFonts w:hint="eastAsia"/>
              </w:rPr>
              <w:sym w:font="Wingdings 2" w:char="0052"/>
            </w:r>
            <w:r>
              <w:rPr>
                <w:rFonts w:hint="eastAsia"/>
              </w:rPr>
              <w:t xml:space="preserve"> </w:t>
            </w:r>
            <w:r>
              <w:rPr>
                <w:rFonts w:hint="eastAsia"/>
              </w:rPr>
              <w:t>通过培训让员工知晓企业食品安全文化，形成良好的食品安全意识；</w:t>
            </w:r>
          </w:p>
          <w:p w:rsidR="00C16AA8" w:rsidRDefault="00771CFD">
            <w:pPr>
              <w:spacing w:line="360" w:lineRule="auto"/>
              <w:rPr>
                <w:u w:val="single"/>
              </w:rPr>
            </w:pPr>
            <w:r>
              <w:rPr>
                <w:rFonts w:hint="eastAsia"/>
              </w:rPr>
              <w:t xml:space="preserve">   </w:t>
            </w:r>
            <w:r>
              <w:rPr>
                <w:rFonts w:hint="eastAsia"/>
              </w:rPr>
              <w:t>《培训记录》</w:t>
            </w:r>
            <w:r>
              <w:rPr>
                <w:rFonts w:hint="eastAsia"/>
                <w:u w:val="single"/>
              </w:rPr>
              <w:t xml:space="preserve"> 2022</w:t>
            </w:r>
            <w:r>
              <w:rPr>
                <w:rFonts w:hint="eastAsia"/>
                <w:u w:val="single"/>
              </w:rPr>
              <w:t>年</w:t>
            </w:r>
            <w:r>
              <w:rPr>
                <w:rFonts w:hint="eastAsia"/>
                <w:u w:val="single"/>
              </w:rPr>
              <w:t xml:space="preserve"> 1 </w:t>
            </w:r>
            <w:r>
              <w:rPr>
                <w:rFonts w:hint="eastAsia"/>
                <w:u w:val="single"/>
              </w:rPr>
              <w:t>月</w:t>
            </w:r>
            <w:r>
              <w:rPr>
                <w:rFonts w:hint="eastAsia"/>
                <w:u w:val="single"/>
              </w:rPr>
              <w:t xml:space="preserve"> 16</w:t>
            </w:r>
            <w:r>
              <w:rPr>
                <w:rFonts w:hint="eastAsia"/>
                <w:u w:val="single"/>
              </w:rPr>
              <w:t>日</w:t>
            </w:r>
            <w:r>
              <w:rPr>
                <w:rFonts w:hint="eastAsia"/>
                <w:u w:val="single"/>
              </w:rPr>
              <w:t xml:space="preserve">  </w:t>
            </w:r>
          </w:p>
          <w:p w:rsidR="00C16AA8" w:rsidRDefault="00771CFD">
            <w:pPr>
              <w:spacing w:line="360" w:lineRule="auto"/>
            </w:pPr>
            <w:r>
              <w:rPr>
                <w:rFonts w:hint="eastAsia"/>
              </w:rPr>
              <w:sym w:font="Wingdings 2" w:char="0052"/>
            </w:r>
            <w:r>
              <w:rPr>
                <w:rFonts w:hint="eastAsia"/>
              </w:rPr>
              <w:t xml:space="preserve"> </w:t>
            </w:r>
            <w:r>
              <w:rPr>
                <w:rFonts w:hint="eastAsia"/>
              </w:rPr>
              <w:t>传播和有效沟通企业的价值观，确保各级员工积极参与企业的食品安全文化建设，及时获得员工的反馈信息；</w:t>
            </w:r>
          </w:p>
          <w:p w:rsidR="00C16AA8" w:rsidRDefault="00771CFD">
            <w:pPr>
              <w:spacing w:line="360" w:lineRule="auto"/>
            </w:pPr>
            <w:r>
              <w:rPr>
                <w:rFonts w:hint="eastAsia"/>
              </w:rPr>
              <w:t xml:space="preserve">    </w:t>
            </w:r>
            <w:r>
              <w:rPr>
                <w:rFonts w:hint="eastAsia"/>
              </w:rPr>
              <w:t>传播途径通过：</w:t>
            </w:r>
            <w:r>
              <w:rPr>
                <w:rFonts w:hint="eastAsia"/>
              </w:rPr>
              <w:sym w:font="Wingdings 2" w:char="00A3"/>
            </w:r>
            <w:r>
              <w:rPr>
                <w:rFonts w:hint="eastAsia"/>
              </w:rPr>
              <w:t>展板</w:t>
            </w:r>
            <w:r>
              <w:rPr>
                <w:rFonts w:hint="eastAsia"/>
              </w:rPr>
              <w:t xml:space="preserve">  </w:t>
            </w:r>
            <w:r>
              <w:rPr>
                <w:rFonts w:hint="eastAsia"/>
              </w:rPr>
              <w:sym w:font="Wingdings 2" w:char="00A3"/>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A3"/>
            </w:r>
            <w:r>
              <w:rPr>
                <w:rFonts w:hint="eastAsia"/>
              </w:rPr>
              <w:t>文件发放</w:t>
            </w:r>
            <w:r>
              <w:rPr>
                <w:rFonts w:hint="eastAsia"/>
              </w:rPr>
              <w:t xml:space="preserve">   </w:t>
            </w:r>
            <w:r>
              <w:rPr>
                <w:rFonts w:hint="eastAsia"/>
              </w:rPr>
              <w:sym w:font="Wingdings 2" w:char="0052"/>
            </w:r>
            <w:r>
              <w:rPr>
                <w:rFonts w:hint="eastAsia"/>
              </w:rPr>
              <w:t>其他——口头</w:t>
            </w:r>
            <w:r>
              <w:rPr>
                <w:rFonts w:hint="eastAsia"/>
              </w:rPr>
              <w:t xml:space="preserve"> </w:t>
            </w:r>
          </w:p>
          <w:p w:rsidR="00C16AA8" w:rsidRDefault="00771CFD">
            <w:pPr>
              <w:spacing w:line="360" w:lineRule="auto"/>
              <w:rPr>
                <w:u w:val="single"/>
              </w:rPr>
            </w:pPr>
            <w:r>
              <w:rPr>
                <w:rFonts w:hint="eastAsia"/>
              </w:rPr>
              <w:t>□</w:t>
            </w:r>
            <w:r>
              <w:rPr>
                <w:rFonts w:hint="eastAsia"/>
              </w:rPr>
              <w:t xml:space="preserve"> </w:t>
            </w:r>
            <w:r>
              <w:rPr>
                <w:rFonts w:hint="eastAsia"/>
              </w:rPr>
              <w:t>对食品安全文化活动及绩效进行评价，必要时加以改进。</w:t>
            </w:r>
            <w:r>
              <w:rPr>
                <w:rFonts w:hint="eastAsia"/>
                <w:u w:val="single"/>
              </w:rPr>
              <w:t>体系建立以来未发生</w:t>
            </w:r>
          </w:p>
          <w:p w:rsidR="00C16AA8" w:rsidRDefault="00771CFD">
            <w:pPr>
              <w:spacing w:line="360" w:lineRule="auto"/>
            </w:pPr>
            <w:r>
              <w:rPr>
                <w:rFonts w:hint="eastAsia"/>
              </w:rPr>
              <w:t xml:space="preserve">    </w:t>
            </w:r>
            <w:r>
              <w:rPr>
                <w:rFonts w:hint="eastAsia"/>
              </w:rPr>
              <w:t>食品安全文化评价</w:t>
            </w:r>
            <w:r>
              <w:rPr>
                <w:rFonts w:hint="eastAsia"/>
              </w:rPr>
              <w:t>/</w:t>
            </w:r>
            <w:r>
              <w:rPr>
                <w:rFonts w:hint="eastAsia"/>
              </w:rPr>
              <w:t>改进记录</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rPr>
              <w:t>；结论：</w:t>
            </w:r>
          </w:p>
        </w:tc>
        <w:tc>
          <w:tcPr>
            <w:tcW w:w="1587" w:type="dxa"/>
            <w:vMerge/>
            <w:shd w:val="clear" w:color="auto" w:fill="auto"/>
          </w:tcPr>
          <w:p w:rsidR="00C16AA8" w:rsidRDefault="00C16AA8"/>
        </w:tc>
      </w:tr>
      <w:tr w:rsidR="00C16AA8">
        <w:trPr>
          <w:trHeight w:val="481"/>
        </w:trPr>
        <w:tc>
          <w:tcPr>
            <w:tcW w:w="2048" w:type="dxa"/>
            <w:gridSpan w:val="2"/>
            <w:vMerge w:val="restart"/>
            <w:shd w:val="clear" w:color="auto" w:fill="auto"/>
          </w:tcPr>
          <w:p w:rsidR="00C16AA8" w:rsidRDefault="00771CFD">
            <w:r>
              <w:rPr>
                <w:rFonts w:hint="eastAsia"/>
              </w:rPr>
              <w:t>食品安全方针</w:t>
            </w:r>
          </w:p>
          <w:p w:rsidR="00C16AA8" w:rsidRDefault="00C16AA8"/>
        </w:tc>
        <w:tc>
          <w:tcPr>
            <w:tcW w:w="952" w:type="dxa"/>
            <w:vMerge w:val="restart"/>
            <w:shd w:val="clear" w:color="auto" w:fill="auto"/>
          </w:tcPr>
          <w:p w:rsidR="00C16AA8" w:rsidRDefault="00771CFD">
            <w:r>
              <w:rPr>
                <w:rFonts w:hint="eastAsia"/>
              </w:rPr>
              <w:t>H(V1.0)</w:t>
            </w:r>
          </w:p>
          <w:p w:rsidR="00C16AA8" w:rsidRDefault="00771CFD">
            <w:r>
              <w:rPr>
                <w:rFonts w:hint="eastAsia"/>
              </w:rPr>
              <w:t xml:space="preserve">2.4.1  </w:t>
            </w:r>
          </w:p>
          <w:p w:rsidR="00C16AA8" w:rsidRDefault="00C16AA8"/>
        </w:tc>
        <w:tc>
          <w:tcPr>
            <w:tcW w:w="761" w:type="dxa"/>
            <w:shd w:val="clear" w:color="auto" w:fill="auto"/>
          </w:tcPr>
          <w:p w:rsidR="00C16AA8" w:rsidRDefault="00771CFD">
            <w:r>
              <w:rPr>
                <w:rFonts w:hint="eastAsia"/>
              </w:rPr>
              <w:t>文件名称</w:t>
            </w:r>
          </w:p>
        </w:tc>
        <w:tc>
          <w:tcPr>
            <w:tcW w:w="9371" w:type="dxa"/>
            <w:shd w:val="clear" w:color="auto" w:fill="auto"/>
          </w:tcPr>
          <w:p w:rsidR="00C16AA8" w:rsidRDefault="00771CFD">
            <w:r>
              <w:rPr>
                <w:rFonts w:hint="eastAsia"/>
              </w:rPr>
              <w:sym w:font="Wingdings" w:char="00FE"/>
            </w:r>
            <w:r>
              <w:rPr>
                <w:rFonts w:hint="eastAsia"/>
              </w:rPr>
              <w:t>管理手册第</w:t>
            </w:r>
            <w:r>
              <w:rPr>
                <w:rFonts w:hint="eastAsia"/>
              </w:rPr>
              <w:t>2.4.1</w:t>
            </w:r>
            <w:r>
              <w:rPr>
                <w:rFonts w:hint="eastAsia"/>
              </w:rPr>
              <w:t>条款、</w:t>
            </w:r>
            <w:r>
              <w:rPr>
                <w:rFonts w:hint="eastAsia"/>
              </w:rPr>
              <w:t>0.4</w:t>
            </w:r>
            <w:r>
              <w:rPr>
                <w:rFonts w:hint="eastAsia"/>
              </w:rPr>
              <w:t>“食品安全方针”</w:t>
            </w:r>
          </w:p>
        </w:tc>
        <w:tc>
          <w:tcPr>
            <w:tcW w:w="1587" w:type="dxa"/>
            <w:vMerge w:val="restart"/>
            <w:shd w:val="clear" w:color="auto" w:fill="auto"/>
          </w:tcPr>
          <w:p w:rsidR="00C16AA8" w:rsidRDefault="00771CFD">
            <w:r>
              <w:sym w:font="Wingdings 2" w:char="0052"/>
            </w:r>
            <w:r>
              <w:rPr>
                <w:rFonts w:hint="eastAsia"/>
              </w:rPr>
              <w:t>符合</w:t>
            </w:r>
          </w:p>
          <w:p w:rsidR="00C16AA8" w:rsidRDefault="00771CFD">
            <w:r>
              <w:rPr>
                <w:rFonts w:hint="eastAsia"/>
              </w:rPr>
              <w:sym w:font="Wingdings 2" w:char="0052"/>
            </w:r>
            <w:r>
              <w:rPr>
                <w:rFonts w:hint="eastAsia"/>
              </w:rPr>
              <w:t>不符合</w:t>
            </w:r>
          </w:p>
        </w:tc>
      </w:tr>
      <w:tr w:rsidR="00C16AA8">
        <w:trPr>
          <w:trHeight w:val="481"/>
        </w:trPr>
        <w:tc>
          <w:tcPr>
            <w:tcW w:w="2048" w:type="dxa"/>
            <w:gridSpan w:val="2"/>
            <w:vMerge/>
            <w:shd w:val="clear" w:color="auto" w:fill="auto"/>
          </w:tcPr>
          <w:p w:rsidR="00C16AA8" w:rsidRDefault="00C16AA8"/>
        </w:tc>
        <w:tc>
          <w:tcPr>
            <w:tcW w:w="952" w:type="dxa"/>
            <w:vMerge/>
            <w:shd w:val="clear" w:color="auto" w:fill="auto"/>
          </w:tcPr>
          <w:p w:rsidR="00C16AA8" w:rsidRDefault="00C16AA8"/>
        </w:tc>
        <w:tc>
          <w:tcPr>
            <w:tcW w:w="761" w:type="dxa"/>
            <w:shd w:val="clear" w:color="auto" w:fill="auto"/>
          </w:tcPr>
          <w:p w:rsidR="00C16AA8" w:rsidRDefault="00771CFD">
            <w:r>
              <w:rPr>
                <w:rFonts w:hint="eastAsia"/>
              </w:rPr>
              <w:t>运行证据</w:t>
            </w:r>
          </w:p>
        </w:tc>
        <w:tc>
          <w:tcPr>
            <w:tcW w:w="9371" w:type="dxa"/>
            <w:shd w:val="clear" w:color="auto" w:fill="auto"/>
          </w:tcPr>
          <w:p w:rsidR="00C16AA8" w:rsidRDefault="00771CFD">
            <w:pPr>
              <w:spacing w:line="360" w:lineRule="auto"/>
              <w:rPr>
                <w:u w:val="single"/>
              </w:rPr>
            </w:pPr>
            <w:r>
              <w:rPr>
                <w:rFonts w:hint="eastAsia"/>
              </w:rPr>
              <w:t>最高管理者制定了文件化的食品安全方针：</w:t>
            </w:r>
          </w:p>
          <w:p w:rsidR="00DE4467" w:rsidRPr="00DE4467" w:rsidRDefault="00DE4467" w:rsidP="00471867">
            <w:pPr>
              <w:spacing w:line="360" w:lineRule="auto"/>
              <w:rPr>
                <w:rFonts w:ascii="宋体" w:hAnsi="宋体" w:cs="宋体"/>
                <w:szCs w:val="21"/>
                <w:u w:val="single"/>
              </w:rPr>
            </w:pPr>
            <w:r w:rsidRPr="00DE4467">
              <w:rPr>
                <w:rFonts w:ascii="宋体" w:hAnsi="宋体" w:cs="宋体" w:hint="eastAsia"/>
                <w:szCs w:val="21"/>
                <w:u w:val="single"/>
              </w:rPr>
              <w:t>精益管理，安全放心,持续提升，顾客满意</w:t>
            </w:r>
          </w:p>
          <w:p w:rsidR="00C16AA8" w:rsidRDefault="00771CFD" w:rsidP="00DE4467">
            <w:pPr>
              <w:spacing w:line="360" w:lineRule="auto"/>
            </w:pPr>
            <w:r>
              <w:rPr>
                <w:rFonts w:hint="eastAsia"/>
              </w:rPr>
              <w:sym w:font="Wingdings 2" w:char="0052"/>
            </w:r>
            <w:r>
              <w:rPr>
                <w:rFonts w:hint="eastAsia"/>
              </w:rPr>
              <w:t xml:space="preserve"> </w:t>
            </w:r>
            <w:r>
              <w:rPr>
                <w:rFonts w:hint="eastAsia"/>
              </w:rPr>
              <w:t>适应企业的宗旨和环境；</w:t>
            </w:r>
          </w:p>
          <w:p w:rsidR="00C16AA8" w:rsidRDefault="00771CFD">
            <w:pPr>
              <w:spacing w:line="360" w:lineRule="auto"/>
            </w:pPr>
            <w:r>
              <w:rPr>
                <w:rFonts w:hint="eastAsia"/>
              </w:rPr>
              <w:sym w:font="Wingdings 2" w:char="0052"/>
            </w:r>
            <w:r>
              <w:rPr>
                <w:rFonts w:hint="eastAsia"/>
              </w:rPr>
              <w:t xml:space="preserve"> </w:t>
            </w:r>
            <w:r>
              <w:rPr>
                <w:rFonts w:hint="eastAsia"/>
              </w:rPr>
              <w:t>为制定和评审食品安全目标提供框架；</w:t>
            </w:r>
          </w:p>
          <w:p w:rsidR="00C16AA8" w:rsidRDefault="00771CFD">
            <w:pPr>
              <w:spacing w:line="360" w:lineRule="auto"/>
            </w:pPr>
            <w:r>
              <w:rPr>
                <w:rFonts w:hint="eastAsia"/>
              </w:rPr>
              <w:sym w:font="Wingdings 2" w:char="0052"/>
            </w:r>
            <w:r>
              <w:rPr>
                <w:rFonts w:hint="eastAsia"/>
              </w:rPr>
              <w:t xml:space="preserve"> </w:t>
            </w:r>
            <w:r>
              <w:rPr>
                <w:rFonts w:hint="eastAsia"/>
              </w:rPr>
              <w:t>包含满足法律法规要求和顾客要求相关的食品安全承诺；</w:t>
            </w:r>
          </w:p>
          <w:p w:rsidR="00C16AA8" w:rsidRDefault="00771CFD">
            <w:pPr>
              <w:spacing w:line="360" w:lineRule="auto"/>
            </w:pPr>
            <w:r>
              <w:rPr>
                <w:rFonts w:hint="eastAsia"/>
              </w:rPr>
              <w:sym w:font="Wingdings 2" w:char="0052"/>
            </w:r>
            <w:r>
              <w:rPr>
                <w:rFonts w:hint="eastAsia"/>
              </w:rPr>
              <w:t xml:space="preserve"> </w:t>
            </w:r>
            <w:r>
              <w:rPr>
                <w:rFonts w:hint="eastAsia"/>
              </w:rPr>
              <w:t>包括持续改进</w:t>
            </w:r>
            <w:r>
              <w:rPr>
                <w:rFonts w:hint="eastAsia"/>
              </w:rPr>
              <w:t>HACCP</w:t>
            </w:r>
            <w:r>
              <w:rPr>
                <w:rFonts w:hint="eastAsia"/>
              </w:rPr>
              <w:t>体系的承诺；</w:t>
            </w:r>
            <w:r>
              <w:rPr>
                <w:rFonts w:hint="eastAsia"/>
              </w:rPr>
              <w:t xml:space="preserve"> </w:t>
            </w:r>
          </w:p>
          <w:p w:rsidR="00C16AA8" w:rsidRDefault="00771CFD">
            <w:pPr>
              <w:spacing w:line="360" w:lineRule="auto"/>
            </w:pPr>
            <w:r>
              <w:rPr>
                <w:rFonts w:hint="eastAsia"/>
              </w:rPr>
              <w:sym w:font="Wingdings 2" w:char="0052"/>
            </w:r>
            <w:r>
              <w:rPr>
                <w:rFonts w:hint="eastAsia"/>
              </w:rPr>
              <w:t xml:space="preserve"> </w:t>
            </w:r>
            <w:r>
              <w:rPr>
                <w:rFonts w:hint="eastAsia"/>
              </w:rPr>
              <w:t>确保满足食品安全相关的能力需求；</w:t>
            </w:r>
          </w:p>
          <w:p w:rsidR="00C16AA8" w:rsidRDefault="00771CFD">
            <w:pPr>
              <w:spacing w:line="360" w:lineRule="auto"/>
            </w:pPr>
            <w:r>
              <w:rPr>
                <w:rFonts w:hint="eastAsia"/>
              </w:rPr>
              <w:sym w:font="Wingdings 2" w:char="0052"/>
            </w:r>
            <w:r>
              <w:rPr>
                <w:rFonts w:hint="eastAsia"/>
              </w:rPr>
              <w:t xml:space="preserve"> </w:t>
            </w:r>
            <w:r>
              <w:rPr>
                <w:rFonts w:hint="eastAsia"/>
              </w:rPr>
              <w:t>在持续适宜性方面得到评审。</w:t>
            </w:r>
          </w:p>
          <w:p w:rsidR="00C16AA8" w:rsidRDefault="00771CFD">
            <w:pPr>
              <w:spacing w:line="360" w:lineRule="auto"/>
            </w:pPr>
            <w:r>
              <w:rPr>
                <w:rFonts w:hint="eastAsia"/>
              </w:rPr>
              <w:sym w:font="Wingdings 2" w:char="0052"/>
            </w:r>
            <w:r>
              <w:rPr>
                <w:rFonts w:hint="eastAsia"/>
              </w:rPr>
              <w:t>在组织内得到沟通、理解和应用，通过：</w:t>
            </w:r>
            <w:r>
              <w:rPr>
                <w:rFonts w:hint="eastAsia"/>
              </w:rPr>
              <w:sym w:font="Wingdings 2" w:char="00A3"/>
            </w:r>
            <w:r>
              <w:rPr>
                <w:rFonts w:hint="eastAsia"/>
              </w:rPr>
              <w:t>展板</w:t>
            </w:r>
            <w:r>
              <w:rPr>
                <w:rFonts w:hint="eastAsia"/>
              </w:rPr>
              <w:t xml:space="preserve">  </w:t>
            </w:r>
            <w:r>
              <w:rPr>
                <w:rFonts w:hint="eastAsia"/>
              </w:rPr>
              <w:sym w:font="Wingdings 2" w:char="0052"/>
            </w:r>
            <w:r>
              <w:rPr>
                <w:rFonts w:hint="eastAsia"/>
              </w:rPr>
              <w:t>标语</w:t>
            </w:r>
            <w:r>
              <w:rPr>
                <w:rFonts w:hint="eastAsia"/>
              </w:rPr>
              <w:t xml:space="preserve">  </w:t>
            </w:r>
            <w:r>
              <w:rPr>
                <w:rFonts w:hint="eastAsia"/>
              </w:rPr>
              <w:sym w:font="Wingdings 2" w:char="0052"/>
            </w:r>
            <w:r>
              <w:rPr>
                <w:rFonts w:hint="eastAsia"/>
              </w:rPr>
              <w:t>会议</w:t>
            </w:r>
            <w:r>
              <w:rPr>
                <w:rFonts w:hint="eastAsia"/>
              </w:rPr>
              <w:t xml:space="preserve">  </w:t>
            </w:r>
            <w:r>
              <w:rPr>
                <w:rFonts w:hint="eastAsia"/>
              </w:rPr>
              <w:sym w:font="Wingdings 2" w:char="0052"/>
            </w:r>
            <w:r>
              <w:rPr>
                <w:rFonts w:hint="eastAsia"/>
              </w:rPr>
              <w:t>文件发放</w:t>
            </w:r>
            <w:r>
              <w:rPr>
                <w:rFonts w:hint="eastAsia"/>
              </w:rPr>
              <w:t xml:space="preserve">   </w:t>
            </w:r>
            <w:r>
              <w:rPr>
                <w:rFonts w:hint="eastAsia"/>
              </w:rPr>
              <w:t>□其他</w:t>
            </w:r>
          </w:p>
          <w:p w:rsidR="00C16AA8" w:rsidRDefault="00771CFD">
            <w:pPr>
              <w:spacing w:line="360" w:lineRule="auto"/>
            </w:pPr>
            <w:r>
              <w:rPr>
                <w:rFonts w:hint="eastAsia"/>
              </w:rPr>
              <w:sym w:font="Wingdings 2" w:char="0052"/>
            </w:r>
            <w:r>
              <w:rPr>
                <w:rFonts w:hint="eastAsia"/>
              </w:rPr>
              <w:t>在相关方有需要时提供。通过：</w:t>
            </w:r>
            <w:r>
              <w:rPr>
                <w:rFonts w:hint="eastAsia"/>
              </w:rPr>
              <w:sym w:font="Wingdings 2" w:char="00A3"/>
            </w:r>
            <w:r>
              <w:rPr>
                <w:rFonts w:hint="eastAsia"/>
              </w:rPr>
              <w:t>网站</w:t>
            </w:r>
            <w:r>
              <w:rPr>
                <w:rFonts w:hint="eastAsia"/>
              </w:rPr>
              <w:t xml:space="preserve"> </w:t>
            </w:r>
            <w:r>
              <w:rPr>
                <w:rFonts w:hint="eastAsia"/>
              </w:rPr>
              <w:t>□宣传册</w:t>
            </w:r>
            <w:r>
              <w:rPr>
                <w:rFonts w:hint="eastAsia"/>
              </w:rPr>
              <w:t xml:space="preserve"> </w:t>
            </w:r>
            <w:r>
              <w:rPr>
                <w:rFonts w:hint="eastAsia"/>
              </w:rPr>
              <w:sym w:font="Wingdings 2" w:char="0052"/>
            </w:r>
            <w:r>
              <w:rPr>
                <w:rFonts w:hint="eastAsia"/>
              </w:rPr>
              <w:t>其他——合同、口头表达、招投标</w:t>
            </w:r>
          </w:p>
        </w:tc>
        <w:tc>
          <w:tcPr>
            <w:tcW w:w="1587" w:type="dxa"/>
            <w:vMerge/>
            <w:shd w:val="clear" w:color="auto" w:fill="auto"/>
          </w:tcPr>
          <w:p w:rsidR="00C16AA8" w:rsidRDefault="00C16AA8"/>
        </w:tc>
      </w:tr>
      <w:tr w:rsidR="00C16AA8">
        <w:trPr>
          <w:trHeight w:val="443"/>
        </w:trPr>
        <w:tc>
          <w:tcPr>
            <w:tcW w:w="2048" w:type="dxa"/>
            <w:gridSpan w:val="2"/>
            <w:vMerge w:val="restart"/>
          </w:tcPr>
          <w:p w:rsidR="00C16AA8" w:rsidRDefault="00771CFD">
            <w:r>
              <w:rPr>
                <w:rFonts w:hint="eastAsia"/>
                <w:color w:val="000000"/>
                <w:szCs w:val="21"/>
              </w:rPr>
              <w:t>食品安全目标</w:t>
            </w:r>
          </w:p>
        </w:tc>
        <w:tc>
          <w:tcPr>
            <w:tcW w:w="952" w:type="dxa"/>
            <w:vMerge w:val="restart"/>
          </w:tcPr>
          <w:p w:rsidR="00C16AA8" w:rsidRDefault="00771CFD">
            <w:r>
              <w:rPr>
                <w:rFonts w:hint="eastAsia"/>
              </w:rPr>
              <w:t>H(V1.0)</w:t>
            </w:r>
          </w:p>
          <w:p w:rsidR="00C16AA8" w:rsidRDefault="00771CFD">
            <w:r>
              <w:rPr>
                <w:rFonts w:hint="eastAsia"/>
              </w:rPr>
              <w:t xml:space="preserve">2.4.2 </w:t>
            </w:r>
          </w:p>
          <w:p w:rsidR="00C16AA8" w:rsidRDefault="00C16AA8">
            <w:pPr>
              <w:pStyle w:val="2"/>
              <w:ind w:left="-594" w:firstLine="560"/>
            </w:pPr>
          </w:p>
        </w:tc>
        <w:tc>
          <w:tcPr>
            <w:tcW w:w="761" w:type="dxa"/>
          </w:tcPr>
          <w:p w:rsidR="00C16AA8" w:rsidRDefault="00771CFD">
            <w:r>
              <w:rPr>
                <w:rFonts w:hint="eastAsia"/>
              </w:rPr>
              <w:t>文件名称</w:t>
            </w:r>
          </w:p>
        </w:tc>
        <w:tc>
          <w:tcPr>
            <w:tcW w:w="9371" w:type="dxa"/>
          </w:tcPr>
          <w:p w:rsidR="00C16AA8" w:rsidRDefault="00771CFD">
            <w:r>
              <w:rPr>
                <w:rFonts w:hint="eastAsia"/>
              </w:rPr>
              <w:t>如：</w:t>
            </w:r>
            <w:r>
              <w:sym w:font="Wingdings" w:char="00FE"/>
            </w:r>
            <w:r>
              <w:rPr>
                <w:rFonts w:hint="eastAsia"/>
              </w:rPr>
              <w:t>手册第</w:t>
            </w:r>
            <w:r>
              <w:rPr>
                <w:rFonts w:hint="eastAsia"/>
              </w:rPr>
              <w:t>2.4.2</w:t>
            </w:r>
            <w:r>
              <w:rPr>
                <w:rFonts w:hint="eastAsia"/>
              </w:rPr>
              <w:t>条款、</w:t>
            </w:r>
            <w:r>
              <w:sym w:font="Wingdings" w:char="00FE"/>
            </w:r>
            <w:r>
              <w:rPr>
                <w:rFonts w:hint="eastAsia"/>
              </w:rPr>
              <w:t>《食品安全目标统计表》</w:t>
            </w:r>
          </w:p>
        </w:tc>
        <w:tc>
          <w:tcPr>
            <w:tcW w:w="1587" w:type="dxa"/>
            <w:vMerge w:val="restart"/>
          </w:tcPr>
          <w:p w:rsidR="00C16AA8" w:rsidRDefault="00771CFD">
            <w:r>
              <w:sym w:font="Wingdings" w:char="00FE"/>
            </w:r>
            <w:r>
              <w:rPr>
                <w:rFonts w:hint="eastAsia"/>
              </w:rPr>
              <w:t>符合</w:t>
            </w:r>
          </w:p>
          <w:p w:rsidR="00C16AA8" w:rsidRDefault="00771CFD">
            <w:r>
              <w:rPr>
                <w:rFonts w:hint="eastAsia"/>
              </w:rPr>
              <w:sym w:font="Wingdings" w:char="00A8"/>
            </w:r>
            <w:r>
              <w:rPr>
                <w:rFonts w:hint="eastAsia"/>
              </w:rPr>
              <w:t>不符合</w:t>
            </w:r>
          </w:p>
        </w:tc>
      </w:tr>
      <w:tr w:rsidR="00C16AA8">
        <w:trPr>
          <w:trHeight w:val="822"/>
        </w:trPr>
        <w:tc>
          <w:tcPr>
            <w:tcW w:w="2048" w:type="dxa"/>
            <w:gridSpan w:val="2"/>
            <w:vMerge/>
          </w:tcPr>
          <w:p w:rsidR="00C16AA8" w:rsidRDefault="00C16AA8"/>
        </w:tc>
        <w:tc>
          <w:tcPr>
            <w:tcW w:w="952" w:type="dxa"/>
            <w:vMerge/>
          </w:tcPr>
          <w:p w:rsidR="00C16AA8" w:rsidRDefault="00C16AA8"/>
        </w:tc>
        <w:tc>
          <w:tcPr>
            <w:tcW w:w="761" w:type="dxa"/>
          </w:tcPr>
          <w:p w:rsidR="00C16AA8" w:rsidRDefault="00771CFD">
            <w:r>
              <w:rPr>
                <w:rFonts w:hint="eastAsia"/>
              </w:rPr>
              <w:t>运行证据</w:t>
            </w:r>
          </w:p>
        </w:tc>
        <w:tc>
          <w:tcPr>
            <w:tcW w:w="9371" w:type="dxa"/>
          </w:tcPr>
          <w:p w:rsidR="00C16AA8" w:rsidRDefault="00771CFD">
            <w:r>
              <w:rPr>
                <w:rFonts w:hint="eastAsia"/>
              </w:rPr>
              <w:t>组织建立了与方针一致的文件化的管理目标。为实现总食品安全目标而建立的各层级食品安全目标具体、有针对性、可测量并且可实现。</w:t>
            </w:r>
          </w:p>
          <w:p w:rsidR="00C16AA8" w:rsidRDefault="00771CFD">
            <w:pPr>
              <w:autoSpaceDE w:val="0"/>
              <w:autoSpaceDN w:val="0"/>
              <w:spacing w:line="440" w:lineRule="exact"/>
              <w:rPr>
                <w:rFonts w:ascii="宋体" w:hAnsi="宋体" w:cs="宋体"/>
                <w:bCs/>
                <w:sz w:val="24"/>
                <w:szCs w:val="24"/>
              </w:rPr>
            </w:pPr>
            <w:r>
              <w:rPr>
                <w:rFonts w:hint="eastAsia"/>
              </w:rPr>
              <w:t>总食品安全目标实现情况的评价，及其测量方法是：</w:t>
            </w:r>
          </w:p>
          <w:p w:rsidR="00C16AA8" w:rsidRDefault="00C16AA8"/>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521"/>
              <w:gridCol w:w="2965"/>
              <w:gridCol w:w="2152"/>
            </w:tblGrid>
            <w:tr w:rsidR="00C16AA8">
              <w:tc>
                <w:tcPr>
                  <w:tcW w:w="2191" w:type="dxa"/>
                  <w:shd w:val="clear" w:color="auto" w:fill="auto"/>
                </w:tcPr>
                <w:p w:rsidR="00C16AA8" w:rsidRDefault="00771CFD">
                  <w:pPr>
                    <w:rPr>
                      <w:rFonts w:ascii="宋体" w:hAnsi="宋体"/>
                      <w:szCs w:val="24"/>
                    </w:rPr>
                  </w:pPr>
                  <w:r>
                    <w:rPr>
                      <w:rFonts w:hint="eastAsia"/>
                    </w:rPr>
                    <w:t>食品安全</w:t>
                  </w:r>
                  <w:r>
                    <w:rPr>
                      <w:rFonts w:ascii="宋体" w:hAnsi="宋体" w:hint="eastAsia"/>
                      <w:szCs w:val="24"/>
                    </w:rPr>
                    <w:t>目标</w:t>
                  </w:r>
                </w:p>
              </w:tc>
              <w:tc>
                <w:tcPr>
                  <w:tcW w:w="1521" w:type="dxa"/>
                  <w:shd w:val="clear" w:color="auto" w:fill="auto"/>
                </w:tcPr>
                <w:p w:rsidR="00C16AA8" w:rsidRDefault="00771CFD">
                  <w:pPr>
                    <w:rPr>
                      <w:rFonts w:ascii="宋体" w:hAnsi="宋体"/>
                      <w:szCs w:val="24"/>
                    </w:rPr>
                  </w:pPr>
                  <w:r>
                    <w:rPr>
                      <w:rFonts w:ascii="宋体" w:hAnsi="宋体" w:hint="eastAsia"/>
                      <w:szCs w:val="24"/>
                    </w:rPr>
                    <w:t>考核频次</w:t>
                  </w:r>
                </w:p>
              </w:tc>
              <w:tc>
                <w:tcPr>
                  <w:tcW w:w="2965" w:type="dxa"/>
                  <w:shd w:val="clear" w:color="auto" w:fill="auto"/>
                </w:tcPr>
                <w:p w:rsidR="00C16AA8" w:rsidRDefault="00771CFD">
                  <w:pPr>
                    <w:rPr>
                      <w:rFonts w:ascii="宋体" w:hAnsi="宋体"/>
                      <w:szCs w:val="24"/>
                    </w:rPr>
                  </w:pPr>
                  <w:r>
                    <w:rPr>
                      <w:rFonts w:hint="eastAsia"/>
                      <w:color w:val="000000"/>
                      <w:szCs w:val="18"/>
                    </w:rPr>
                    <w:t>计算方法</w:t>
                  </w:r>
                </w:p>
              </w:tc>
              <w:tc>
                <w:tcPr>
                  <w:tcW w:w="2152" w:type="dxa"/>
                  <w:shd w:val="clear" w:color="auto" w:fill="auto"/>
                </w:tcPr>
                <w:p w:rsidR="00C16AA8" w:rsidRDefault="00771CFD">
                  <w:pPr>
                    <w:rPr>
                      <w:rFonts w:ascii="宋体" w:hAnsi="宋体"/>
                      <w:szCs w:val="24"/>
                    </w:rPr>
                  </w:pPr>
                  <w:r>
                    <w:rPr>
                      <w:rFonts w:ascii="宋体" w:hAnsi="宋体" w:hint="eastAsia"/>
                      <w:szCs w:val="24"/>
                    </w:rPr>
                    <w:t>目标实际完成（2021.12-2022.05）</w:t>
                  </w:r>
                </w:p>
              </w:tc>
            </w:tr>
            <w:tr w:rsidR="00C16AA8">
              <w:tc>
                <w:tcPr>
                  <w:tcW w:w="2191" w:type="dxa"/>
                  <w:shd w:val="clear" w:color="auto" w:fill="auto"/>
                </w:tcPr>
                <w:p w:rsidR="00C16AA8" w:rsidRDefault="00771CFD">
                  <w:pPr>
                    <w:widowControl/>
                    <w:spacing w:before="40"/>
                    <w:jc w:val="left"/>
                    <w:rPr>
                      <w:szCs w:val="21"/>
                    </w:rPr>
                  </w:pPr>
                  <w:r>
                    <w:rPr>
                      <w:rFonts w:hint="eastAsia"/>
                      <w:color w:val="000000"/>
                      <w:szCs w:val="21"/>
                    </w:rPr>
                    <w:t>顾客投诉处理率</w:t>
                  </w:r>
                  <w:r>
                    <w:rPr>
                      <w:rFonts w:hint="eastAsia"/>
                      <w:color w:val="000000"/>
                      <w:szCs w:val="21"/>
                    </w:rPr>
                    <w:t>100%</w:t>
                  </w:r>
                </w:p>
              </w:tc>
              <w:tc>
                <w:tcPr>
                  <w:tcW w:w="1521" w:type="dxa"/>
                  <w:shd w:val="clear" w:color="auto" w:fill="auto"/>
                </w:tcPr>
                <w:p w:rsidR="00C16AA8" w:rsidRDefault="00771CFD">
                  <w:pPr>
                    <w:widowControl/>
                    <w:spacing w:before="40"/>
                    <w:jc w:val="left"/>
                    <w:rPr>
                      <w:color w:val="000000"/>
                      <w:szCs w:val="21"/>
                    </w:rPr>
                  </w:pPr>
                  <w:r>
                    <w:rPr>
                      <w:rFonts w:hint="eastAsia"/>
                      <w:color w:val="000000"/>
                      <w:szCs w:val="21"/>
                    </w:rPr>
                    <w:t>每月</w:t>
                  </w:r>
                </w:p>
              </w:tc>
              <w:tc>
                <w:tcPr>
                  <w:tcW w:w="2965" w:type="dxa"/>
                  <w:shd w:val="clear" w:color="auto" w:fill="auto"/>
                </w:tcPr>
                <w:p w:rsidR="00C16AA8" w:rsidRDefault="00771CFD">
                  <w:pPr>
                    <w:widowControl/>
                    <w:spacing w:before="40"/>
                    <w:jc w:val="left"/>
                    <w:rPr>
                      <w:rFonts w:ascii="宋体" w:hAnsi="宋体"/>
                      <w:szCs w:val="21"/>
                    </w:rPr>
                  </w:pPr>
                  <w:r>
                    <w:rPr>
                      <w:rFonts w:hint="eastAsia"/>
                      <w:color w:val="000000"/>
                      <w:szCs w:val="21"/>
                    </w:rPr>
                    <w:t>（顾客投诉处理的数量</w:t>
                  </w:r>
                  <w:r>
                    <w:rPr>
                      <w:rFonts w:hint="eastAsia"/>
                      <w:color w:val="000000"/>
                      <w:szCs w:val="21"/>
                    </w:rPr>
                    <w:t>/</w:t>
                  </w:r>
                  <w:r>
                    <w:rPr>
                      <w:rFonts w:hint="eastAsia"/>
                      <w:color w:val="000000"/>
                      <w:szCs w:val="21"/>
                    </w:rPr>
                    <w:t>总的投诉数）</w:t>
                  </w:r>
                  <w:r>
                    <w:rPr>
                      <w:rFonts w:hint="eastAsia"/>
                      <w:color w:val="000000"/>
                      <w:szCs w:val="21"/>
                    </w:rPr>
                    <w:t>*100%</w:t>
                  </w:r>
                </w:p>
              </w:tc>
              <w:tc>
                <w:tcPr>
                  <w:tcW w:w="2152" w:type="dxa"/>
                  <w:shd w:val="clear" w:color="auto" w:fill="auto"/>
                </w:tcPr>
                <w:p w:rsidR="00C16AA8" w:rsidRDefault="00771CFD">
                  <w:pPr>
                    <w:widowControl/>
                    <w:spacing w:before="40"/>
                    <w:jc w:val="left"/>
                    <w:rPr>
                      <w:color w:val="000000"/>
                      <w:szCs w:val="21"/>
                    </w:rPr>
                  </w:pPr>
                  <w:r>
                    <w:rPr>
                      <w:rFonts w:hint="eastAsia"/>
                      <w:color w:val="000000"/>
                      <w:szCs w:val="21"/>
                    </w:rPr>
                    <w:t>100%</w:t>
                  </w:r>
                  <w:r>
                    <w:rPr>
                      <w:rFonts w:hint="eastAsia"/>
                      <w:color w:val="000000"/>
                      <w:szCs w:val="21"/>
                    </w:rPr>
                    <w:t>（未发生投诉）</w:t>
                  </w:r>
                </w:p>
              </w:tc>
            </w:tr>
            <w:tr w:rsidR="002A668F" w:rsidTr="00D25DD0">
              <w:tc>
                <w:tcPr>
                  <w:tcW w:w="2191" w:type="dxa"/>
                  <w:shd w:val="clear" w:color="auto" w:fill="auto"/>
                </w:tcPr>
                <w:p w:rsidR="002A668F" w:rsidRDefault="002A668F" w:rsidP="002A668F">
                  <w:pPr>
                    <w:widowControl/>
                    <w:spacing w:before="40"/>
                    <w:jc w:val="left"/>
                    <w:rPr>
                      <w:szCs w:val="21"/>
                    </w:rPr>
                  </w:pPr>
                  <w:bookmarkStart w:id="0" w:name="_GoBack" w:colFirst="3" w:colLast="3"/>
                  <w:r>
                    <w:rPr>
                      <w:rFonts w:hint="eastAsia"/>
                      <w:color w:val="000000"/>
                      <w:szCs w:val="21"/>
                    </w:rPr>
                    <w:t>食品安全事故为</w:t>
                  </w:r>
                  <w:r>
                    <w:rPr>
                      <w:rFonts w:hint="eastAsia"/>
                      <w:color w:val="000000"/>
                      <w:szCs w:val="21"/>
                    </w:rPr>
                    <w:t>0</w:t>
                  </w:r>
                </w:p>
              </w:tc>
              <w:tc>
                <w:tcPr>
                  <w:tcW w:w="1521" w:type="dxa"/>
                  <w:shd w:val="clear" w:color="auto" w:fill="auto"/>
                </w:tcPr>
                <w:p w:rsidR="002A668F" w:rsidRDefault="002A668F" w:rsidP="002A668F">
                  <w:pPr>
                    <w:widowControl/>
                    <w:spacing w:before="40"/>
                    <w:jc w:val="left"/>
                    <w:rPr>
                      <w:color w:val="000000"/>
                      <w:szCs w:val="21"/>
                    </w:rPr>
                  </w:pPr>
                  <w:r>
                    <w:rPr>
                      <w:rFonts w:hint="eastAsia"/>
                      <w:color w:val="000000"/>
                      <w:szCs w:val="21"/>
                    </w:rPr>
                    <w:t>每月</w:t>
                  </w:r>
                </w:p>
              </w:tc>
              <w:tc>
                <w:tcPr>
                  <w:tcW w:w="2965" w:type="dxa"/>
                  <w:shd w:val="clear" w:color="auto" w:fill="auto"/>
                </w:tcPr>
                <w:p w:rsidR="002A668F" w:rsidRDefault="002A668F" w:rsidP="002A668F">
                  <w:pPr>
                    <w:widowControl/>
                    <w:spacing w:before="40"/>
                    <w:jc w:val="left"/>
                    <w:rPr>
                      <w:rFonts w:ascii="宋体" w:hAnsi="宋体"/>
                      <w:szCs w:val="21"/>
                    </w:rPr>
                  </w:pPr>
                  <w:r>
                    <w:rPr>
                      <w:rFonts w:hint="eastAsia"/>
                      <w:color w:val="000000"/>
                      <w:szCs w:val="21"/>
                    </w:rPr>
                    <w:t>统计</w:t>
                  </w:r>
                  <w:r>
                    <w:rPr>
                      <w:color w:val="000000"/>
                      <w:szCs w:val="21"/>
                    </w:rPr>
                    <w:t>食品安全事故</w:t>
                  </w:r>
                  <w:r>
                    <w:rPr>
                      <w:rFonts w:hint="eastAsia"/>
                      <w:color w:val="000000"/>
                      <w:szCs w:val="21"/>
                    </w:rPr>
                    <w:t>的次数</w:t>
                  </w:r>
                </w:p>
              </w:tc>
              <w:tc>
                <w:tcPr>
                  <w:tcW w:w="2152" w:type="dxa"/>
                  <w:shd w:val="clear" w:color="auto" w:fill="auto"/>
                  <w:vAlign w:val="center"/>
                </w:tcPr>
                <w:p w:rsidR="002A668F" w:rsidRPr="008C3FBD" w:rsidRDefault="002A668F" w:rsidP="002A668F">
                  <w:pPr>
                    <w:jc w:val="center"/>
                    <w:rPr>
                      <w:rFonts w:asciiTheme="minorEastAsia" w:eastAsiaTheme="minorEastAsia" w:hAnsiTheme="minorEastAsia" w:hint="eastAsia"/>
                      <w:bCs/>
                      <w:szCs w:val="21"/>
                    </w:rPr>
                  </w:pPr>
                  <w:r>
                    <w:rPr>
                      <w:rFonts w:asciiTheme="minorEastAsia" w:eastAsiaTheme="minorEastAsia" w:hAnsiTheme="minorEastAsia" w:hint="eastAsia"/>
                      <w:szCs w:val="21"/>
                    </w:rPr>
                    <w:t>已完</w:t>
                  </w:r>
                  <w:r>
                    <w:rPr>
                      <w:rFonts w:asciiTheme="minorEastAsia" w:eastAsiaTheme="minorEastAsia" w:hAnsiTheme="minorEastAsia"/>
                      <w:szCs w:val="21"/>
                    </w:rPr>
                    <w:t>成</w:t>
                  </w:r>
                </w:p>
              </w:tc>
            </w:tr>
            <w:tr w:rsidR="002A668F">
              <w:tc>
                <w:tcPr>
                  <w:tcW w:w="2191" w:type="dxa"/>
                  <w:shd w:val="clear" w:color="auto" w:fill="auto"/>
                </w:tcPr>
                <w:p w:rsidR="002A668F" w:rsidRDefault="002A668F" w:rsidP="002A668F">
                  <w:pPr>
                    <w:widowControl/>
                    <w:spacing w:before="40"/>
                    <w:jc w:val="left"/>
                    <w:rPr>
                      <w:szCs w:val="21"/>
                    </w:rPr>
                  </w:pPr>
                  <w:r>
                    <w:rPr>
                      <w:rFonts w:hint="eastAsia"/>
                      <w:color w:val="000000"/>
                      <w:szCs w:val="21"/>
                    </w:rPr>
                    <w:t>市场抽查不合格次数为</w:t>
                  </w:r>
                  <w:r>
                    <w:rPr>
                      <w:rFonts w:hint="eastAsia"/>
                      <w:color w:val="000000"/>
                      <w:szCs w:val="21"/>
                    </w:rPr>
                    <w:t>0</w:t>
                  </w:r>
                </w:p>
              </w:tc>
              <w:tc>
                <w:tcPr>
                  <w:tcW w:w="1521" w:type="dxa"/>
                  <w:shd w:val="clear" w:color="auto" w:fill="auto"/>
                </w:tcPr>
                <w:p w:rsidR="002A668F" w:rsidRDefault="002A668F" w:rsidP="002A668F">
                  <w:pPr>
                    <w:widowControl/>
                    <w:spacing w:before="40"/>
                    <w:jc w:val="left"/>
                    <w:rPr>
                      <w:color w:val="000000"/>
                      <w:szCs w:val="21"/>
                    </w:rPr>
                  </w:pPr>
                  <w:r>
                    <w:rPr>
                      <w:rFonts w:hint="eastAsia"/>
                      <w:color w:val="000000"/>
                      <w:szCs w:val="21"/>
                    </w:rPr>
                    <w:t>每月</w:t>
                  </w:r>
                </w:p>
              </w:tc>
              <w:tc>
                <w:tcPr>
                  <w:tcW w:w="2965" w:type="dxa"/>
                  <w:shd w:val="clear" w:color="auto" w:fill="auto"/>
                </w:tcPr>
                <w:p w:rsidR="002A668F" w:rsidRDefault="002A668F" w:rsidP="002A668F">
                  <w:pPr>
                    <w:widowControl/>
                    <w:spacing w:before="40"/>
                    <w:jc w:val="left"/>
                    <w:rPr>
                      <w:rFonts w:ascii="宋体" w:hAnsi="宋体"/>
                      <w:szCs w:val="21"/>
                    </w:rPr>
                  </w:pPr>
                  <w:r>
                    <w:rPr>
                      <w:rFonts w:hint="eastAsia"/>
                      <w:color w:val="000000"/>
                      <w:szCs w:val="21"/>
                    </w:rPr>
                    <w:t>统计市场抽查不合格的次数</w:t>
                  </w:r>
                </w:p>
              </w:tc>
              <w:tc>
                <w:tcPr>
                  <w:tcW w:w="2152" w:type="dxa"/>
                  <w:shd w:val="clear" w:color="auto" w:fill="auto"/>
                </w:tcPr>
                <w:p w:rsidR="002A668F" w:rsidRPr="008C3FBD" w:rsidRDefault="002A668F" w:rsidP="002A668F">
                  <w:pPr>
                    <w:widowControl/>
                    <w:spacing w:before="40"/>
                    <w:jc w:val="left"/>
                    <w:rPr>
                      <w:rFonts w:asciiTheme="minorEastAsia" w:eastAsiaTheme="minorEastAsia" w:hAnsiTheme="minorEastAsia" w:hint="eastAsia"/>
                      <w:color w:val="000000"/>
                      <w:szCs w:val="21"/>
                    </w:rPr>
                  </w:pPr>
                  <w:r w:rsidRPr="008C3FBD">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已完</w:t>
                  </w:r>
                  <w:r>
                    <w:rPr>
                      <w:rFonts w:asciiTheme="minorEastAsia" w:eastAsiaTheme="minorEastAsia" w:hAnsiTheme="minorEastAsia"/>
                      <w:color w:val="000000"/>
                      <w:szCs w:val="21"/>
                    </w:rPr>
                    <w:t>成</w:t>
                  </w:r>
                </w:p>
              </w:tc>
            </w:tr>
          </w:tbl>
          <w:bookmarkEnd w:id="0"/>
          <w:p w:rsidR="00C16AA8" w:rsidRDefault="00771CFD">
            <w:r>
              <w:rPr>
                <w:rFonts w:hint="eastAsia"/>
              </w:rPr>
              <w:sym w:font="Wingdings" w:char="00FE"/>
            </w:r>
            <w:r>
              <w:rPr>
                <w:rFonts w:hint="eastAsia"/>
              </w:rPr>
              <w:t>目标已实现</w:t>
            </w:r>
          </w:p>
          <w:p w:rsidR="00C16AA8" w:rsidRDefault="00771CFD">
            <w:r>
              <w:rPr>
                <w:rFonts w:hint="eastAsia"/>
              </w:rPr>
              <w:sym w:font="Wingdings" w:char="00A8"/>
            </w:r>
            <w:r>
              <w:rPr>
                <w:rFonts w:hint="eastAsia"/>
              </w:rPr>
              <w:t>目标没有实现的，组织在内部及时进行原因分析并采取了改进措施。</w:t>
            </w:r>
          </w:p>
        </w:tc>
        <w:tc>
          <w:tcPr>
            <w:tcW w:w="1587" w:type="dxa"/>
            <w:vMerge/>
          </w:tcPr>
          <w:p w:rsidR="00C16AA8" w:rsidRDefault="00C16AA8"/>
        </w:tc>
      </w:tr>
      <w:tr w:rsidR="00C16AA8">
        <w:trPr>
          <w:trHeight w:val="443"/>
        </w:trPr>
        <w:tc>
          <w:tcPr>
            <w:tcW w:w="2048" w:type="dxa"/>
            <w:gridSpan w:val="2"/>
            <w:vMerge w:val="restart"/>
            <w:shd w:val="clear" w:color="auto" w:fill="auto"/>
          </w:tcPr>
          <w:p w:rsidR="00C16AA8" w:rsidRDefault="00771CFD">
            <w:r>
              <w:rPr>
                <w:rFonts w:hint="eastAsia"/>
              </w:rPr>
              <w:t>职责和权限</w:t>
            </w:r>
          </w:p>
          <w:p w:rsidR="00C16AA8" w:rsidRDefault="00C16AA8"/>
        </w:tc>
        <w:tc>
          <w:tcPr>
            <w:tcW w:w="952" w:type="dxa"/>
            <w:vMerge w:val="restart"/>
            <w:shd w:val="clear" w:color="auto" w:fill="auto"/>
          </w:tcPr>
          <w:p w:rsidR="00C16AA8" w:rsidRDefault="00771CFD">
            <w:r>
              <w:rPr>
                <w:rFonts w:hint="eastAsia"/>
              </w:rPr>
              <w:t>H(V1.0)</w:t>
            </w:r>
          </w:p>
          <w:p w:rsidR="00C16AA8" w:rsidRDefault="00771CFD">
            <w:r>
              <w:rPr>
                <w:rFonts w:hint="eastAsia"/>
              </w:rPr>
              <w:t xml:space="preserve">2.5.1  </w:t>
            </w:r>
          </w:p>
          <w:p w:rsidR="00C16AA8" w:rsidRDefault="00C16AA8"/>
        </w:tc>
        <w:tc>
          <w:tcPr>
            <w:tcW w:w="761" w:type="dxa"/>
            <w:shd w:val="clear" w:color="auto" w:fill="auto"/>
          </w:tcPr>
          <w:p w:rsidR="00C16AA8" w:rsidRDefault="00771CFD">
            <w:r>
              <w:rPr>
                <w:rFonts w:hint="eastAsia"/>
              </w:rPr>
              <w:t>文件名称</w:t>
            </w:r>
          </w:p>
        </w:tc>
        <w:tc>
          <w:tcPr>
            <w:tcW w:w="9371" w:type="dxa"/>
            <w:shd w:val="clear" w:color="auto" w:fill="auto"/>
          </w:tcPr>
          <w:p w:rsidR="00C16AA8" w:rsidRDefault="00771CFD">
            <w:r>
              <w:rPr>
                <w:rFonts w:hint="eastAsia"/>
              </w:rPr>
              <w:t>如：</w:t>
            </w:r>
            <w:r>
              <w:sym w:font="Wingdings" w:char="00FE"/>
            </w:r>
            <w:r>
              <w:rPr>
                <w:rFonts w:hint="eastAsia"/>
              </w:rPr>
              <w:t>管理手册第</w:t>
            </w:r>
            <w:r>
              <w:rPr>
                <w:rFonts w:hint="eastAsia"/>
              </w:rPr>
              <w:t>2.5.1</w:t>
            </w:r>
            <w:r>
              <w:rPr>
                <w:rFonts w:hint="eastAsia"/>
              </w:rPr>
              <w:t>章</w:t>
            </w:r>
            <w:r>
              <w:rPr>
                <w:rFonts w:hint="eastAsia"/>
              </w:rPr>
              <w:t xml:space="preserve"> </w:t>
            </w:r>
            <w:r>
              <w:rPr>
                <w:rFonts w:hint="eastAsia"/>
              </w:rPr>
              <w:t>和《附录</w:t>
            </w:r>
            <w:r>
              <w:rPr>
                <w:rFonts w:hint="eastAsia"/>
              </w:rPr>
              <w:t>1HACCP</w:t>
            </w:r>
            <w:r>
              <w:rPr>
                <w:rFonts w:hint="eastAsia"/>
              </w:rPr>
              <w:t>体系职能分配表》</w:t>
            </w:r>
          </w:p>
        </w:tc>
        <w:tc>
          <w:tcPr>
            <w:tcW w:w="1587" w:type="dxa"/>
            <w:vMerge w:val="restart"/>
            <w:shd w:val="clear" w:color="auto" w:fill="auto"/>
          </w:tcPr>
          <w:p w:rsidR="00C16AA8" w:rsidRDefault="00771CFD">
            <w:r>
              <w:sym w:font="Wingdings" w:char="00FE"/>
            </w:r>
            <w:r>
              <w:rPr>
                <w:rFonts w:hint="eastAsia"/>
              </w:rPr>
              <w:t>符合</w:t>
            </w:r>
          </w:p>
          <w:p w:rsidR="00C16AA8" w:rsidRDefault="00771CFD">
            <w:r>
              <w:rPr>
                <w:rFonts w:hint="eastAsia"/>
              </w:rPr>
              <w:sym w:font="Wingdings" w:char="00A8"/>
            </w:r>
            <w:r>
              <w:rPr>
                <w:rFonts w:hint="eastAsia"/>
              </w:rPr>
              <w:t>不符合</w:t>
            </w:r>
          </w:p>
        </w:tc>
      </w:tr>
      <w:tr w:rsidR="00C16AA8">
        <w:trPr>
          <w:trHeight w:val="90"/>
        </w:trPr>
        <w:tc>
          <w:tcPr>
            <w:tcW w:w="2048" w:type="dxa"/>
            <w:gridSpan w:val="2"/>
            <w:vMerge/>
            <w:shd w:val="clear" w:color="auto" w:fill="auto"/>
          </w:tcPr>
          <w:p w:rsidR="00C16AA8" w:rsidRDefault="00C16AA8"/>
        </w:tc>
        <w:tc>
          <w:tcPr>
            <w:tcW w:w="952" w:type="dxa"/>
            <w:vMerge/>
            <w:shd w:val="clear" w:color="auto" w:fill="auto"/>
          </w:tcPr>
          <w:p w:rsidR="00C16AA8" w:rsidRDefault="00C16AA8"/>
        </w:tc>
        <w:tc>
          <w:tcPr>
            <w:tcW w:w="761" w:type="dxa"/>
            <w:shd w:val="clear" w:color="auto" w:fill="auto"/>
          </w:tcPr>
          <w:p w:rsidR="00C16AA8" w:rsidRDefault="00771CFD">
            <w:r>
              <w:rPr>
                <w:rFonts w:hint="eastAsia"/>
              </w:rPr>
              <w:t>运行证据</w:t>
            </w:r>
          </w:p>
        </w:tc>
        <w:tc>
          <w:tcPr>
            <w:tcW w:w="9371" w:type="dxa"/>
            <w:shd w:val="clear" w:color="auto" w:fill="auto"/>
          </w:tcPr>
          <w:p w:rsidR="00C16AA8" w:rsidRDefault="00771CFD">
            <w:r>
              <w:rPr>
                <w:rFonts w:hint="eastAsia"/>
              </w:rPr>
              <w:t>最高管理者确定了组织架构及相关岗位的职责、权限，并进行了全员的沟通和理解；</w:t>
            </w:r>
          </w:p>
          <w:p w:rsidR="00C16AA8" w:rsidRDefault="00771CFD">
            <w:r>
              <w:rPr>
                <w:rFonts w:hint="eastAsia"/>
              </w:rPr>
              <w:t>如：</w:t>
            </w:r>
          </w:p>
          <w:tbl>
            <w:tblPr>
              <w:tblStyle w:val="aa"/>
              <w:tblW w:w="9043" w:type="dxa"/>
              <w:tblLayout w:type="fixed"/>
              <w:tblLook w:val="04A0" w:firstRow="1" w:lastRow="0" w:firstColumn="1" w:lastColumn="0" w:noHBand="0" w:noVBand="1"/>
            </w:tblPr>
            <w:tblGrid>
              <w:gridCol w:w="2260"/>
              <w:gridCol w:w="2261"/>
              <w:gridCol w:w="2261"/>
              <w:gridCol w:w="2261"/>
            </w:tblGrid>
            <w:tr w:rsidR="00C16AA8">
              <w:tc>
                <w:tcPr>
                  <w:tcW w:w="2260" w:type="dxa"/>
                </w:tcPr>
                <w:p w:rsidR="00C16AA8" w:rsidRDefault="00771CFD">
                  <w:r>
                    <w:rPr>
                      <w:rFonts w:hint="eastAsia"/>
                    </w:rPr>
                    <w:t>过程过程</w:t>
                  </w:r>
                </w:p>
              </w:tc>
              <w:tc>
                <w:tcPr>
                  <w:tcW w:w="2261" w:type="dxa"/>
                </w:tcPr>
                <w:p w:rsidR="00C16AA8" w:rsidRDefault="00771CFD">
                  <w:r>
                    <w:rPr>
                      <w:rFonts w:hint="eastAsia"/>
                    </w:rPr>
                    <w:t>主管部门名称</w:t>
                  </w:r>
                </w:p>
              </w:tc>
              <w:tc>
                <w:tcPr>
                  <w:tcW w:w="2261" w:type="dxa"/>
                </w:tcPr>
                <w:p w:rsidR="00C16AA8" w:rsidRDefault="00771CFD">
                  <w:r>
                    <w:rPr>
                      <w:rFonts w:hint="eastAsia"/>
                    </w:rPr>
                    <w:t>过程名称</w:t>
                  </w:r>
                </w:p>
              </w:tc>
              <w:tc>
                <w:tcPr>
                  <w:tcW w:w="2261" w:type="dxa"/>
                </w:tcPr>
                <w:p w:rsidR="00C16AA8" w:rsidRDefault="00771CFD">
                  <w:r>
                    <w:rPr>
                      <w:rFonts w:hint="eastAsia"/>
                    </w:rPr>
                    <w:t>主管部门名称</w:t>
                  </w:r>
                </w:p>
              </w:tc>
            </w:tr>
            <w:tr w:rsidR="00C16AA8">
              <w:tc>
                <w:tcPr>
                  <w:tcW w:w="2260" w:type="dxa"/>
                </w:tcPr>
                <w:p w:rsidR="00C16AA8" w:rsidRDefault="00771CFD">
                  <w:r>
                    <w:rPr>
                      <w:rFonts w:hint="eastAsia"/>
                    </w:rPr>
                    <w:t>HACCP</w:t>
                  </w:r>
                  <w:r>
                    <w:rPr>
                      <w:rFonts w:hint="eastAsia"/>
                    </w:rPr>
                    <w:t>体系策划和推动</w:t>
                  </w:r>
                </w:p>
              </w:tc>
              <w:tc>
                <w:tcPr>
                  <w:tcW w:w="2261" w:type="dxa"/>
                </w:tcPr>
                <w:p w:rsidR="00C16AA8" w:rsidRDefault="00771CFD">
                  <w:r>
                    <w:rPr>
                      <w:rFonts w:hint="eastAsia"/>
                    </w:rPr>
                    <w:t>HACCP</w:t>
                  </w:r>
                  <w:r>
                    <w:rPr>
                      <w:rFonts w:hint="eastAsia"/>
                    </w:rPr>
                    <w:t>小组</w:t>
                  </w:r>
                </w:p>
              </w:tc>
              <w:tc>
                <w:tcPr>
                  <w:tcW w:w="2261" w:type="dxa"/>
                </w:tcPr>
                <w:p w:rsidR="00C16AA8" w:rsidRDefault="00771CFD">
                  <w:r>
                    <w:rPr>
                      <w:rFonts w:hint="eastAsia"/>
                    </w:rPr>
                    <w:t>GMP</w:t>
                  </w:r>
                  <w:r>
                    <w:rPr>
                      <w:rFonts w:hint="eastAsia"/>
                    </w:rPr>
                    <w:t>和</w:t>
                  </w:r>
                  <w:r>
                    <w:rPr>
                      <w:rFonts w:hint="eastAsia"/>
                    </w:rPr>
                    <w:t>SSOP</w:t>
                  </w:r>
                  <w:r>
                    <w:rPr>
                      <w:rFonts w:hint="eastAsia"/>
                    </w:rPr>
                    <w:t>实施</w:t>
                  </w:r>
                </w:p>
              </w:tc>
              <w:tc>
                <w:tcPr>
                  <w:tcW w:w="2261" w:type="dxa"/>
                </w:tcPr>
                <w:p w:rsidR="00C16AA8" w:rsidRDefault="00771CFD">
                  <w:r>
                    <w:rPr>
                      <w:rFonts w:hint="eastAsia"/>
                    </w:rPr>
                    <w:t>厨务部</w:t>
                  </w:r>
                </w:p>
              </w:tc>
            </w:tr>
            <w:tr w:rsidR="00C16AA8">
              <w:tc>
                <w:tcPr>
                  <w:tcW w:w="2260" w:type="dxa"/>
                </w:tcPr>
                <w:p w:rsidR="00C16AA8" w:rsidRDefault="00771CFD">
                  <w:r>
                    <w:rPr>
                      <w:rFonts w:hint="eastAsia"/>
                    </w:rPr>
                    <w:t>采购控制</w:t>
                  </w:r>
                </w:p>
              </w:tc>
              <w:tc>
                <w:tcPr>
                  <w:tcW w:w="2261" w:type="dxa"/>
                </w:tcPr>
                <w:p w:rsidR="00C16AA8" w:rsidRDefault="00771CFD">
                  <w:r>
                    <w:rPr>
                      <w:rFonts w:hint="eastAsia"/>
                    </w:rPr>
                    <w:t>综合部（采购）</w:t>
                  </w:r>
                </w:p>
              </w:tc>
              <w:tc>
                <w:tcPr>
                  <w:tcW w:w="2261" w:type="dxa"/>
                </w:tcPr>
                <w:p w:rsidR="00C16AA8" w:rsidRDefault="00771CFD">
                  <w:r>
                    <w:rPr>
                      <w:rFonts w:hint="eastAsia"/>
                    </w:rPr>
                    <w:t>HACCP</w:t>
                  </w:r>
                  <w:r>
                    <w:rPr>
                      <w:rFonts w:hint="eastAsia"/>
                    </w:rPr>
                    <w:t>验证和确认</w:t>
                  </w:r>
                </w:p>
              </w:tc>
              <w:tc>
                <w:tcPr>
                  <w:tcW w:w="2261" w:type="dxa"/>
                </w:tcPr>
                <w:p w:rsidR="00C16AA8" w:rsidRDefault="00771CFD">
                  <w:r>
                    <w:rPr>
                      <w:rFonts w:hint="eastAsia"/>
                    </w:rPr>
                    <w:t>HACCP</w:t>
                  </w:r>
                  <w:r>
                    <w:rPr>
                      <w:rFonts w:hint="eastAsia"/>
                    </w:rPr>
                    <w:t>小组</w:t>
                  </w:r>
                </w:p>
              </w:tc>
            </w:tr>
            <w:tr w:rsidR="00C16AA8">
              <w:tc>
                <w:tcPr>
                  <w:tcW w:w="2260" w:type="dxa"/>
                </w:tcPr>
                <w:p w:rsidR="00C16AA8" w:rsidRDefault="00771CFD">
                  <w:r>
                    <w:rPr>
                      <w:rFonts w:hint="eastAsia"/>
                    </w:rPr>
                    <w:t>人员健康</w:t>
                  </w:r>
                </w:p>
              </w:tc>
              <w:tc>
                <w:tcPr>
                  <w:tcW w:w="2261" w:type="dxa"/>
                </w:tcPr>
                <w:p w:rsidR="00C16AA8" w:rsidRDefault="00771CFD">
                  <w:r>
                    <w:rPr>
                      <w:rFonts w:hint="eastAsia"/>
                    </w:rPr>
                    <w:t>综合部（行政）</w:t>
                  </w:r>
                </w:p>
              </w:tc>
              <w:tc>
                <w:tcPr>
                  <w:tcW w:w="2261" w:type="dxa"/>
                </w:tcPr>
                <w:p w:rsidR="00C16AA8" w:rsidRDefault="00771CFD">
                  <w:r>
                    <w:rPr>
                      <w:rFonts w:hint="eastAsia"/>
                    </w:rPr>
                    <w:t>标识和追溯</w:t>
                  </w:r>
                </w:p>
              </w:tc>
              <w:tc>
                <w:tcPr>
                  <w:tcW w:w="2261" w:type="dxa"/>
                </w:tcPr>
                <w:p w:rsidR="00C16AA8" w:rsidRDefault="00771CFD">
                  <w:r>
                    <w:rPr>
                      <w:rFonts w:hint="eastAsia"/>
                    </w:rPr>
                    <w:t>厨务部</w:t>
                  </w:r>
                </w:p>
              </w:tc>
            </w:tr>
            <w:tr w:rsidR="00C16AA8">
              <w:tc>
                <w:tcPr>
                  <w:tcW w:w="2260" w:type="dxa"/>
                </w:tcPr>
                <w:p w:rsidR="00C16AA8" w:rsidRDefault="00771CFD">
                  <w:r>
                    <w:rPr>
                      <w:rFonts w:hint="eastAsia"/>
                    </w:rPr>
                    <w:t>监视和测量管理</w:t>
                  </w:r>
                </w:p>
              </w:tc>
              <w:tc>
                <w:tcPr>
                  <w:tcW w:w="2261" w:type="dxa"/>
                </w:tcPr>
                <w:p w:rsidR="00C16AA8" w:rsidRDefault="00771CFD">
                  <w:r>
                    <w:rPr>
                      <w:rFonts w:hint="eastAsia"/>
                    </w:rPr>
                    <w:t>厨务部</w:t>
                  </w:r>
                </w:p>
              </w:tc>
              <w:tc>
                <w:tcPr>
                  <w:tcW w:w="2261" w:type="dxa"/>
                </w:tcPr>
                <w:p w:rsidR="00C16AA8" w:rsidRDefault="00771CFD">
                  <w:r>
                    <w:rPr>
                      <w:rFonts w:hint="eastAsia"/>
                    </w:rPr>
                    <w:t>投诉处理</w:t>
                  </w:r>
                </w:p>
              </w:tc>
              <w:tc>
                <w:tcPr>
                  <w:tcW w:w="2261" w:type="dxa"/>
                </w:tcPr>
                <w:p w:rsidR="00C16AA8" w:rsidRDefault="00771CFD">
                  <w:r>
                    <w:rPr>
                      <w:rFonts w:hint="eastAsia"/>
                    </w:rPr>
                    <w:t>市场营销部</w:t>
                  </w:r>
                </w:p>
              </w:tc>
            </w:tr>
            <w:tr w:rsidR="00C16AA8">
              <w:tc>
                <w:tcPr>
                  <w:tcW w:w="2260" w:type="dxa"/>
                </w:tcPr>
                <w:p w:rsidR="00C16AA8" w:rsidRDefault="00C16AA8"/>
              </w:tc>
              <w:tc>
                <w:tcPr>
                  <w:tcW w:w="2261" w:type="dxa"/>
                </w:tcPr>
                <w:p w:rsidR="00C16AA8" w:rsidRDefault="00C16AA8"/>
              </w:tc>
              <w:tc>
                <w:tcPr>
                  <w:tcW w:w="2261" w:type="dxa"/>
                </w:tcPr>
                <w:p w:rsidR="00C16AA8" w:rsidRDefault="00C16AA8"/>
              </w:tc>
              <w:tc>
                <w:tcPr>
                  <w:tcW w:w="2261" w:type="dxa"/>
                </w:tcPr>
                <w:p w:rsidR="00C16AA8" w:rsidRDefault="00C16AA8"/>
              </w:tc>
            </w:tr>
          </w:tbl>
          <w:p w:rsidR="00C16AA8" w:rsidRDefault="00C16AA8"/>
          <w:p w:rsidR="00C16AA8" w:rsidRDefault="00771CFD">
            <w:r>
              <w:rPr>
                <w:rFonts w:hint="eastAsia"/>
              </w:rPr>
              <w:sym w:font="Wingdings" w:char="00FE"/>
            </w:r>
            <w:r>
              <w:rPr>
                <w:rFonts w:hint="eastAsia"/>
              </w:rPr>
              <w:t>HACCP</w:t>
            </w:r>
            <w:r>
              <w:rPr>
                <w:rFonts w:hint="eastAsia"/>
              </w:rPr>
              <w:t>小组长：</w:t>
            </w:r>
            <w:r>
              <w:rPr>
                <w:rFonts w:hint="eastAsia"/>
                <w:u w:val="single"/>
              </w:rPr>
              <w:t xml:space="preserve">   </w:t>
            </w:r>
            <w:r>
              <w:rPr>
                <w:rFonts w:hint="eastAsia"/>
                <w:u w:val="single"/>
              </w:rPr>
              <w:t>李斌</w:t>
            </w:r>
            <w:r>
              <w:rPr>
                <w:rFonts w:hint="eastAsia"/>
                <w:u w:val="single"/>
              </w:rPr>
              <w:t xml:space="preserve"> </w:t>
            </w:r>
            <w:r>
              <w:rPr>
                <w:rFonts w:hint="eastAsia"/>
                <w:u w:val="single"/>
              </w:rPr>
              <w:t>先生</w:t>
            </w:r>
            <w:r>
              <w:rPr>
                <w:rFonts w:hint="eastAsia"/>
                <w:u w:val="single"/>
              </w:rPr>
              <w:t xml:space="preserve">      </w:t>
            </w:r>
          </w:p>
          <w:p w:rsidR="00C16AA8" w:rsidRDefault="00771CFD">
            <w:r>
              <w:rPr>
                <w:rFonts w:hint="eastAsia"/>
              </w:rPr>
              <w:t>职责和权限为</w:t>
            </w:r>
            <w:r>
              <w:t>：</w:t>
            </w:r>
          </w:p>
          <w:p w:rsidR="00C16AA8" w:rsidRDefault="00771CFD">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C16AA8" w:rsidRDefault="00771CFD">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C16AA8" w:rsidRDefault="00771CFD">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C16AA8" w:rsidRDefault="00771CFD">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tc>
        <w:tc>
          <w:tcPr>
            <w:tcW w:w="1587" w:type="dxa"/>
            <w:vMerge/>
            <w:shd w:val="clear" w:color="auto" w:fill="auto"/>
          </w:tcPr>
          <w:p w:rsidR="00C16AA8" w:rsidRDefault="00C16AA8"/>
        </w:tc>
      </w:tr>
      <w:tr w:rsidR="00C16AA8">
        <w:trPr>
          <w:trHeight w:val="685"/>
        </w:trPr>
        <w:tc>
          <w:tcPr>
            <w:tcW w:w="2048" w:type="dxa"/>
            <w:gridSpan w:val="2"/>
            <w:vMerge w:val="restart"/>
            <w:shd w:val="clear" w:color="auto" w:fill="auto"/>
          </w:tcPr>
          <w:p w:rsidR="00C16AA8" w:rsidRDefault="00771CFD">
            <w:r>
              <w:rPr>
                <w:rFonts w:hint="eastAsia"/>
              </w:rPr>
              <w:t>沟通</w:t>
            </w:r>
          </w:p>
        </w:tc>
        <w:tc>
          <w:tcPr>
            <w:tcW w:w="952" w:type="dxa"/>
            <w:vMerge w:val="restart"/>
            <w:shd w:val="clear" w:color="auto" w:fill="auto"/>
          </w:tcPr>
          <w:p w:rsidR="00C16AA8" w:rsidRDefault="00771CFD">
            <w:r>
              <w:t>H(V1.0)</w:t>
            </w:r>
          </w:p>
          <w:p w:rsidR="00C16AA8" w:rsidRDefault="00771CFD">
            <w:r>
              <w:t>2.5.2</w:t>
            </w:r>
          </w:p>
        </w:tc>
        <w:tc>
          <w:tcPr>
            <w:tcW w:w="761" w:type="dxa"/>
            <w:shd w:val="clear" w:color="auto" w:fill="auto"/>
          </w:tcPr>
          <w:p w:rsidR="00C16AA8" w:rsidRDefault="00771CFD">
            <w:r>
              <w:rPr>
                <w:rFonts w:hint="eastAsia"/>
              </w:rPr>
              <w:t>文件名称</w:t>
            </w:r>
          </w:p>
        </w:tc>
        <w:tc>
          <w:tcPr>
            <w:tcW w:w="9371" w:type="dxa"/>
            <w:shd w:val="clear" w:color="auto" w:fill="auto"/>
          </w:tcPr>
          <w:p w:rsidR="00C16AA8" w:rsidRDefault="00771CFD">
            <w:r>
              <w:rPr>
                <w:rFonts w:hint="eastAsia"/>
              </w:rPr>
              <w:t>如：</w:t>
            </w:r>
            <w:r>
              <w:sym w:font="Wingdings" w:char="00FE"/>
            </w:r>
            <w:r>
              <w:rPr>
                <w:rFonts w:hint="eastAsia"/>
              </w:rPr>
              <w:t>管理手册第</w:t>
            </w:r>
            <w:r>
              <w:rPr>
                <w:rFonts w:hint="eastAsia"/>
              </w:rPr>
              <w:t>2.5.2</w:t>
            </w:r>
            <w:r>
              <w:rPr>
                <w:rFonts w:hint="eastAsia"/>
              </w:rPr>
              <w:t>条款、</w:t>
            </w:r>
            <w:r>
              <w:sym w:font="Wingdings" w:char="00FE"/>
            </w:r>
            <w:r>
              <w:rPr>
                <w:rFonts w:hint="eastAsia"/>
              </w:rPr>
              <w:t>《信息交流控制程序》</w:t>
            </w:r>
          </w:p>
        </w:tc>
        <w:tc>
          <w:tcPr>
            <w:tcW w:w="1587" w:type="dxa"/>
            <w:vMerge w:val="restart"/>
            <w:shd w:val="clear" w:color="auto" w:fill="auto"/>
          </w:tcPr>
          <w:p w:rsidR="00C16AA8" w:rsidRDefault="00771CFD">
            <w:r>
              <w:sym w:font="Wingdings" w:char="00FE"/>
            </w:r>
            <w:r>
              <w:rPr>
                <w:rFonts w:hint="eastAsia"/>
              </w:rPr>
              <w:t>符合</w:t>
            </w:r>
          </w:p>
          <w:p w:rsidR="00C16AA8" w:rsidRDefault="00771CFD">
            <w:r>
              <w:rPr>
                <w:rFonts w:hint="eastAsia"/>
              </w:rPr>
              <w:sym w:font="Wingdings" w:char="00A8"/>
            </w:r>
            <w:r>
              <w:rPr>
                <w:rFonts w:hint="eastAsia"/>
              </w:rPr>
              <w:t>不符合</w:t>
            </w:r>
          </w:p>
        </w:tc>
      </w:tr>
      <w:tr w:rsidR="00C16AA8">
        <w:trPr>
          <w:trHeight w:val="346"/>
        </w:trPr>
        <w:tc>
          <w:tcPr>
            <w:tcW w:w="2048" w:type="dxa"/>
            <w:gridSpan w:val="2"/>
            <w:vMerge/>
            <w:shd w:val="clear" w:color="auto" w:fill="auto"/>
          </w:tcPr>
          <w:p w:rsidR="00C16AA8" w:rsidRDefault="00C16AA8"/>
        </w:tc>
        <w:tc>
          <w:tcPr>
            <w:tcW w:w="952" w:type="dxa"/>
            <w:vMerge/>
            <w:shd w:val="clear" w:color="auto" w:fill="auto"/>
          </w:tcPr>
          <w:p w:rsidR="00C16AA8" w:rsidRDefault="00C16AA8"/>
        </w:tc>
        <w:tc>
          <w:tcPr>
            <w:tcW w:w="761" w:type="dxa"/>
            <w:shd w:val="clear" w:color="auto" w:fill="auto"/>
          </w:tcPr>
          <w:p w:rsidR="00C16AA8" w:rsidRDefault="00771CFD">
            <w:r>
              <w:rPr>
                <w:rFonts w:hint="eastAsia"/>
              </w:rPr>
              <w:t>运行证据</w:t>
            </w:r>
          </w:p>
        </w:tc>
        <w:tc>
          <w:tcPr>
            <w:tcW w:w="9371" w:type="dxa"/>
            <w:shd w:val="clear" w:color="auto" w:fill="auto"/>
          </w:tcPr>
          <w:p w:rsidR="00C16AA8" w:rsidRDefault="00771CFD">
            <w:r>
              <w:rPr>
                <w:rFonts w:hint="eastAsia"/>
              </w:rPr>
              <w:t>组织考虑了合规义务，确保食品安全信息与食品安全管理体系形成的信息一致且真实可信。一般由食品安全小组长负责。</w:t>
            </w:r>
          </w:p>
          <w:p w:rsidR="00C16AA8" w:rsidRDefault="00771CFD">
            <w:r>
              <w:rPr>
                <w:rFonts w:hint="eastAsia"/>
              </w:rPr>
              <w:t>外部沟通的控制对象：☑市场监督管理局</w:t>
            </w:r>
            <w:r>
              <w:rPr>
                <w:rFonts w:hint="eastAsia"/>
              </w:rPr>
              <w:t xml:space="preserve"> </w:t>
            </w:r>
            <w:r>
              <w:t xml:space="preserve"> </w:t>
            </w:r>
            <w:r>
              <w:rPr>
                <w:rFonts w:hint="eastAsia"/>
              </w:rPr>
              <w:sym w:font="Wingdings" w:char="00FE"/>
            </w:r>
            <w:r>
              <w:rPr>
                <w:rFonts w:hint="eastAsia"/>
              </w:rPr>
              <w:t>消防大队</w:t>
            </w:r>
            <w:r>
              <w:rPr>
                <w:rFonts w:hint="eastAsia"/>
              </w:rPr>
              <w:t xml:space="preserve"> </w:t>
            </w:r>
            <w:r>
              <w:rPr>
                <w:rFonts w:hint="eastAsia"/>
              </w:rPr>
              <w:t>☑顾客</w:t>
            </w:r>
            <w:r>
              <w:rPr>
                <w:rFonts w:hint="eastAsia"/>
              </w:rPr>
              <w:t xml:space="preserve"> </w:t>
            </w:r>
            <w:r>
              <w:rPr>
                <w:rFonts w:hint="eastAsia"/>
              </w:rPr>
              <w:t>☑供方</w:t>
            </w:r>
            <w:r>
              <w:rPr>
                <w:rFonts w:hint="eastAsia"/>
              </w:rPr>
              <w:t xml:space="preserve">   </w:t>
            </w:r>
            <w:r>
              <w:rPr>
                <w:rFonts w:hint="eastAsia"/>
              </w:rPr>
              <w:sym w:font="Wingdings" w:char="00FE"/>
            </w:r>
            <w:r>
              <w:rPr>
                <w:rFonts w:hint="eastAsia"/>
              </w:rPr>
              <w:t>外包方</w:t>
            </w:r>
            <w:r>
              <w:rPr>
                <w:rFonts w:hint="eastAsia"/>
              </w:rPr>
              <w:t xml:space="preserve">  </w:t>
            </w:r>
            <w:r>
              <w:rPr>
                <w:rFonts w:hint="eastAsia"/>
              </w:rPr>
              <w:sym w:font="Wingdings" w:char="00A8"/>
            </w:r>
            <w:r>
              <w:rPr>
                <w:rFonts w:hint="eastAsia"/>
              </w:rPr>
              <w:t>网站</w:t>
            </w:r>
            <w:r>
              <w:rPr>
                <w:rFonts w:hint="eastAsia"/>
              </w:rPr>
              <w:t xml:space="preserve"> </w:t>
            </w:r>
          </w:p>
          <w:p w:rsidR="00C16AA8" w:rsidRDefault="00C16AA8"/>
          <w:p w:rsidR="00C16AA8" w:rsidRDefault="00771CFD">
            <w:r>
              <w:rPr>
                <w:rFonts w:hint="eastAsia"/>
              </w:rPr>
              <w:t>外部沟通的控制：</w:t>
            </w:r>
          </w:p>
          <w:tbl>
            <w:tblPr>
              <w:tblStyle w:val="aa"/>
              <w:tblW w:w="9043" w:type="dxa"/>
              <w:tblLayout w:type="fixed"/>
              <w:tblLook w:val="04A0" w:firstRow="1" w:lastRow="0" w:firstColumn="1" w:lastColumn="0" w:noHBand="0" w:noVBand="1"/>
            </w:tblPr>
            <w:tblGrid>
              <w:gridCol w:w="1247"/>
              <w:gridCol w:w="1972"/>
              <w:gridCol w:w="1885"/>
              <w:gridCol w:w="1163"/>
              <w:gridCol w:w="1173"/>
              <w:gridCol w:w="1603"/>
            </w:tblGrid>
            <w:tr w:rsidR="00C16AA8">
              <w:tc>
                <w:tcPr>
                  <w:tcW w:w="1247" w:type="dxa"/>
                  <w:shd w:val="clear" w:color="auto" w:fill="auto"/>
                </w:tcPr>
                <w:p w:rsidR="00C16AA8" w:rsidRDefault="00771CFD">
                  <w:r>
                    <w:t>沟通</w:t>
                  </w:r>
                  <w:r>
                    <w:rPr>
                      <w:rFonts w:hint="eastAsia"/>
                    </w:rPr>
                    <w:t>日期</w:t>
                  </w:r>
                </w:p>
              </w:tc>
              <w:tc>
                <w:tcPr>
                  <w:tcW w:w="1972" w:type="dxa"/>
                  <w:shd w:val="clear" w:color="auto" w:fill="auto"/>
                </w:tcPr>
                <w:p w:rsidR="00C16AA8" w:rsidRDefault="00771CFD">
                  <w:r>
                    <w:t>沟通</w:t>
                  </w:r>
                  <w:r>
                    <w:rPr>
                      <w:rFonts w:hint="eastAsia"/>
                    </w:rPr>
                    <w:t>的内容</w:t>
                  </w:r>
                </w:p>
              </w:tc>
              <w:tc>
                <w:tcPr>
                  <w:tcW w:w="1885" w:type="dxa"/>
                  <w:shd w:val="clear" w:color="auto" w:fill="auto"/>
                </w:tcPr>
                <w:p w:rsidR="00C16AA8" w:rsidRDefault="00771CFD">
                  <w:r>
                    <w:rPr>
                      <w:rFonts w:hint="eastAsia"/>
                    </w:rPr>
                    <w:t>沟通对象</w:t>
                  </w:r>
                </w:p>
              </w:tc>
              <w:tc>
                <w:tcPr>
                  <w:tcW w:w="1163" w:type="dxa"/>
                  <w:shd w:val="clear" w:color="auto" w:fill="auto"/>
                </w:tcPr>
                <w:p w:rsidR="00C16AA8" w:rsidRDefault="00771CFD">
                  <w:r>
                    <w:rPr>
                      <w:rFonts w:hint="eastAsia"/>
                    </w:rPr>
                    <w:t>沟通方法</w:t>
                  </w:r>
                </w:p>
              </w:tc>
              <w:tc>
                <w:tcPr>
                  <w:tcW w:w="1173" w:type="dxa"/>
                  <w:shd w:val="clear" w:color="auto" w:fill="auto"/>
                </w:tcPr>
                <w:p w:rsidR="00C16AA8" w:rsidRDefault="00771CFD">
                  <w:r>
                    <w:rPr>
                      <w:rFonts w:hint="eastAsia"/>
                    </w:rPr>
                    <w:t>责任部门</w:t>
                  </w:r>
                </w:p>
              </w:tc>
              <w:tc>
                <w:tcPr>
                  <w:tcW w:w="1603" w:type="dxa"/>
                  <w:shd w:val="clear" w:color="auto" w:fill="auto"/>
                </w:tcPr>
                <w:p w:rsidR="00C16AA8" w:rsidRDefault="00771CFD">
                  <w:r>
                    <w:rPr>
                      <w:rFonts w:hint="eastAsia"/>
                    </w:rPr>
                    <w:t>回应情况</w:t>
                  </w:r>
                </w:p>
              </w:tc>
            </w:tr>
            <w:tr w:rsidR="00C16AA8">
              <w:tc>
                <w:tcPr>
                  <w:tcW w:w="1247" w:type="dxa"/>
                  <w:shd w:val="clear" w:color="auto" w:fill="auto"/>
                </w:tcPr>
                <w:p w:rsidR="00C16AA8" w:rsidRDefault="00771CFD">
                  <w:r>
                    <w:rPr>
                      <w:rFonts w:hint="eastAsia"/>
                    </w:rPr>
                    <w:t>2022.5.1</w:t>
                  </w:r>
                </w:p>
              </w:tc>
              <w:tc>
                <w:tcPr>
                  <w:tcW w:w="1972" w:type="dxa"/>
                  <w:shd w:val="clear" w:color="auto" w:fill="auto"/>
                </w:tcPr>
                <w:p w:rsidR="00C16AA8" w:rsidRDefault="00771CFD">
                  <w:r>
                    <w:rPr>
                      <w:rFonts w:hint="eastAsia"/>
                    </w:rPr>
                    <w:t>日常检查</w:t>
                  </w:r>
                </w:p>
              </w:tc>
              <w:tc>
                <w:tcPr>
                  <w:tcW w:w="1885" w:type="dxa"/>
                  <w:shd w:val="clear" w:color="auto" w:fill="auto"/>
                </w:tcPr>
                <w:p w:rsidR="00C16AA8" w:rsidRDefault="00771CFD">
                  <w:r>
                    <w:rPr>
                      <w:rFonts w:hint="eastAsia"/>
                    </w:rPr>
                    <w:t>桂林市叠彩区市场监督管理局</w:t>
                  </w:r>
                </w:p>
              </w:tc>
              <w:tc>
                <w:tcPr>
                  <w:tcW w:w="1163" w:type="dxa"/>
                  <w:shd w:val="clear" w:color="auto" w:fill="auto"/>
                </w:tcPr>
                <w:p w:rsidR="00C16AA8" w:rsidRDefault="00771CFD">
                  <w:r>
                    <w:rPr>
                      <w:rFonts w:hint="eastAsia"/>
                    </w:rPr>
                    <w:t>现场检查</w:t>
                  </w:r>
                </w:p>
              </w:tc>
              <w:tc>
                <w:tcPr>
                  <w:tcW w:w="1173" w:type="dxa"/>
                  <w:shd w:val="clear" w:color="auto" w:fill="auto"/>
                </w:tcPr>
                <w:p w:rsidR="00C16AA8" w:rsidRDefault="00771CFD">
                  <w:r>
                    <w:rPr>
                      <w:rFonts w:hint="eastAsia"/>
                    </w:rPr>
                    <w:t>厨务部</w:t>
                  </w:r>
                </w:p>
              </w:tc>
              <w:tc>
                <w:tcPr>
                  <w:tcW w:w="1603" w:type="dxa"/>
                  <w:shd w:val="clear" w:color="auto" w:fill="auto"/>
                </w:tcPr>
                <w:p w:rsidR="00C16AA8" w:rsidRDefault="00771CFD">
                  <w:r>
                    <w:rPr>
                      <w:rFonts w:hint="eastAsia"/>
                    </w:rPr>
                    <w:t>沟通有效</w:t>
                  </w:r>
                </w:p>
              </w:tc>
            </w:tr>
          </w:tbl>
          <w:p w:rsidR="00C16AA8" w:rsidRDefault="00C16AA8"/>
          <w:p w:rsidR="00C16AA8" w:rsidRDefault="00771CFD">
            <w:r>
              <w:rPr>
                <w:rFonts w:hint="eastAsia"/>
              </w:rPr>
              <w:t>是否规定了外部沟通食品安全有关信息人员的职责和权限；</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C16AA8" w:rsidRDefault="00771CFD">
            <w:r>
              <w:rPr>
                <w:rFonts w:hint="eastAsia"/>
              </w:rPr>
              <w:t>外部沟通的人员是否接受了适当培训；培训时间</w:t>
            </w:r>
            <w:r>
              <w:rPr>
                <w:rFonts w:hint="eastAsia"/>
                <w:u w:val="single"/>
              </w:rPr>
              <w:t xml:space="preserve"> 2022</w:t>
            </w:r>
            <w:r>
              <w:rPr>
                <w:rFonts w:hint="eastAsia"/>
                <w:u w:val="single"/>
              </w:rPr>
              <w:t>年</w:t>
            </w:r>
            <w:r>
              <w:rPr>
                <w:rFonts w:hint="eastAsia"/>
                <w:u w:val="single"/>
              </w:rPr>
              <w:t>02</w:t>
            </w:r>
            <w:r>
              <w:rPr>
                <w:rFonts w:hint="eastAsia"/>
                <w:u w:val="single"/>
              </w:rPr>
              <w:t>月</w:t>
            </w:r>
            <w:r>
              <w:rPr>
                <w:rFonts w:hint="eastAsia"/>
                <w:u w:val="single"/>
              </w:rPr>
              <w:t>14</w:t>
            </w:r>
            <w:r>
              <w:rPr>
                <w:rFonts w:hint="eastAsia"/>
                <w:u w:val="single"/>
              </w:rPr>
              <w:t>日</w:t>
            </w:r>
          </w:p>
          <w:p w:rsidR="00C16AA8" w:rsidRDefault="00771CFD">
            <w:r>
              <w:rPr>
                <w:rFonts w:hint="eastAsia"/>
              </w:rPr>
              <w:t>政府部门主要由总经理负责沟通，供应商主要由采购部沟通，其他相关方由各部门分别沟通。</w:t>
            </w:r>
          </w:p>
          <w:p w:rsidR="00C16AA8" w:rsidRDefault="00771CFD">
            <w:r>
              <w:rPr>
                <w:rFonts w:hint="eastAsia"/>
              </w:rPr>
              <w:t>外部沟通的人员是否得到了授权；</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C16AA8" w:rsidRDefault="00771CFD">
            <w:pPr>
              <w:pStyle w:val="ab"/>
            </w:pPr>
            <w:r>
              <w:rPr>
                <w:rFonts w:hint="eastAsia"/>
              </w:rPr>
              <w:t>外部沟通获得的信息是否作为管理评审输入，并用于更新</w:t>
            </w:r>
            <w:r>
              <w:rPr>
                <w:rFonts w:hint="eastAsia"/>
              </w:rPr>
              <w:t>HACCP</w:t>
            </w:r>
            <w:r>
              <w:rPr>
                <w:rFonts w:hint="eastAsia"/>
              </w:rPr>
              <w:t>体系。</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C16AA8" w:rsidRDefault="00C16AA8"/>
          <w:p w:rsidR="00C16AA8" w:rsidRDefault="00771CFD">
            <w:r>
              <w:rPr>
                <w:rFonts w:hint="eastAsia"/>
              </w:rPr>
              <w:t>内部沟通的控制方式：☑会议</w:t>
            </w:r>
            <w:r>
              <w:rPr>
                <w:rFonts w:hint="eastAsia"/>
              </w:rPr>
              <w:t xml:space="preserve"> </w:t>
            </w:r>
            <w:r>
              <w:rPr>
                <w:rFonts w:hint="eastAsia"/>
              </w:rPr>
              <w:sym w:font="Wingdings 2" w:char="0052"/>
            </w:r>
            <w:r>
              <w:rPr>
                <w:rFonts w:hint="eastAsia"/>
              </w:rPr>
              <w:t>表单传递</w:t>
            </w:r>
            <w:r>
              <w:rPr>
                <w:rFonts w:hint="eastAsia"/>
              </w:rPr>
              <w:t xml:space="preserve"> </w:t>
            </w:r>
            <w:r>
              <w:rPr>
                <w:rFonts w:hint="eastAsia"/>
              </w:rPr>
              <w:t>☑微信</w:t>
            </w:r>
            <w:r>
              <w:rPr>
                <w:rFonts w:hint="eastAsia"/>
              </w:rPr>
              <w:t xml:space="preserve"> </w:t>
            </w:r>
            <w:r>
              <w:rPr>
                <w:rFonts w:hint="eastAsia"/>
              </w:rPr>
              <w:t>□</w:t>
            </w:r>
            <w:r>
              <w:rPr>
                <w:rFonts w:hint="eastAsia"/>
              </w:rPr>
              <w:t xml:space="preserve">QQ </w:t>
            </w:r>
            <w:r>
              <w:rPr>
                <w:rFonts w:hint="eastAsia"/>
              </w:rPr>
              <w:t>□展板</w:t>
            </w:r>
            <w:r>
              <w:rPr>
                <w:rFonts w:hint="eastAsia"/>
              </w:rPr>
              <w:t xml:space="preserve"> </w:t>
            </w:r>
            <w:r>
              <w:rPr>
                <w:rFonts w:hint="eastAsia"/>
              </w:rPr>
              <w:t>□标语</w:t>
            </w:r>
          </w:p>
          <w:p w:rsidR="00C16AA8" w:rsidRDefault="00C16AA8"/>
          <w:p w:rsidR="00C16AA8" w:rsidRDefault="00771CFD">
            <w:r>
              <w:rPr>
                <w:rFonts w:hint="eastAsia"/>
              </w:rPr>
              <w:t>经沟通了解企业内部报告的渠道：</w:t>
            </w:r>
            <w:r>
              <w:rPr>
                <w:rFonts w:hint="eastAsia"/>
              </w:rPr>
              <w:sym w:font="Wingdings" w:char="00FE"/>
            </w:r>
            <w:r>
              <w:rPr>
                <w:rFonts w:hint="eastAsia"/>
              </w:rPr>
              <w:t>口头</w:t>
            </w:r>
            <w:r>
              <w:rPr>
                <w:rFonts w:hint="eastAsia"/>
              </w:rPr>
              <w:t xml:space="preserve">  </w:t>
            </w:r>
            <w:r>
              <w:rPr>
                <w:rFonts w:hint="eastAsia"/>
              </w:rPr>
              <w:sym w:font="Wingdings" w:char="00FE"/>
            </w:r>
            <w:r>
              <w:rPr>
                <w:rFonts w:hint="eastAsia"/>
              </w:rPr>
              <w:t>手机</w:t>
            </w:r>
            <w:r>
              <w:rPr>
                <w:rFonts w:hint="eastAsia"/>
              </w:rPr>
              <w:t>/</w:t>
            </w:r>
            <w:r>
              <w:rPr>
                <w:rFonts w:hint="eastAsia"/>
              </w:rPr>
              <w:t>电话</w:t>
            </w:r>
            <w:r>
              <w:rPr>
                <w:rFonts w:hint="eastAsia"/>
              </w:rPr>
              <w:t xml:space="preserve">  </w:t>
            </w:r>
            <w:r>
              <w:rPr>
                <w:rFonts w:hint="eastAsia"/>
              </w:rPr>
              <w:sym w:font="Wingdings" w:char="00FE"/>
            </w:r>
            <w:r>
              <w:rPr>
                <w:rFonts w:hint="eastAsia"/>
              </w:rPr>
              <w:t>网络</w:t>
            </w:r>
            <w:r>
              <w:rPr>
                <w:rFonts w:hint="eastAsia"/>
              </w:rPr>
              <w:t xml:space="preserve">  </w:t>
            </w:r>
            <w:r>
              <w:rPr>
                <w:rFonts w:hint="eastAsia"/>
              </w:rPr>
              <w:sym w:font="Wingdings" w:char="00FE"/>
            </w:r>
            <w:r>
              <w:rPr>
                <w:rFonts w:hint="eastAsia"/>
              </w:rPr>
              <w:t>书面</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意见箱</w:t>
            </w:r>
          </w:p>
          <w:p w:rsidR="00C16AA8" w:rsidRDefault="00C16AA8">
            <w:pPr>
              <w:pStyle w:val="2"/>
              <w:ind w:left="-594" w:firstLine="560"/>
            </w:pPr>
          </w:p>
        </w:tc>
        <w:tc>
          <w:tcPr>
            <w:tcW w:w="1587" w:type="dxa"/>
            <w:vMerge/>
            <w:shd w:val="clear" w:color="auto" w:fill="auto"/>
          </w:tcPr>
          <w:p w:rsidR="00C16AA8" w:rsidRDefault="00C16AA8"/>
        </w:tc>
      </w:tr>
      <w:tr w:rsidR="00C16AA8">
        <w:trPr>
          <w:gridBefore w:val="1"/>
          <w:wBefore w:w="10" w:type="dxa"/>
          <w:trHeight w:val="481"/>
        </w:trPr>
        <w:tc>
          <w:tcPr>
            <w:tcW w:w="2038" w:type="dxa"/>
            <w:vMerge w:val="restart"/>
            <w:shd w:val="clear" w:color="auto" w:fill="auto"/>
          </w:tcPr>
          <w:p w:rsidR="00C16AA8" w:rsidRDefault="00771CFD">
            <w:r>
              <w:rPr>
                <w:rFonts w:hint="eastAsia"/>
              </w:rPr>
              <w:t>应急准备和响应</w:t>
            </w:r>
          </w:p>
        </w:tc>
        <w:tc>
          <w:tcPr>
            <w:tcW w:w="952" w:type="dxa"/>
            <w:vMerge w:val="restart"/>
            <w:shd w:val="clear" w:color="auto" w:fill="auto"/>
          </w:tcPr>
          <w:p w:rsidR="00C16AA8" w:rsidRDefault="00771CFD">
            <w:r>
              <w:rPr>
                <w:rFonts w:hint="eastAsia"/>
              </w:rPr>
              <w:t>H(V1.0)</w:t>
            </w:r>
          </w:p>
          <w:p w:rsidR="00C16AA8" w:rsidRDefault="00771CFD">
            <w:r>
              <w:rPr>
                <w:rFonts w:hint="eastAsia"/>
              </w:rPr>
              <w:t xml:space="preserve">3.13 </w:t>
            </w:r>
          </w:p>
        </w:tc>
        <w:tc>
          <w:tcPr>
            <w:tcW w:w="761" w:type="dxa"/>
            <w:shd w:val="clear" w:color="auto" w:fill="auto"/>
          </w:tcPr>
          <w:p w:rsidR="00C16AA8" w:rsidRDefault="00771CFD">
            <w:r>
              <w:rPr>
                <w:rFonts w:hint="eastAsia"/>
              </w:rPr>
              <w:t>文件名称</w:t>
            </w:r>
          </w:p>
        </w:tc>
        <w:tc>
          <w:tcPr>
            <w:tcW w:w="9371" w:type="dxa"/>
            <w:shd w:val="clear" w:color="auto" w:fill="auto"/>
          </w:tcPr>
          <w:p w:rsidR="00C16AA8" w:rsidRDefault="00771CFD">
            <w:r>
              <w:rPr>
                <w:rFonts w:hint="eastAsia"/>
              </w:rPr>
              <w:t>如：</w:t>
            </w:r>
            <w:r>
              <w:rPr>
                <w:rFonts w:hint="eastAsia"/>
              </w:rPr>
              <w:sym w:font="Wingdings" w:char="00FE"/>
            </w:r>
            <w:r>
              <w:rPr>
                <w:rFonts w:hint="eastAsia"/>
              </w:rPr>
              <w:t>管理手册</w:t>
            </w:r>
            <w:r>
              <w:rPr>
                <w:rFonts w:hint="eastAsia"/>
              </w:rPr>
              <w:t>3.13</w:t>
            </w:r>
            <w:r>
              <w:rPr>
                <w:rFonts w:hint="eastAsia"/>
              </w:rPr>
              <w:t>条款、</w:t>
            </w:r>
            <w:r>
              <w:rPr>
                <w:rFonts w:hint="eastAsia"/>
              </w:rPr>
              <w:sym w:font="Wingdings" w:char="00FE"/>
            </w:r>
            <w:r>
              <w:rPr>
                <w:rFonts w:hint="eastAsia"/>
              </w:rPr>
              <w:t>《应急准备和响应控制程序》</w:t>
            </w:r>
          </w:p>
        </w:tc>
        <w:tc>
          <w:tcPr>
            <w:tcW w:w="1587" w:type="dxa"/>
            <w:vMerge w:val="restart"/>
            <w:shd w:val="clear" w:color="auto" w:fill="auto"/>
          </w:tcPr>
          <w:p w:rsidR="00C16AA8" w:rsidRDefault="00771CFD">
            <w:r>
              <w:sym w:font="Wingdings 2" w:char="0052"/>
            </w:r>
            <w:r>
              <w:rPr>
                <w:rFonts w:hint="eastAsia"/>
              </w:rPr>
              <w:t>符合</w:t>
            </w:r>
          </w:p>
          <w:p w:rsidR="00C16AA8" w:rsidRDefault="00771CFD">
            <w:pPr>
              <w:rPr>
                <w:highlight w:val="yellow"/>
              </w:rPr>
            </w:pPr>
            <w:r>
              <w:rPr>
                <w:rFonts w:hint="eastAsia"/>
              </w:rPr>
              <w:sym w:font="Wingdings 2" w:char="00A3"/>
            </w:r>
            <w:r>
              <w:rPr>
                <w:rFonts w:hint="eastAsia"/>
              </w:rPr>
              <w:t>不符合</w:t>
            </w:r>
          </w:p>
        </w:tc>
      </w:tr>
      <w:tr w:rsidR="00C16AA8">
        <w:trPr>
          <w:gridBefore w:val="1"/>
          <w:wBefore w:w="10" w:type="dxa"/>
          <w:trHeight w:val="481"/>
        </w:trPr>
        <w:tc>
          <w:tcPr>
            <w:tcW w:w="2038" w:type="dxa"/>
            <w:vMerge/>
            <w:shd w:val="clear" w:color="auto" w:fill="auto"/>
          </w:tcPr>
          <w:p w:rsidR="00C16AA8" w:rsidRDefault="00C16AA8"/>
        </w:tc>
        <w:tc>
          <w:tcPr>
            <w:tcW w:w="952" w:type="dxa"/>
            <w:vMerge/>
            <w:shd w:val="clear" w:color="auto" w:fill="auto"/>
          </w:tcPr>
          <w:p w:rsidR="00C16AA8" w:rsidRDefault="00C16AA8"/>
        </w:tc>
        <w:tc>
          <w:tcPr>
            <w:tcW w:w="761" w:type="dxa"/>
            <w:shd w:val="clear" w:color="auto" w:fill="auto"/>
          </w:tcPr>
          <w:p w:rsidR="00C16AA8" w:rsidRDefault="00771CFD">
            <w:r>
              <w:rPr>
                <w:rFonts w:hint="eastAsia"/>
              </w:rPr>
              <w:t>运行证据</w:t>
            </w:r>
          </w:p>
        </w:tc>
        <w:tc>
          <w:tcPr>
            <w:tcW w:w="9371" w:type="dxa"/>
            <w:shd w:val="clear" w:color="auto" w:fill="auto"/>
          </w:tcPr>
          <w:p w:rsidR="00C16AA8" w:rsidRDefault="00771CFD">
            <w:pPr>
              <w:rPr>
                <w:u w:val="single"/>
              </w:rPr>
            </w:pPr>
            <w:r>
              <w:rPr>
                <w:rFonts w:hint="eastAsia"/>
              </w:rPr>
              <w:t>经询问了解：体系建立以来未发生影响食品安全事故和</w:t>
            </w:r>
            <w:r>
              <w:rPr>
                <w:rFonts w:hint="eastAsia"/>
              </w:rPr>
              <w:t>/</w:t>
            </w:r>
            <w:r>
              <w:rPr>
                <w:rFonts w:hint="eastAsia"/>
              </w:rPr>
              <w:t>或紧急情况，公司已建立</w:t>
            </w:r>
            <w:r>
              <w:rPr>
                <w:rFonts w:hint="eastAsia"/>
              </w:rPr>
              <w:sym w:font="Wingdings" w:char="00FE"/>
            </w:r>
            <w:r>
              <w:rPr>
                <w:rFonts w:hint="eastAsia"/>
              </w:rPr>
              <w:t>《应急准备和响应控制程序》</w:t>
            </w:r>
            <w:r>
              <w:rPr>
                <w:rFonts w:hint="eastAsia"/>
              </w:rPr>
              <w:sym w:font="Wingdings" w:char="00FE"/>
            </w:r>
            <w:r>
              <w:rPr>
                <w:rFonts w:hint="eastAsia"/>
              </w:rPr>
              <w:t>《食品安全应急预案》对能源故障、火灾、疫情流行、食物中毒等紧急情况分别制定了专项应急预案。公司于</w:t>
            </w:r>
            <w:r>
              <w:rPr>
                <w:rFonts w:hint="eastAsia"/>
              </w:rPr>
              <w:t>2022.02.07</w:t>
            </w:r>
            <w:r>
              <w:rPr>
                <w:rFonts w:hint="eastAsia"/>
              </w:rPr>
              <w:t>由食品安全小组组织进行召回演练，模拟情况为当天顾客就餐后拉肚子，原因分析得出由于蒸饭机故障导致当天米饭没蒸熟，经过评审基本可以达到演练效果；于</w:t>
            </w:r>
            <w:r>
              <w:rPr>
                <w:rFonts w:hint="eastAsia"/>
              </w:rPr>
              <w:t>2021.12.17</w:t>
            </w:r>
            <w:r>
              <w:rPr>
                <w:rFonts w:hint="eastAsia"/>
              </w:rPr>
              <w:t>进行了食品安全事故演练，假设场景为当天部分客人有疑似食物中毒的症状，经过评审基本可以达到演练效果。</w:t>
            </w:r>
          </w:p>
          <w:p w:rsidR="00C16AA8" w:rsidRDefault="00C16AA8"/>
        </w:tc>
        <w:tc>
          <w:tcPr>
            <w:tcW w:w="1587" w:type="dxa"/>
            <w:vMerge/>
            <w:shd w:val="clear" w:color="auto" w:fill="auto"/>
          </w:tcPr>
          <w:p w:rsidR="00C16AA8" w:rsidRDefault="00C16AA8">
            <w:pPr>
              <w:rPr>
                <w:highlight w:val="yellow"/>
              </w:rPr>
            </w:pPr>
          </w:p>
        </w:tc>
      </w:tr>
      <w:tr w:rsidR="00C16AA8">
        <w:trPr>
          <w:gridBefore w:val="1"/>
          <w:wBefore w:w="10" w:type="dxa"/>
          <w:trHeight w:val="573"/>
        </w:trPr>
        <w:tc>
          <w:tcPr>
            <w:tcW w:w="2038" w:type="dxa"/>
            <w:vMerge w:val="restart"/>
          </w:tcPr>
          <w:p w:rsidR="00C16AA8" w:rsidRDefault="00771CFD">
            <w:r>
              <w:rPr>
                <w:rFonts w:hint="eastAsia"/>
              </w:rPr>
              <w:t>内部审核</w:t>
            </w:r>
          </w:p>
        </w:tc>
        <w:tc>
          <w:tcPr>
            <w:tcW w:w="952" w:type="dxa"/>
            <w:vMerge w:val="restart"/>
          </w:tcPr>
          <w:p w:rsidR="00C16AA8" w:rsidRDefault="00771CFD">
            <w:pPr>
              <w:rPr>
                <w:color w:val="000000"/>
                <w:szCs w:val="21"/>
              </w:rPr>
            </w:pPr>
            <w:r>
              <w:rPr>
                <w:rFonts w:hint="eastAsia"/>
                <w:color w:val="000000"/>
                <w:szCs w:val="21"/>
              </w:rPr>
              <w:t>H (V1.0)</w:t>
            </w:r>
          </w:p>
          <w:p w:rsidR="00C16AA8" w:rsidRDefault="00771CFD">
            <w:r>
              <w:rPr>
                <w:rFonts w:hint="eastAsia"/>
              </w:rPr>
              <w:t xml:space="preserve">5.3 </w:t>
            </w:r>
          </w:p>
        </w:tc>
        <w:tc>
          <w:tcPr>
            <w:tcW w:w="761" w:type="dxa"/>
          </w:tcPr>
          <w:p w:rsidR="00C16AA8" w:rsidRDefault="00771CFD">
            <w:r>
              <w:rPr>
                <w:rFonts w:hint="eastAsia"/>
              </w:rPr>
              <w:t>文件名称</w:t>
            </w:r>
          </w:p>
        </w:tc>
        <w:tc>
          <w:tcPr>
            <w:tcW w:w="9371" w:type="dxa"/>
          </w:tcPr>
          <w:p w:rsidR="00C16AA8" w:rsidRDefault="00771CFD">
            <w:r>
              <w:sym w:font="Wingdings" w:char="00FE"/>
            </w:r>
            <w:r>
              <w:rPr>
                <w:rFonts w:hint="eastAsia"/>
              </w:rPr>
              <w:t>管理手册</w:t>
            </w:r>
            <w:r>
              <w:rPr>
                <w:rFonts w:hint="eastAsia"/>
              </w:rPr>
              <w:t>5.3</w:t>
            </w:r>
            <w:r>
              <w:rPr>
                <w:rFonts w:hint="eastAsia"/>
              </w:rPr>
              <w:t>条款、</w:t>
            </w:r>
            <w:r>
              <w:sym w:font="Wingdings" w:char="00FE"/>
            </w:r>
            <w:r>
              <w:rPr>
                <w:rFonts w:hint="eastAsia"/>
              </w:rPr>
              <w:t>《内部审核控制程序》</w:t>
            </w:r>
          </w:p>
        </w:tc>
        <w:tc>
          <w:tcPr>
            <w:tcW w:w="1587" w:type="dxa"/>
            <w:vMerge w:val="restart"/>
          </w:tcPr>
          <w:p w:rsidR="00C16AA8" w:rsidRDefault="00771CFD">
            <w:r>
              <w:sym w:font="Wingdings" w:char="00FE"/>
            </w:r>
            <w:r>
              <w:rPr>
                <w:rFonts w:hint="eastAsia"/>
              </w:rPr>
              <w:t>符合</w:t>
            </w:r>
          </w:p>
          <w:p w:rsidR="00C16AA8" w:rsidRDefault="00771CFD">
            <w:r>
              <w:sym w:font="Wingdings" w:char="00A8"/>
            </w:r>
            <w:r>
              <w:rPr>
                <w:rFonts w:hint="eastAsia"/>
              </w:rPr>
              <w:t>不符合</w:t>
            </w:r>
          </w:p>
          <w:p w:rsidR="00C16AA8" w:rsidRDefault="00C16AA8">
            <w:pPr>
              <w:pStyle w:val="2"/>
              <w:ind w:left="-594" w:firstLine="560"/>
            </w:pPr>
          </w:p>
          <w:p w:rsidR="00C16AA8" w:rsidRDefault="00C16AA8">
            <w:pPr>
              <w:pStyle w:val="2"/>
              <w:ind w:left="-594" w:firstLine="560"/>
            </w:pPr>
          </w:p>
          <w:p w:rsidR="00C16AA8" w:rsidRDefault="00C16AA8">
            <w:pPr>
              <w:pStyle w:val="2"/>
              <w:ind w:left="-594" w:firstLine="560"/>
            </w:pPr>
          </w:p>
          <w:p w:rsidR="00C16AA8" w:rsidRDefault="00C16AA8">
            <w:pPr>
              <w:pStyle w:val="2"/>
              <w:ind w:left="-594" w:firstLine="560"/>
            </w:pPr>
          </w:p>
          <w:p w:rsidR="00C16AA8" w:rsidRDefault="00C16AA8">
            <w:pPr>
              <w:pStyle w:val="2"/>
              <w:ind w:left="-594" w:firstLine="560"/>
            </w:pPr>
          </w:p>
          <w:p w:rsidR="00C16AA8" w:rsidRDefault="00C16AA8">
            <w:pPr>
              <w:rPr>
                <w:color w:val="FF0000"/>
              </w:rPr>
            </w:pPr>
          </w:p>
          <w:p w:rsidR="00C16AA8" w:rsidRDefault="00C16AA8">
            <w:pPr>
              <w:pStyle w:val="2"/>
              <w:ind w:left="-594" w:firstLine="560"/>
            </w:pPr>
          </w:p>
          <w:p w:rsidR="00C16AA8" w:rsidRDefault="00C16AA8">
            <w:pPr>
              <w:pStyle w:val="2"/>
              <w:ind w:left="-594" w:firstLine="560"/>
            </w:pPr>
          </w:p>
          <w:p w:rsidR="00C16AA8" w:rsidRDefault="00C16AA8">
            <w:pPr>
              <w:pStyle w:val="2"/>
              <w:ind w:left="-594" w:firstLine="560"/>
            </w:pPr>
          </w:p>
          <w:p w:rsidR="00C16AA8" w:rsidRDefault="00C16AA8">
            <w:pPr>
              <w:pStyle w:val="2"/>
              <w:ind w:left="-594" w:firstLine="560"/>
            </w:pPr>
          </w:p>
          <w:p w:rsidR="00C16AA8" w:rsidRDefault="00C16AA8">
            <w:pPr>
              <w:pStyle w:val="2"/>
              <w:ind w:left="-594" w:firstLine="560"/>
            </w:pPr>
          </w:p>
          <w:p w:rsidR="00C16AA8" w:rsidRDefault="00C16AA8">
            <w:pPr>
              <w:pStyle w:val="2"/>
              <w:ind w:left="-594" w:firstLine="560"/>
            </w:pPr>
          </w:p>
          <w:p w:rsidR="00C16AA8" w:rsidRDefault="00C16AA8">
            <w:pPr>
              <w:pStyle w:val="2"/>
              <w:ind w:left="-594" w:firstLine="560"/>
            </w:pPr>
          </w:p>
          <w:p w:rsidR="00C16AA8" w:rsidRDefault="00C16AA8">
            <w:pPr>
              <w:pStyle w:val="2"/>
              <w:ind w:left="-594" w:firstLine="560"/>
            </w:pPr>
          </w:p>
          <w:p w:rsidR="00C16AA8" w:rsidRDefault="00C16AA8">
            <w:pPr>
              <w:pStyle w:val="2"/>
              <w:ind w:left="-594" w:firstLine="560"/>
            </w:pPr>
          </w:p>
        </w:tc>
      </w:tr>
      <w:tr w:rsidR="00C16AA8">
        <w:trPr>
          <w:gridBefore w:val="1"/>
          <w:wBefore w:w="10" w:type="dxa"/>
          <w:trHeight w:val="906"/>
        </w:trPr>
        <w:tc>
          <w:tcPr>
            <w:tcW w:w="2038" w:type="dxa"/>
            <w:vMerge/>
          </w:tcPr>
          <w:p w:rsidR="00C16AA8" w:rsidRDefault="00C16AA8"/>
        </w:tc>
        <w:tc>
          <w:tcPr>
            <w:tcW w:w="952" w:type="dxa"/>
            <w:vMerge/>
          </w:tcPr>
          <w:p w:rsidR="00C16AA8" w:rsidRDefault="00C16AA8"/>
        </w:tc>
        <w:tc>
          <w:tcPr>
            <w:tcW w:w="761" w:type="dxa"/>
          </w:tcPr>
          <w:p w:rsidR="00C16AA8" w:rsidRDefault="00771CFD">
            <w:r>
              <w:rPr>
                <w:rFonts w:hint="eastAsia"/>
              </w:rPr>
              <w:t>运行证据</w:t>
            </w:r>
          </w:p>
        </w:tc>
        <w:tc>
          <w:tcPr>
            <w:tcW w:w="9371" w:type="dxa"/>
          </w:tcPr>
          <w:p w:rsidR="00C16AA8" w:rsidRDefault="00771CFD">
            <w:pPr>
              <w:widowControl/>
              <w:spacing w:before="40"/>
              <w:jc w:val="left"/>
              <w:rPr>
                <w:color w:val="000000"/>
                <w:szCs w:val="18"/>
              </w:rPr>
            </w:pPr>
            <w:r>
              <w:sym w:font="Wingdings" w:char="00FE"/>
            </w:r>
            <w:r>
              <w:rPr>
                <w:rFonts w:hint="eastAsia"/>
                <w:color w:val="000000"/>
                <w:szCs w:val="18"/>
              </w:rPr>
              <w:t>自管理体系建立后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w:t>
            </w:r>
            <w:r>
              <w:rPr>
                <w:rFonts w:hint="eastAsia"/>
                <w:color w:val="000000"/>
                <w:szCs w:val="18"/>
                <w:u w:val="single"/>
              </w:rPr>
              <w:t>22</w:t>
            </w:r>
            <w:r>
              <w:rPr>
                <w:color w:val="000000"/>
                <w:szCs w:val="18"/>
                <w:u w:val="single"/>
              </w:rPr>
              <w:t xml:space="preserve">  </w:t>
            </w:r>
            <w:r>
              <w:rPr>
                <w:rFonts w:hint="eastAsia"/>
                <w:color w:val="000000"/>
                <w:szCs w:val="18"/>
              </w:rPr>
              <w:t>年</w:t>
            </w:r>
            <w:r>
              <w:rPr>
                <w:rFonts w:hint="eastAsia"/>
                <w:color w:val="000000"/>
                <w:szCs w:val="18"/>
                <w:u w:val="single"/>
              </w:rPr>
              <w:t xml:space="preserve"> 3</w:t>
            </w:r>
            <w:r>
              <w:rPr>
                <w:color w:val="000000"/>
                <w:szCs w:val="18"/>
                <w:u w:val="single"/>
              </w:rPr>
              <w:t xml:space="preserve">  </w:t>
            </w:r>
            <w:r>
              <w:rPr>
                <w:rFonts w:hint="eastAsia"/>
                <w:color w:val="000000"/>
                <w:szCs w:val="18"/>
              </w:rPr>
              <w:t>月</w:t>
            </w:r>
            <w:r>
              <w:rPr>
                <w:rFonts w:hint="eastAsia"/>
                <w:color w:val="000000"/>
                <w:szCs w:val="18"/>
                <w:u w:val="single"/>
              </w:rPr>
              <w:t xml:space="preserve"> 10-11</w:t>
            </w:r>
            <w:r>
              <w:rPr>
                <w:color w:val="000000"/>
                <w:szCs w:val="18"/>
                <w:u w:val="single"/>
              </w:rPr>
              <w:t xml:space="preserve"> </w:t>
            </w:r>
            <w:r>
              <w:rPr>
                <w:rFonts w:hint="eastAsia"/>
                <w:color w:val="000000"/>
                <w:szCs w:val="18"/>
              </w:rPr>
              <w:t>日实施了</w:t>
            </w:r>
            <w:r>
              <w:rPr>
                <w:rFonts w:hint="eastAsia"/>
                <w:color w:val="000000"/>
                <w:szCs w:val="18"/>
              </w:rPr>
              <w:t>HACCP</w:t>
            </w:r>
            <w:r>
              <w:rPr>
                <w:rFonts w:hint="eastAsia"/>
                <w:color w:val="000000"/>
                <w:szCs w:val="18"/>
              </w:rPr>
              <w:t>体系内部审核；</w:t>
            </w:r>
          </w:p>
          <w:p w:rsidR="00C16AA8" w:rsidRDefault="00771CFD">
            <w:pPr>
              <w:widowControl/>
              <w:spacing w:before="40"/>
              <w:jc w:val="left"/>
              <w:rPr>
                <w:color w:val="000000"/>
                <w:szCs w:val="18"/>
              </w:rPr>
            </w:pPr>
            <w:r>
              <w:rPr>
                <w:rFonts w:hint="eastAsia"/>
                <w:color w:val="000000"/>
                <w:szCs w:val="18"/>
              </w:rPr>
              <w:t>记录包括：</w:t>
            </w:r>
          </w:p>
          <w:p w:rsidR="00C16AA8" w:rsidRDefault="00771CFD">
            <w:pPr>
              <w:widowControl/>
              <w:spacing w:before="40"/>
              <w:jc w:val="left"/>
              <w:rPr>
                <w:szCs w:val="18"/>
              </w:rPr>
            </w:pPr>
            <w:r>
              <w:rPr>
                <w:rFonts w:hint="eastAsia"/>
                <w:color w:val="000000"/>
                <w:szCs w:val="18"/>
              </w:rPr>
              <w:t>《内审计划》：有</w:t>
            </w:r>
            <w:r>
              <w:rPr>
                <w:rFonts w:hint="eastAsia"/>
                <w:color w:val="000000"/>
                <w:szCs w:val="18"/>
                <w:u w:val="single"/>
              </w:rPr>
              <w:t xml:space="preserve">  2  </w:t>
            </w:r>
            <w:r>
              <w:rPr>
                <w:rFonts w:hint="eastAsia"/>
                <w:color w:val="000000"/>
                <w:szCs w:val="18"/>
              </w:rPr>
              <w:t>名内审员；有</w:t>
            </w:r>
            <w:r>
              <w:rPr>
                <w:rFonts w:hint="eastAsia"/>
                <w:color w:val="000000"/>
                <w:szCs w:val="21"/>
              </w:rPr>
              <w:t>□</w:t>
            </w:r>
            <w:r>
              <w:rPr>
                <w:rFonts w:hint="eastAsia"/>
                <w:color w:val="000000"/>
                <w:szCs w:val="18"/>
              </w:rPr>
              <w:t>《内审员证书》</w:t>
            </w:r>
            <w:r>
              <w:rPr>
                <w:rFonts w:hint="eastAsia"/>
              </w:rPr>
              <w:t>☑</w:t>
            </w:r>
            <w:r>
              <w:rPr>
                <w:rFonts w:hint="eastAsia"/>
                <w:color w:val="000000"/>
                <w:szCs w:val="21"/>
              </w:rPr>
              <w:t>有</w:t>
            </w:r>
            <w:r>
              <w:rPr>
                <w:rFonts w:hint="eastAsia"/>
                <w:szCs w:val="21"/>
              </w:rPr>
              <w:t>内审员培训记录</w:t>
            </w:r>
          </w:p>
          <w:p w:rsidR="00C16AA8" w:rsidRDefault="00771CFD">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C16AA8" w:rsidRDefault="00771CFD">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C16AA8" w:rsidRDefault="00771CFD">
            <w:pPr>
              <w:widowControl/>
              <w:spacing w:before="40"/>
              <w:ind w:firstLineChars="200" w:firstLine="420"/>
              <w:jc w:val="left"/>
              <w:rPr>
                <w:color w:val="000000"/>
                <w:szCs w:val="21"/>
              </w:rPr>
            </w:pPr>
            <w:r>
              <w:rPr>
                <w:rFonts w:hint="eastAsia"/>
                <w:color w:val="000000"/>
                <w:szCs w:val="21"/>
              </w:rPr>
              <w:t>☑覆盖了全部过程和条款</w:t>
            </w:r>
          </w:p>
          <w:p w:rsidR="00C16AA8" w:rsidRDefault="00771CFD">
            <w:pPr>
              <w:widowControl/>
              <w:spacing w:before="40"/>
              <w:ind w:firstLineChars="200" w:firstLine="42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rsidR="00C16AA8" w:rsidRDefault="00771CFD">
            <w:pPr>
              <w:widowControl/>
              <w:spacing w:before="40"/>
              <w:jc w:val="left"/>
              <w:rPr>
                <w:color w:val="000000"/>
                <w:szCs w:val="18"/>
              </w:rPr>
            </w:pPr>
            <w:r>
              <w:rPr>
                <w:rFonts w:hint="eastAsia"/>
                <w:color w:val="000000"/>
                <w:szCs w:val="18"/>
              </w:rPr>
              <w:t>《内审检查表》：</w:t>
            </w:r>
            <w:r>
              <w:rPr>
                <w:rFonts w:hint="eastAsia"/>
              </w:rPr>
              <w:sym w:font="Wingdings 2" w:char="0052"/>
            </w:r>
            <w:r>
              <w:rPr>
                <w:rFonts w:hint="eastAsia"/>
                <w:color w:val="000000"/>
                <w:szCs w:val="18"/>
              </w:rPr>
              <w:t>与内审计划一致</w:t>
            </w:r>
            <w:r>
              <w:rPr>
                <w:rFonts w:hint="eastAsia"/>
                <w:color w:val="000000"/>
                <w:szCs w:val="18"/>
              </w:rPr>
              <w:t xml:space="preserve">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rsidR="00C16AA8" w:rsidRDefault="00771CFD">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食品安全小组</w:t>
            </w:r>
            <w:r>
              <w:rPr>
                <w:rFonts w:hint="eastAsia"/>
                <w:color w:val="000000"/>
                <w:szCs w:val="18"/>
                <w:u w:val="single"/>
              </w:rPr>
              <w:t xml:space="preserve"> </w:t>
            </w:r>
            <w:r>
              <w:rPr>
                <w:rFonts w:hint="eastAsia"/>
                <w:color w:val="000000"/>
                <w:szCs w:val="18"/>
                <w:u w:val="single"/>
              </w:rPr>
              <w:t>、综合部、厨务部</w:t>
            </w:r>
            <w:r>
              <w:rPr>
                <w:rFonts w:hint="eastAsia"/>
                <w:color w:val="000000"/>
                <w:szCs w:val="18"/>
                <w:u w:val="single"/>
              </w:rPr>
              <w:t xml:space="preserve">       </w:t>
            </w:r>
          </w:p>
          <w:p w:rsidR="00C16AA8" w:rsidRDefault="00771CFD">
            <w:pPr>
              <w:widowControl/>
              <w:spacing w:before="40"/>
              <w:ind w:firstLineChars="200" w:firstLine="420"/>
              <w:jc w:val="left"/>
              <w:rPr>
                <w:color w:val="000000"/>
                <w:szCs w:val="18"/>
              </w:rPr>
            </w:pPr>
            <w:r>
              <w:rPr>
                <w:rFonts w:hint="eastAsia"/>
              </w:rPr>
              <w:t>☑</w:t>
            </w:r>
            <w:r>
              <w:rPr>
                <w:rFonts w:hint="eastAsia"/>
                <w:color w:val="000000"/>
                <w:szCs w:val="18"/>
              </w:rPr>
              <w:t>覆盖了全部部门，</w:t>
            </w:r>
          </w:p>
          <w:p w:rsidR="00C16AA8" w:rsidRDefault="00771CFD">
            <w:pPr>
              <w:widowControl/>
              <w:spacing w:before="40"/>
              <w:ind w:firstLineChars="200" w:firstLine="42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rsidR="00C16AA8" w:rsidRDefault="00771CFD">
            <w:pPr>
              <w:widowControl/>
              <w:spacing w:before="40"/>
              <w:ind w:firstLineChars="200" w:firstLine="420"/>
              <w:jc w:val="left"/>
              <w:rPr>
                <w:szCs w:val="21"/>
                <w:u w:val="single"/>
              </w:rPr>
            </w:pPr>
            <w:r>
              <w:rPr>
                <w:rFonts w:hint="eastAsia"/>
                <w:szCs w:val="21"/>
              </w:rPr>
              <w:sym w:font="Wingdings 2" w:char="0052"/>
            </w:r>
            <w:r>
              <w:rPr>
                <w:rFonts w:hint="eastAsia"/>
                <w:szCs w:val="21"/>
              </w:rPr>
              <w:t>覆盖了全部过程和条款</w:t>
            </w:r>
          </w:p>
          <w:p w:rsidR="00C16AA8" w:rsidRDefault="00771CFD">
            <w:pPr>
              <w:widowControl/>
              <w:spacing w:before="40"/>
              <w:ind w:firstLineChars="200" w:firstLine="42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szCs w:val="21"/>
                <w:u w:val="single"/>
              </w:rPr>
              <w:t xml:space="preserve">   </w:t>
            </w:r>
            <w:r>
              <w:rPr>
                <w:rFonts w:hint="eastAsia"/>
                <w:color w:val="000000"/>
                <w:szCs w:val="21"/>
                <w:u w:val="single"/>
              </w:rPr>
              <w:t xml:space="preserve">   </w:t>
            </w:r>
            <w:r>
              <w:rPr>
                <w:rFonts w:hint="eastAsia"/>
                <w:color w:val="000000"/>
                <w:szCs w:val="21"/>
              </w:rPr>
              <w:t xml:space="preserve"> </w:t>
            </w:r>
          </w:p>
          <w:p w:rsidR="00C16AA8" w:rsidRDefault="00771CFD">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2</w:t>
            </w:r>
            <w:r>
              <w:rPr>
                <w:color w:val="000000"/>
                <w:szCs w:val="18"/>
                <w:u w:val="single"/>
              </w:rPr>
              <w:t xml:space="preserve">   </w:t>
            </w:r>
            <w:r>
              <w:rPr>
                <w:rFonts w:hint="eastAsia"/>
                <w:color w:val="000000"/>
                <w:szCs w:val="18"/>
              </w:rPr>
              <w:t>份；</w:t>
            </w:r>
          </w:p>
          <w:p w:rsidR="00C16AA8" w:rsidRDefault="00771CFD">
            <w:pPr>
              <w:widowControl/>
              <w:spacing w:before="40"/>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w:t>
            </w:r>
          </w:p>
          <w:p w:rsidR="00C16AA8" w:rsidRDefault="00771CFD">
            <w:pPr>
              <w:widowControl/>
              <w:numPr>
                <w:ilvl w:val="0"/>
                <w:numId w:val="1"/>
              </w:numPr>
              <w:spacing w:before="40"/>
              <w:jc w:val="left"/>
              <w:rPr>
                <w:color w:val="000000"/>
                <w:szCs w:val="21"/>
                <w:u w:val="single"/>
              </w:rPr>
            </w:pPr>
            <w:r>
              <w:rPr>
                <w:rFonts w:hint="eastAsia"/>
                <w:color w:val="000000"/>
                <w:szCs w:val="21"/>
                <w:u w:val="single"/>
              </w:rPr>
              <w:t>仓库存放的胡椒粉与粮食类（豆类）放在一起，有串味风险。不符合</w:t>
            </w:r>
            <w:r>
              <w:rPr>
                <w:rFonts w:hint="eastAsia"/>
                <w:color w:val="000000"/>
                <w:szCs w:val="21"/>
                <w:u w:val="single"/>
              </w:rPr>
              <w:t>HACCP</w:t>
            </w:r>
            <w:r>
              <w:rPr>
                <w:rFonts w:hint="eastAsia"/>
                <w:color w:val="000000"/>
                <w:szCs w:val="21"/>
                <w:u w:val="single"/>
              </w:rPr>
              <w:t>标准</w:t>
            </w:r>
            <w:r>
              <w:rPr>
                <w:rFonts w:hint="eastAsia"/>
                <w:color w:val="000000"/>
                <w:szCs w:val="21"/>
                <w:u w:val="single"/>
              </w:rPr>
              <w:t>3.3</w:t>
            </w:r>
            <w:r>
              <w:rPr>
                <w:rFonts w:hint="eastAsia"/>
                <w:color w:val="000000"/>
                <w:szCs w:val="21"/>
                <w:u w:val="single"/>
              </w:rPr>
              <w:t>条款要求；</w:t>
            </w:r>
          </w:p>
          <w:p w:rsidR="00C16AA8" w:rsidRDefault="00771CFD">
            <w:pPr>
              <w:widowControl/>
              <w:numPr>
                <w:ilvl w:val="0"/>
                <w:numId w:val="1"/>
              </w:numPr>
              <w:spacing w:before="40"/>
              <w:jc w:val="left"/>
              <w:rPr>
                <w:color w:val="000000"/>
                <w:szCs w:val="21"/>
                <w:u w:val="single"/>
              </w:rPr>
            </w:pPr>
            <w:r>
              <w:rPr>
                <w:rFonts w:hint="eastAsia"/>
                <w:color w:val="000000"/>
                <w:szCs w:val="21"/>
                <w:u w:val="single"/>
              </w:rPr>
              <w:t>操作规章《预防食品安全事故制度》为旧版，未进行更新。不符合</w:t>
            </w:r>
            <w:r>
              <w:rPr>
                <w:rFonts w:hint="eastAsia"/>
                <w:color w:val="000000"/>
                <w:szCs w:val="21"/>
                <w:u w:val="single"/>
              </w:rPr>
              <w:t>HACCP</w:t>
            </w:r>
            <w:r>
              <w:rPr>
                <w:rFonts w:hint="eastAsia"/>
                <w:color w:val="000000"/>
                <w:szCs w:val="21"/>
                <w:u w:val="single"/>
              </w:rPr>
              <w:t>标准</w:t>
            </w:r>
            <w:r>
              <w:rPr>
                <w:rFonts w:hint="eastAsia"/>
                <w:color w:val="000000"/>
                <w:szCs w:val="21"/>
                <w:u w:val="single"/>
              </w:rPr>
              <w:t>1.2.3</w:t>
            </w:r>
            <w:r>
              <w:rPr>
                <w:rFonts w:hint="eastAsia"/>
                <w:color w:val="000000"/>
                <w:szCs w:val="21"/>
                <w:u w:val="single"/>
              </w:rPr>
              <w:t>条款要求。</w:t>
            </w:r>
          </w:p>
          <w:p w:rsidR="00C16AA8" w:rsidRDefault="00C16AA8">
            <w:pPr>
              <w:spacing w:line="0" w:lineRule="atLeast"/>
              <w:ind w:firstLineChars="200" w:firstLine="420"/>
            </w:pPr>
          </w:p>
          <w:p w:rsidR="00C16AA8" w:rsidRDefault="00771CFD">
            <w:pPr>
              <w:widowControl/>
              <w:spacing w:before="40"/>
              <w:ind w:firstLineChars="200" w:firstLine="420"/>
              <w:jc w:val="left"/>
            </w:pPr>
            <w:r>
              <w:rPr>
                <w:rFonts w:hint="eastAsia"/>
              </w:rPr>
              <w:t>☑不符合项已关闭</w:t>
            </w:r>
            <w:r>
              <w:rPr>
                <w:rFonts w:hint="eastAsia"/>
              </w:rPr>
              <w:t xml:space="preserve">  </w:t>
            </w:r>
            <w:r>
              <w:rPr>
                <w:rFonts w:hint="eastAsia"/>
              </w:rPr>
              <w:sym w:font="Wingdings" w:char="00A8"/>
            </w:r>
            <w:r>
              <w:rPr>
                <w:rFonts w:hint="eastAsia"/>
              </w:rPr>
              <w:t>不符合项部分关闭</w:t>
            </w:r>
            <w:r>
              <w:rPr>
                <w:rFonts w:hint="eastAsia"/>
              </w:rPr>
              <w:t xml:space="preserve">   </w:t>
            </w:r>
          </w:p>
          <w:p w:rsidR="00C16AA8" w:rsidRDefault="00771CFD">
            <w:pPr>
              <w:widowControl/>
              <w:spacing w:before="40"/>
              <w:ind w:firstLineChars="200" w:firstLine="42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rsidR="00C16AA8" w:rsidRDefault="00C16AA8">
            <w:pPr>
              <w:widowControl/>
              <w:spacing w:before="40"/>
              <w:jc w:val="left"/>
            </w:pPr>
          </w:p>
          <w:p w:rsidR="00C16AA8" w:rsidRDefault="00771CFD">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rsidR="00C16AA8" w:rsidRDefault="00771CFD">
            <w:pPr>
              <w:widowControl/>
              <w:spacing w:before="40"/>
              <w:jc w:val="left"/>
            </w:pPr>
            <w:r>
              <w:rPr>
                <w:rFonts w:hint="eastAsia"/>
              </w:rPr>
              <w:t>□体系运行有效</w:t>
            </w:r>
            <w:r>
              <w:rPr>
                <w:rFonts w:hint="eastAsia"/>
              </w:rPr>
              <w:t xml:space="preserve">  </w:t>
            </w:r>
            <w:r>
              <w:rPr>
                <w:rFonts w:hint="eastAsia"/>
              </w:rPr>
              <w:sym w:font="Wingdings" w:char="00FE"/>
            </w:r>
            <w:r>
              <w:rPr>
                <w:rFonts w:hint="eastAsia"/>
              </w:rPr>
              <w:t>体系运行基本有效</w:t>
            </w:r>
            <w:r>
              <w:rPr>
                <w:rFonts w:hint="eastAsia"/>
              </w:rPr>
              <w:t xml:space="preserve">   </w:t>
            </w:r>
          </w:p>
          <w:p w:rsidR="00C16AA8" w:rsidRDefault="00771CFD">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rsidR="00C16AA8" w:rsidRDefault="00C16AA8">
            <w:pPr>
              <w:widowControl/>
              <w:spacing w:before="40"/>
              <w:jc w:val="left"/>
            </w:pPr>
          </w:p>
          <w:p w:rsidR="00C16AA8" w:rsidRDefault="00771CFD">
            <w:pPr>
              <w:widowControl/>
              <w:spacing w:before="40"/>
              <w:jc w:val="left"/>
              <w:rPr>
                <w:color w:val="000000"/>
                <w:szCs w:val="21"/>
              </w:rPr>
            </w:pPr>
            <w:r>
              <w:rPr>
                <w:rFonts w:hint="eastAsia"/>
                <w:color w:val="000000"/>
                <w:szCs w:val="21"/>
              </w:rPr>
              <w:t>本次现场审核时，上述不符合项的纠正措施的有效性</w:t>
            </w:r>
          </w:p>
          <w:p w:rsidR="00C16AA8" w:rsidRDefault="00771CFD">
            <w:pPr>
              <w:widowControl/>
              <w:spacing w:before="40"/>
              <w:jc w:val="left"/>
            </w:pPr>
            <w:r>
              <w:rPr>
                <w:rFonts w:hint="eastAsia"/>
                <w:color w:val="000000"/>
                <w:szCs w:val="21"/>
              </w:rPr>
              <w:t>☑不符合项未发生</w:t>
            </w:r>
            <w:r>
              <w:rPr>
                <w:rFonts w:hint="eastAsia"/>
                <w:color w:val="000000"/>
                <w:szCs w:val="21"/>
              </w:rPr>
              <w:t xml:space="preserve">  </w:t>
            </w:r>
            <w:r>
              <w:rPr>
                <w:rFonts w:hint="eastAsia"/>
                <w:color w:val="000000"/>
                <w:szCs w:val="21"/>
              </w:rPr>
              <w:sym w:font="Wingdings" w:char="00A8"/>
            </w:r>
            <w:r>
              <w:rPr>
                <w:rFonts w:hint="eastAsia"/>
                <w:color w:val="000000"/>
                <w:szCs w:val="21"/>
              </w:rPr>
              <w:t>不符合项仍然存在</w:t>
            </w:r>
            <w:r>
              <w:rPr>
                <w:rFonts w:hint="eastAsia"/>
                <w:color w:val="000000"/>
                <w:szCs w:val="21"/>
              </w:rPr>
              <w:t xml:space="preserve"> </w:t>
            </w:r>
          </w:p>
        </w:tc>
        <w:tc>
          <w:tcPr>
            <w:tcW w:w="1587" w:type="dxa"/>
            <w:vMerge/>
          </w:tcPr>
          <w:p w:rsidR="00C16AA8" w:rsidRDefault="00C16AA8"/>
        </w:tc>
      </w:tr>
      <w:tr w:rsidR="00C16AA8">
        <w:trPr>
          <w:gridBefore w:val="1"/>
          <w:wBefore w:w="10" w:type="dxa"/>
          <w:trHeight w:val="680"/>
        </w:trPr>
        <w:tc>
          <w:tcPr>
            <w:tcW w:w="2038" w:type="dxa"/>
            <w:vMerge w:val="restart"/>
            <w:shd w:val="clear" w:color="auto" w:fill="auto"/>
          </w:tcPr>
          <w:p w:rsidR="00C16AA8" w:rsidRDefault="00771CFD">
            <w:r>
              <w:rPr>
                <w:rFonts w:hint="eastAsia"/>
              </w:rPr>
              <w:t>管理评审</w:t>
            </w:r>
          </w:p>
          <w:p w:rsidR="00C16AA8" w:rsidRDefault="00C16AA8"/>
        </w:tc>
        <w:tc>
          <w:tcPr>
            <w:tcW w:w="952" w:type="dxa"/>
            <w:vMerge w:val="restart"/>
            <w:shd w:val="clear" w:color="auto" w:fill="auto"/>
          </w:tcPr>
          <w:p w:rsidR="00C16AA8" w:rsidRDefault="00771CFD">
            <w:pPr>
              <w:rPr>
                <w:color w:val="000000"/>
                <w:szCs w:val="21"/>
              </w:rPr>
            </w:pPr>
            <w:r>
              <w:rPr>
                <w:rFonts w:hint="eastAsia"/>
                <w:color w:val="000000"/>
                <w:szCs w:val="21"/>
              </w:rPr>
              <w:t>H (V1.0)</w:t>
            </w:r>
          </w:p>
          <w:p w:rsidR="00C16AA8" w:rsidRDefault="00771CFD">
            <w:r>
              <w:rPr>
                <w:rFonts w:hint="eastAsia"/>
              </w:rPr>
              <w:t>5.4</w:t>
            </w:r>
          </w:p>
        </w:tc>
        <w:tc>
          <w:tcPr>
            <w:tcW w:w="761" w:type="dxa"/>
            <w:shd w:val="clear" w:color="auto" w:fill="auto"/>
          </w:tcPr>
          <w:p w:rsidR="00C16AA8" w:rsidRDefault="00771CFD">
            <w:r>
              <w:rPr>
                <w:rFonts w:hint="eastAsia"/>
              </w:rPr>
              <w:t>文件名称</w:t>
            </w:r>
          </w:p>
        </w:tc>
        <w:tc>
          <w:tcPr>
            <w:tcW w:w="9371" w:type="dxa"/>
            <w:shd w:val="clear" w:color="auto" w:fill="auto"/>
          </w:tcPr>
          <w:p w:rsidR="00C16AA8" w:rsidRDefault="00771CFD">
            <w:r>
              <w:rPr>
                <w:rFonts w:hint="eastAsia"/>
              </w:rPr>
              <w:t>如：☑管理手册</w:t>
            </w:r>
            <w:r>
              <w:rPr>
                <w:rFonts w:hint="eastAsia"/>
              </w:rPr>
              <w:t>5.4</w:t>
            </w:r>
            <w:r>
              <w:rPr>
                <w:rFonts w:hint="eastAsia"/>
              </w:rPr>
              <w:t>条款</w:t>
            </w:r>
            <w:r>
              <w:rPr>
                <w:rFonts w:hint="eastAsia"/>
              </w:rPr>
              <w:t xml:space="preserve">   </w:t>
            </w:r>
            <w:r>
              <w:rPr>
                <w:rFonts w:hint="eastAsia"/>
              </w:rPr>
              <w:t>☑《</w:t>
            </w:r>
            <w:r>
              <w:rPr>
                <w:rFonts w:hint="eastAsia"/>
                <w:szCs w:val="22"/>
              </w:rPr>
              <w:t>管理评审控制程序</w:t>
            </w:r>
            <w:r>
              <w:rPr>
                <w:rFonts w:hint="eastAsia"/>
              </w:rPr>
              <w:t>》</w:t>
            </w:r>
          </w:p>
        </w:tc>
        <w:tc>
          <w:tcPr>
            <w:tcW w:w="1587" w:type="dxa"/>
            <w:vMerge w:val="restart"/>
            <w:shd w:val="clear" w:color="auto" w:fill="auto"/>
          </w:tcPr>
          <w:p w:rsidR="00C16AA8" w:rsidRDefault="00771CFD">
            <w:r>
              <w:sym w:font="Wingdings" w:char="00FE"/>
            </w:r>
            <w:r>
              <w:rPr>
                <w:rFonts w:hint="eastAsia"/>
              </w:rPr>
              <w:t>符合</w:t>
            </w:r>
          </w:p>
          <w:p w:rsidR="00C16AA8" w:rsidRDefault="00771CFD">
            <w:r>
              <w:rPr>
                <w:rFonts w:hint="eastAsia"/>
              </w:rPr>
              <w:sym w:font="Wingdings" w:char="00A8"/>
            </w:r>
            <w:r>
              <w:rPr>
                <w:rFonts w:hint="eastAsia"/>
              </w:rPr>
              <w:t>不符合</w:t>
            </w:r>
          </w:p>
        </w:tc>
      </w:tr>
      <w:tr w:rsidR="00C16AA8">
        <w:trPr>
          <w:gridBefore w:val="1"/>
          <w:wBefore w:w="10" w:type="dxa"/>
          <w:trHeight w:val="297"/>
        </w:trPr>
        <w:tc>
          <w:tcPr>
            <w:tcW w:w="2038" w:type="dxa"/>
            <w:vMerge/>
            <w:shd w:val="clear" w:color="auto" w:fill="auto"/>
          </w:tcPr>
          <w:p w:rsidR="00C16AA8" w:rsidRDefault="00C16AA8"/>
        </w:tc>
        <w:tc>
          <w:tcPr>
            <w:tcW w:w="952" w:type="dxa"/>
            <w:vMerge/>
            <w:shd w:val="clear" w:color="auto" w:fill="auto"/>
          </w:tcPr>
          <w:p w:rsidR="00C16AA8" w:rsidRDefault="00C16AA8"/>
        </w:tc>
        <w:tc>
          <w:tcPr>
            <w:tcW w:w="761" w:type="dxa"/>
            <w:shd w:val="clear" w:color="auto" w:fill="auto"/>
          </w:tcPr>
          <w:p w:rsidR="00C16AA8" w:rsidRDefault="00771CFD">
            <w:r>
              <w:rPr>
                <w:rFonts w:hint="eastAsia"/>
              </w:rPr>
              <w:t>运行证据</w:t>
            </w:r>
          </w:p>
        </w:tc>
        <w:tc>
          <w:tcPr>
            <w:tcW w:w="9371" w:type="dxa"/>
            <w:shd w:val="clear" w:color="auto" w:fill="auto"/>
          </w:tcPr>
          <w:p w:rsidR="00C16AA8" w:rsidRDefault="00771CFD">
            <w:pPr>
              <w:widowControl/>
              <w:spacing w:before="40"/>
              <w:jc w:val="left"/>
            </w:pPr>
            <w:r>
              <w:rPr>
                <w:rFonts w:hint="eastAsia"/>
              </w:rPr>
              <w:t>自</w:t>
            </w:r>
            <w:r>
              <w:sym w:font="Wingdings" w:char="00FE"/>
            </w:r>
            <w:r>
              <w:rPr>
                <w:rFonts w:hint="eastAsia"/>
              </w:rPr>
              <w:t>管理体系建立后</w:t>
            </w:r>
            <w:r>
              <w:rPr>
                <w:rFonts w:hint="eastAsia"/>
              </w:rPr>
              <w:t>/</w:t>
            </w:r>
            <w:r>
              <w:sym w:font="Wingdings" w:char="00A8"/>
            </w:r>
            <w:r>
              <w:rPr>
                <w:rFonts w:hint="eastAsia"/>
              </w:rPr>
              <w:t>近一年，于</w:t>
            </w:r>
            <w:r>
              <w:rPr>
                <w:rFonts w:hint="eastAsia"/>
                <w:u w:val="single"/>
              </w:rPr>
              <w:t xml:space="preserve"> 2022</w:t>
            </w:r>
            <w:r>
              <w:rPr>
                <w:u w:val="single"/>
              </w:rPr>
              <w:t xml:space="preserve">  </w:t>
            </w:r>
            <w:r>
              <w:rPr>
                <w:rFonts w:hint="eastAsia"/>
                <w:u w:val="single"/>
              </w:rPr>
              <w:t>年</w:t>
            </w:r>
            <w:r>
              <w:rPr>
                <w:rFonts w:hint="eastAsia"/>
                <w:u w:val="single"/>
              </w:rPr>
              <w:t xml:space="preserve"> 3</w:t>
            </w:r>
            <w:r>
              <w:rPr>
                <w:rFonts w:hint="eastAsia"/>
                <w:u w:val="single"/>
              </w:rPr>
              <w:t>月</w:t>
            </w:r>
            <w:r>
              <w:rPr>
                <w:rFonts w:hint="eastAsia"/>
                <w:u w:val="single"/>
              </w:rPr>
              <w:t xml:space="preserve"> 28 </w:t>
            </w:r>
            <w:r>
              <w:rPr>
                <w:rFonts w:hint="eastAsia"/>
              </w:rPr>
              <w:t>日实施了管理评审；</w:t>
            </w:r>
          </w:p>
          <w:p w:rsidR="00C16AA8" w:rsidRDefault="00771CFD">
            <w:pPr>
              <w:widowControl/>
              <w:spacing w:before="40"/>
              <w:jc w:val="left"/>
            </w:pPr>
            <w:r>
              <w:rPr>
                <w:rFonts w:hint="eastAsia"/>
              </w:rPr>
              <w:t>查看☑管理评审计划</w:t>
            </w:r>
            <w:r>
              <w:rPr>
                <w:rFonts w:hint="eastAsia"/>
              </w:rPr>
              <w:t xml:space="preserve">  </w:t>
            </w:r>
            <w:r>
              <w:rPr>
                <w:rFonts w:hint="eastAsia"/>
              </w:rPr>
              <w:t>☑管理评审记录（工作总结）</w:t>
            </w:r>
            <w:r>
              <w:rPr>
                <w:rFonts w:hint="eastAsia"/>
              </w:rPr>
              <w:t xml:space="preserve">  </w:t>
            </w:r>
            <w:r>
              <w:rPr>
                <w:rFonts w:hint="eastAsia"/>
              </w:rPr>
              <w:sym w:font="Wingdings 2" w:char="00A3"/>
            </w:r>
            <w:r>
              <w:rPr>
                <w:rFonts w:hint="eastAsia"/>
              </w:rPr>
              <w:t>管理评审纪要</w:t>
            </w:r>
            <w:r>
              <w:rPr>
                <w:rFonts w:hint="eastAsia"/>
              </w:rPr>
              <w:t xml:space="preserve">  </w:t>
            </w:r>
            <w:r>
              <w:rPr>
                <w:rFonts w:hint="eastAsia"/>
              </w:rPr>
              <w:t>☑管理评审报告</w:t>
            </w:r>
          </w:p>
          <w:p w:rsidR="00C16AA8" w:rsidRDefault="00C16AA8">
            <w:pPr>
              <w:widowControl/>
              <w:spacing w:before="40"/>
              <w:jc w:val="left"/>
            </w:pPr>
          </w:p>
          <w:tbl>
            <w:tblPr>
              <w:tblStyle w:val="aa"/>
              <w:tblW w:w="9043" w:type="dxa"/>
              <w:tblLayout w:type="fixed"/>
              <w:tblLook w:val="04A0" w:firstRow="1" w:lastRow="0" w:firstColumn="1" w:lastColumn="0" w:noHBand="0" w:noVBand="1"/>
            </w:tblPr>
            <w:tblGrid>
              <w:gridCol w:w="4358"/>
              <w:gridCol w:w="1869"/>
              <w:gridCol w:w="2816"/>
            </w:tblGrid>
            <w:tr w:rsidR="00C16AA8">
              <w:tc>
                <w:tcPr>
                  <w:tcW w:w="4358" w:type="dxa"/>
                </w:tcPr>
                <w:p w:rsidR="00C16AA8" w:rsidRDefault="00771CFD">
                  <w:pPr>
                    <w:widowControl/>
                    <w:spacing w:before="40"/>
                    <w:jc w:val="left"/>
                  </w:pPr>
                  <w:r>
                    <w:rPr>
                      <w:rFonts w:hint="eastAsia"/>
                    </w:rPr>
                    <w:t>管理评审输入信息</w:t>
                  </w:r>
                </w:p>
              </w:tc>
              <w:tc>
                <w:tcPr>
                  <w:tcW w:w="1869" w:type="dxa"/>
                </w:tcPr>
                <w:p w:rsidR="00C16AA8" w:rsidRDefault="00771CFD">
                  <w:pPr>
                    <w:widowControl/>
                    <w:spacing w:before="40"/>
                    <w:jc w:val="left"/>
                  </w:pPr>
                  <w:r>
                    <w:rPr>
                      <w:rFonts w:hint="eastAsia"/>
                    </w:rPr>
                    <w:t>评价</w:t>
                  </w:r>
                </w:p>
              </w:tc>
              <w:tc>
                <w:tcPr>
                  <w:tcW w:w="2816" w:type="dxa"/>
                </w:tcPr>
                <w:p w:rsidR="00C16AA8" w:rsidRDefault="00771CFD">
                  <w:pPr>
                    <w:widowControl/>
                    <w:spacing w:before="40"/>
                    <w:jc w:val="left"/>
                  </w:pPr>
                  <w:r>
                    <w:rPr>
                      <w:rFonts w:hint="eastAsia"/>
                    </w:rPr>
                    <w:t>问题描述</w:t>
                  </w:r>
                </w:p>
              </w:tc>
            </w:tr>
            <w:tr w:rsidR="00C16AA8">
              <w:tc>
                <w:tcPr>
                  <w:tcW w:w="4358" w:type="dxa"/>
                </w:tcPr>
                <w:p w:rsidR="00C16AA8" w:rsidRDefault="00771CFD">
                  <w:pPr>
                    <w:widowControl/>
                    <w:spacing w:before="40"/>
                    <w:jc w:val="left"/>
                  </w:pPr>
                  <w:r>
                    <w:rPr>
                      <w:rFonts w:hint="eastAsia"/>
                    </w:rPr>
                    <w:sym w:font="Wingdings" w:char="00A8"/>
                  </w:r>
                  <w:r>
                    <w:rPr>
                      <w:rFonts w:hint="eastAsia"/>
                    </w:rPr>
                    <w:t>以往管理评审所采取措施的情况；</w:t>
                  </w:r>
                </w:p>
              </w:tc>
              <w:tc>
                <w:tcPr>
                  <w:tcW w:w="1869" w:type="dxa"/>
                </w:tcPr>
                <w:p w:rsidR="00C16AA8" w:rsidRDefault="00771CFD">
                  <w:pPr>
                    <w:widowControl/>
                    <w:spacing w:before="40"/>
                    <w:jc w:val="left"/>
                  </w:pPr>
                  <w:r>
                    <w:rPr>
                      <w:rFonts w:hint="eastAsia"/>
                    </w:rPr>
                    <w:sym w:font="Wingdings 2" w:char="00A3"/>
                  </w:r>
                  <w:r>
                    <w:rPr>
                      <w:rFonts w:hint="eastAsia"/>
                    </w:rPr>
                    <w:t>符合</w:t>
                  </w:r>
                  <w:r>
                    <w:rPr>
                      <w:rFonts w:hint="eastAsia"/>
                    </w:rPr>
                    <w:t xml:space="preserve"> </w:t>
                  </w:r>
                  <w:r>
                    <w:rPr>
                      <w:rFonts w:hint="eastAsia"/>
                    </w:rPr>
                    <w:sym w:font="Wingdings 2" w:char="00A3"/>
                  </w:r>
                  <w:r>
                    <w:rPr>
                      <w:rFonts w:hint="eastAsia"/>
                    </w:rPr>
                    <w:t>不符合</w:t>
                  </w:r>
                </w:p>
              </w:tc>
              <w:tc>
                <w:tcPr>
                  <w:tcW w:w="2816" w:type="dxa"/>
                </w:tcPr>
                <w:p w:rsidR="00C16AA8" w:rsidRDefault="00771CFD">
                  <w:pPr>
                    <w:widowControl/>
                    <w:spacing w:before="40"/>
                    <w:jc w:val="left"/>
                  </w:pPr>
                  <w:r>
                    <w:rPr>
                      <w:rFonts w:hint="eastAsia"/>
                    </w:rPr>
                    <w:t>首次建立体系，无以往评审跟踪措施</w:t>
                  </w:r>
                </w:p>
              </w:tc>
            </w:tr>
            <w:tr w:rsidR="00C16AA8">
              <w:tc>
                <w:tcPr>
                  <w:tcW w:w="4358" w:type="dxa"/>
                </w:tcPr>
                <w:p w:rsidR="00C16AA8" w:rsidRDefault="00771CFD">
                  <w:pPr>
                    <w:widowControl/>
                    <w:spacing w:before="40"/>
                    <w:jc w:val="left"/>
                  </w:pPr>
                  <w:r>
                    <w:rPr>
                      <w:rFonts w:hint="eastAsia"/>
                    </w:rPr>
                    <w:sym w:font="Wingdings" w:char="00FE"/>
                  </w:r>
                  <w:r>
                    <w:t>组织所处形势的变化</w:t>
                  </w:r>
                  <w:r>
                    <w:rPr>
                      <w:rFonts w:hint="eastAsia"/>
                    </w:rPr>
                    <w:t>；</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sym w:font="Wingdings" w:char="00FE"/>
                  </w:r>
                  <w:r>
                    <w:t>发生的紧急情况、</w:t>
                  </w:r>
                  <w:r>
                    <w:t xml:space="preserve"> </w:t>
                  </w:r>
                  <w:r>
                    <w:t>事故或撤回；</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rPr>
                      <w:rFonts w:hint="eastAsia"/>
                    </w:rPr>
                    <w:t>☑</w:t>
                  </w:r>
                  <w:r>
                    <w:t>与食品安全管理体系有关的内部和外部因素变化，包括顾客和顾客投诉；</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771CFD">
                  <w:pPr>
                    <w:widowControl/>
                    <w:spacing w:before="40"/>
                    <w:jc w:val="left"/>
                  </w:pPr>
                  <w:r>
                    <w:rPr>
                      <w:rFonts w:hint="eastAsia"/>
                    </w:rPr>
                    <w:t>体系建立以来未发生</w:t>
                  </w:r>
                </w:p>
              </w:tc>
            </w:tr>
            <w:tr w:rsidR="00C16AA8">
              <w:tc>
                <w:tcPr>
                  <w:tcW w:w="4358" w:type="dxa"/>
                </w:tcPr>
                <w:p w:rsidR="00C16AA8" w:rsidRDefault="00771CFD">
                  <w:pPr>
                    <w:widowControl/>
                    <w:spacing w:before="40"/>
                    <w:jc w:val="left"/>
                  </w:pPr>
                  <w:r>
                    <w:rPr>
                      <w:rFonts w:hint="eastAsia"/>
                    </w:rPr>
                    <w:t>☑</w:t>
                  </w:r>
                  <w:r>
                    <w:t>食品安全绩效和食品安全管理体系不符合和纠正措施</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rPr>
                      <w:rFonts w:hint="eastAsia"/>
                    </w:rPr>
                    <w:t>☑监视和测量结果及趋势</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rPr>
                      <w:rFonts w:hint="eastAsia"/>
                    </w:rPr>
                    <w:t>☑</w:t>
                  </w:r>
                  <w:r>
                    <w:t>审核结果（内部和外部）</w:t>
                  </w:r>
                  <w:r>
                    <w:t xml:space="preserve"> </w:t>
                  </w:r>
                  <w:r>
                    <w:t>包括执法检查结果</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sym w:font="Wingdings" w:char="00FE"/>
                  </w:r>
                  <w:r>
                    <w:t>与</w:t>
                  </w:r>
                  <w:r>
                    <w:t>PRP</w:t>
                  </w:r>
                  <w:r>
                    <w:t>、</w:t>
                  </w:r>
                  <w:r>
                    <w:t xml:space="preserve"> OPRP</w:t>
                  </w:r>
                  <w:r>
                    <w:t>计划和</w:t>
                  </w:r>
                  <w:r>
                    <w:t>HACCP</w:t>
                  </w:r>
                  <w:r>
                    <w:t>计划有关的验证活动结果的分析</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771CFD">
                  <w:pPr>
                    <w:widowControl/>
                    <w:spacing w:before="40"/>
                    <w:jc w:val="left"/>
                  </w:pPr>
                  <w:r>
                    <w:rPr>
                      <w:rFonts w:hint="eastAsia"/>
                    </w:rPr>
                    <w:t>已进行验证</w:t>
                  </w:r>
                </w:p>
              </w:tc>
            </w:tr>
            <w:tr w:rsidR="00C16AA8">
              <w:tc>
                <w:tcPr>
                  <w:tcW w:w="4358" w:type="dxa"/>
                </w:tcPr>
                <w:p w:rsidR="00C16AA8" w:rsidRDefault="00771CFD">
                  <w:pPr>
                    <w:widowControl/>
                    <w:spacing w:before="40"/>
                    <w:jc w:val="left"/>
                  </w:pPr>
                  <w:r>
                    <w:rPr>
                      <w:rFonts w:hint="eastAsia"/>
                    </w:rPr>
                    <w:t>☑</w:t>
                  </w:r>
                  <w:r>
                    <w:t>实现食品安全管理体系目标的程度</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rPr>
                      <w:rFonts w:hint="eastAsia"/>
                    </w:rPr>
                    <w:t>☑</w:t>
                  </w:r>
                  <w:r>
                    <w:t>外部供方绩效</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sym w:font="Wingdings" w:char="00FE"/>
                  </w:r>
                  <w:r>
                    <w:t>体系更新活动的评审结果</w:t>
                  </w:r>
                  <w:r>
                    <w:rPr>
                      <w:rFonts w:hint="eastAsia"/>
                    </w:rPr>
                    <w:t>的评审</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rPr>
                      <w:rFonts w:hint="eastAsia"/>
                    </w:rPr>
                    <w:t>☑</w:t>
                  </w:r>
                  <w:r>
                    <w:t>顾客反馈的沟通活动</w:t>
                  </w:r>
                  <w:r>
                    <w:rPr>
                      <w:rFonts w:hint="eastAsia"/>
                    </w:rPr>
                    <w:t>的评审</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rPr>
                      <w:rFonts w:hint="eastAsia"/>
                    </w:rPr>
                    <w:t>☑</w:t>
                  </w:r>
                  <w:r>
                    <w:t>持续改进的机会</w:t>
                  </w:r>
                  <w:r>
                    <w:rPr>
                      <w:rFonts w:hint="eastAsia"/>
                    </w:rPr>
                    <w:t>的评审</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rPr>
                      <w:rFonts w:hint="eastAsia"/>
                    </w:rPr>
                    <w:t>☑资源的充分性</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rPr>
                      <w:rFonts w:hint="eastAsia"/>
                    </w:rPr>
                    <w:t>☑</w:t>
                  </w:r>
                  <w:r>
                    <w:t>为应对风险和机遇所采取措施的有效性</w:t>
                  </w:r>
                </w:p>
              </w:tc>
              <w:tc>
                <w:tcPr>
                  <w:tcW w:w="1869" w:type="dxa"/>
                </w:tcPr>
                <w:p w:rsidR="00C16AA8" w:rsidRDefault="00771CFD">
                  <w:pPr>
                    <w:widowControl/>
                    <w:spacing w:before="40"/>
                    <w:jc w:val="left"/>
                  </w:pP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r w:rsidR="00C16AA8">
              <w:tc>
                <w:tcPr>
                  <w:tcW w:w="4358" w:type="dxa"/>
                </w:tcPr>
                <w:p w:rsidR="00C16AA8" w:rsidRDefault="00771CFD">
                  <w:pPr>
                    <w:widowControl/>
                    <w:spacing w:before="40"/>
                    <w:jc w:val="left"/>
                  </w:pPr>
                  <w:r>
                    <w:rPr>
                      <w:rFonts w:hint="eastAsia"/>
                    </w:rPr>
                    <w:t>☑合规义务的评价结果。</w:t>
                  </w:r>
                </w:p>
              </w:tc>
              <w:tc>
                <w:tcPr>
                  <w:tcW w:w="1869" w:type="dxa"/>
                </w:tcPr>
                <w:p w:rsidR="00C16AA8" w:rsidRDefault="00771CFD">
                  <w:pPr>
                    <w:widowControl/>
                    <w:spacing w:before="40"/>
                    <w:jc w:val="left"/>
                  </w:pPr>
                  <w:r>
                    <w:rPr>
                      <w:rFonts w:hint="eastAsia"/>
                    </w:rPr>
                    <w:sym w:font="Wingdings 2" w:char="0052"/>
                  </w:r>
                  <w:r>
                    <w:rPr>
                      <w:rFonts w:hint="eastAsia"/>
                    </w:rPr>
                    <w:t>符合</w:t>
                  </w:r>
                  <w:r>
                    <w:rPr>
                      <w:rFonts w:hint="eastAsia"/>
                    </w:rPr>
                    <w:t xml:space="preserve"> </w:t>
                  </w:r>
                  <w:r>
                    <w:rPr>
                      <w:rFonts w:hint="eastAsia"/>
                    </w:rPr>
                    <w:t>□不符合</w:t>
                  </w:r>
                </w:p>
              </w:tc>
              <w:tc>
                <w:tcPr>
                  <w:tcW w:w="2816" w:type="dxa"/>
                </w:tcPr>
                <w:p w:rsidR="00C16AA8" w:rsidRDefault="00C16AA8">
                  <w:pPr>
                    <w:widowControl/>
                    <w:spacing w:before="40"/>
                    <w:jc w:val="left"/>
                  </w:pPr>
                </w:p>
              </w:tc>
            </w:tr>
          </w:tbl>
          <w:p w:rsidR="00C16AA8" w:rsidRDefault="00C16AA8">
            <w:pPr>
              <w:widowControl/>
              <w:spacing w:before="40"/>
              <w:jc w:val="left"/>
            </w:pPr>
          </w:p>
          <w:p w:rsidR="00C16AA8" w:rsidRDefault="00C16AA8">
            <w:pPr>
              <w:pStyle w:val="2"/>
              <w:ind w:leftChars="0" w:left="0" w:firstLineChars="0" w:firstLine="0"/>
            </w:pPr>
          </w:p>
          <w:p w:rsidR="00C16AA8" w:rsidRDefault="00771CFD">
            <w:pPr>
              <w:widowControl/>
              <w:spacing w:before="40"/>
              <w:jc w:val="left"/>
            </w:pPr>
            <w:r>
              <w:rPr>
                <w:rFonts w:hint="eastAsia"/>
              </w:rPr>
              <w:t>对食品安全管理体系的持续适宜性，充分性，有效性的结论。</w:t>
            </w:r>
            <w:r>
              <w:rPr>
                <w:rFonts w:hint="eastAsia"/>
              </w:rPr>
              <w:sym w:font="Wingdings 2" w:char="0052"/>
            </w:r>
            <w:r>
              <w:rPr>
                <w:rFonts w:hint="eastAsia"/>
              </w:rPr>
              <w:t>满足</w:t>
            </w:r>
            <w:r>
              <w:rPr>
                <w:rFonts w:hint="eastAsia"/>
              </w:rPr>
              <w:t xml:space="preserve"> </w:t>
            </w:r>
            <w:r>
              <w:rPr>
                <w:rFonts w:hint="eastAsia"/>
              </w:rPr>
              <w:t>□不满足，说明</w:t>
            </w:r>
            <w:r>
              <w:rPr>
                <w:rFonts w:hint="eastAsia"/>
              </w:rPr>
              <w:t xml:space="preserve">           </w:t>
            </w:r>
          </w:p>
          <w:tbl>
            <w:tblPr>
              <w:tblStyle w:val="aa"/>
              <w:tblW w:w="9043" w:type="dxa"/>
              <w:tblLayout w:type="fixed"/>
              <w:tblLook w:val="04A0" w:firstRow="1" w:lastRow="0" w:firstColumn="1" w:lastColumn="0" w:noHBand="0" w:noVBand="1"/>
            </w:tblPr>
            <w:tblGrid>
              <w:gridCol w:w="2852"/>
              <w:gridCol w:w="3695"/>
              <w:gridCol w:w="2496"/>
            </w:tblGrid>
            <w:tr w:rsidR="00C16AA8">
              <w:tc>
                <w:tcPr>
                  <w:tcW w:w="2852" w:type="dxa"/>
                </w:tcPr>
                <w:p w:rsidR="00C16AA8" w:rsidRDefault="00771CFD">
                  <w:pPr>
                    <w:widowControl/>
                    <w:spacing w:before="40"/>
                    <w:jc w:val="left"/>
                  </w:pPr>
                  <w:r>
                    <w:rPr>
                      <w:rFonts w:hint="eastAsia"/>
                    </w:rPr>
                    <w:t>管理评审输出信息（决策）</w:t>
                  </w:r>
                </w:p>
              </w:tc>
              <w:tc>
                <w:tcPr>
                  <w:tcW w:w="3695" w:type="dxa"/>
                </w:tcPr>
                <w:p w:rsidR="00C16AA8" w:rsidRDefault="00771CFD">
                  <w:pPr>
                    <w:widowControl/>
                    <w:spacing w:before="40"/>
                    <w:jc w:val="left"/>
                  </w:pPr>
                  <w:r>
                    <w:rPr>
                      <w:rFonts w:hint="eastAsia"/>
                    </w:rPr>
                    <w:t>措施描述（举例）</w:t>
                  </w:r>
                </w:p>
              </w:tc>
              <w:tc>
                <w:tcPr>
                  <w:tcW w:w="2496" w:type="dxa"/>
                </w:tcPr>
                <w:p w:rsidR="00C16AA8" w:rsidRDefault="00771CFD">
                  <w:pPr>
                    <w:widowControl/>
                    <w:spacing w:before="40"/>
                    <w:jc w:val="left"/>
                  </w:pPr>
                  <w:r>
                    <w:rPr>
                      <w:rFonts w:hint="eastAsia"/>
                    </w:rPr>
                    <w:t>改进措施</w:t>
                  </w:r>
                </w:p>
              </w:tc>
            </w:tr>
            <w:tr w:rsidR="00C16AA8">
              <w:trPr>
                <w:trHeight w:val="90"/>
              </w:trPr>
              <w:tc>
                <w:tcPr>
                  <w:tcW w:w="2852" w:type="dxa"/>
                </w:tcPr>
                <w:p w:rsidR="00C16AA8" w:rsidRDefault="00771CFD">
                  <w:pPr>
                    <w:widowControl/>
                    <w:spacing w:before="40"/>
                    <w:jc w:val="left"/>
                  </w:pPr>
                  <w:r>
                    <w:rPr>
                      <w:rFonts w:hint="eastAsia"/>
                    </w:rPr>
                    <w:t>与持续改进机会相关的决策</w:t>
                  </w:r>
                </w:p>
              </w:tc>
              <w:tc>
                <w:tcPr>
                  <w:tcW w:w="3695" w:type="dxa"/>
                </w:tcPr>
                <w:p w:rsidR="00C16AA8" w:rsidRDefault="00771CFD">
                  <w:pPr>
                    <w:widowControl/>
                    <w:spacing w:before="40"/>
                    <w:jc w:val="left"/>
                  </w:pPr>
                  <w:r>
                    <w:rPr>
                      <w:rFonts w:hint="eastAsia"/>
                      <w:szCs w:val="21"/>
                    </w:rPr>
                    <w:t>2022</w:t>
                  </w:r>
                  <w:r>
                    <w:rPr>
                      <w:rFonts w:hint="eastAsia"/>
                      <w:szCs w:val="21"/>
                    </w:rPr>
                    <w:t>年第一季度由综合部再组织全公司进行一次食品安全管理体系文件培训</w:t>
                  </w:r>
                </w:p>
              </w:tc>
              <w:tc>
                <w:tcPr>
                  <w:tcW w:w="2496" w:type="dxa"/>
                </w:tcPr>
                <w:p w:rsidR="00C16AA8" w:rsidRDefault="00771CFD">
                  <w:pPr>
                    <w:widowControl/>
                    <w:spacing w:before="40"/>
                    <w:jc w:val="left"/>
                  </w:pPr>
                  <w:r>
                    <w:rPr>
                      <w:rFonts w:hint="eastAsia"/>
                    </w:rPr>
                    <w:sym w:font="Wingdings 2" w:char="0052"/>
                  </w:r>
                  <w:r>
                    <w:rPr>
                      <w:rFonts w:hint="eastAsia"/>
                    </w:rPr>
                    <w:t>已落实</w:t>
                  </w:r>
                  <w:r>
                    <w:rPr>
                      <w:rFonts w:hint="eastAsia"/>
                    </w:rPr>
                    <w:t xml:space="preserve"> </w:t>
                  </w:r>
                  <w:r>
                    <w:rPr>
                      <w:rFonts w:hint="eastAsia"/>
                    </w:rPr>
                    <w:sym w:font="Wingdings 2" w:char="00A3"/>
                  </w:r>
                  <w:r>
                    <w:rPr>
                      <w:rFonts w:hint="eastAsia"/>
                    </w:rPr>
                    <w:t>已部分落实</w:t>
                  </w:r>
                </w:p>
              </w:tc>
            </w:tr>
            <w:tr w:rsidR="00C16AA8">
              <w:tc>
                <w:tcPr>
                  <w:tcW w:w="2852" w:type="dxa"/>
                </w:tcPr>
                <w:p w:rsidR="00C16AA8" w:rsidRDefault="00771CFD">
                  <w:pPr>
                    <w:widowControl/>
                    <w:spacing w:before="40"/>
                    <w:jc w:val="left"/>
                  </w:pPr>
                  <w:r>
                    <w:rPr>
                      <w:rFonts w:hint="eastAsia"/>
                    </w:rPr>
                    <w:t>食品安全管理体系所需的变更</w:t>
                  </w:r>
                </w:p>
              </w:tc>
              <w:tc>
                <w:tcPr>
                  <w:tcW w:w="3695" w:type="dxa"/>
                </w:tcPr>
                <w:p w:rsidR="00C16AA8" w:rsidRDefault="00771CFD">
                  <w:pPr>
                    <w:widowControl/>
                    <w:spacing w:before="40"/>
                    <w:jc w:val="left"/>
                  </w:pPr>
                  <w:r>
                    <w:rPr>
                      <w:rFonts w:hint="eastAsia"/>
                    </w:rPr>
                    <w:t>——</w:t>
                  </w:r>
                </w:p>
              </w:tc>
              <w:tc>
                <w:tcPr>
                  <w:tcW w:w="2496" w:type="dxa"/>
                </w:tcPr>
                <w:p w:rsidR="00C16AA8" w:rsidRDefault="00771CFD">
                  <w:pPr>
                    <w:widowControl/>
                    <w:spacing w:before="40"/>
                    <w:jc w:val="left"/>
                  </w:pPr>
                  <w:r>
                    <w:rPr>
                      <w:rFonts w:hint="eastAsia"/>
                    </w:rPr>
                    <w:t>□已落实</w:t>
                  </w:r>
                  <w:r>
                    <w:rPr>
                      <w:rFonts w:hint="eastAsia"/>
                    </w:rPr>
                    <w:t xml:space="preserve"> </w:t>
                  </w:r>
                  <w:r>
                    <w:rPr>
                      <w:rFonts w:hint="eastAsia"/>
                    </w:rPr>
                    <w:sym w:font="Wingdings 2" w:char="00A3"/>
                  </w:r>
                  <w:r>
                    <w:rPr>
                      <w:rFonts w:hint="eastAsia"/>
                    </w:rPr>
                    <w:t>已部分落实</w:t>
                  </w:r>
                </w:p>
              </w:tc>
            </w:tr>
            <w:tr w:rsidR="00C16AA8">
              <w:tc>
                <w:tcPr>
                  <w:tcW w:w="2852" w:type="dxa"/>
                </w:tcPr>
                <w:p w:rsidR="00C16AA8" w:rsidRDefault="00771CFD">
                  <w:pPr>
                    <w:widowControl/>
                    <w:spacing w:before="40"/>
                    <w:jc w:val="left"/>
                  </w:pPr>
                  <w:r>
                    <w:rPr>
                      <w:rFonts w:hint="eastAsia"/>
                    </w:rPr>
                    <w:t>资源需求</w:t>
                  </w:r>
                </w:p>
              </w:tc>
              <w:tc>
                <w:tcPr>
                  <w:tcW w:w="3695" w:type="dxa"/>
                </w:tcPr>
                <w:p w:rsidR="00C16AA8" w:rsidRDefault="00771CFD">
                  <w:pPr>
                    <w:widowControl/>
                    <w:spacing w:before="40"/>
                    <w:jc w:val="left"/>
                  </w:pPr>
                  <w:r>
                    <w:rPr>
                      <w:rFonts w:hint="eastAsia"/>
                    </w:rPr>
                    <w:t>——</w:t>
                  </w:r>
                </w:p>
              </w:tc>
              <w:tc>
                <w:tcPr>
                  <w:tcW w:w="2496" w:type="dxa"/>
                </w:tcPr>
                <w:p w:rsidR="00C16AA8" w:rsidRDefault="00771CFD">
                  <w:pPr>
                    <w:widowControl/>
                    <w:spacing w:before="40"/>
                    <w:jc w:val="left"/>
                  </w:pPr>
                  <w:r>
                    <w:rPr>
                      <w:rFonts w:hint="eastAsia"/>
                    </w:rPr>
                    <w:t>□已落实</w:t>
                  </w:r>
                  <w:r>
                    <w:rPr>
                      <w:rFonts w:hint="eastAsia"/>
                    </w:rPr>
                    <w:t xml:space="preserve"> </w:t>
                  </w:r>
                  <w:r>
                    <w:rPr>
                      <w:rFonts w:hint="eastAsia"/>
                    </w:rPr>
                    <w:t>□已部分落实</w:t>
                  </w:r>
                </w:p>
              </w:tc>
            </w:tr>
            <w:tr w:rsidR="00C16AA8">
              <w:tc>
                <w:tcPr>
                  <w:tcW w:w="2852" w:type="dxa"/>
                </w:tcPr>
                <w:p w:rsidR="00C16AA8" w:rsidRDefault="00771CFD">
                  <w:pPr>
                    <w:widowControl/>
                    <w:spacing w:before="40"/>
                    <w:jc w:val="left"/>
                  </w:pPr>
                  <w:r>
                    <w:rPr>
                      <w:rFonts w:hint="eastAsia"/>
                    </w:rPr>
                    <w:t>食品安全目标未实现所采取的措施。（需要时）</w:t>
                  </w:r>
                </w:p>
              </w:tc>
              <w:tc>
                <w:tcPr>
                  <w:tcW w:w="3695" w:type="dxa"/>
                </w:tcPr>
                <w:p w:rsidR="00C16AA8" w:rsidRDefault="00771CFD">
                  <w:pPr>
                    <w:widowControl/>
                    <w:spacing w:before="40"/>
                    <w:jc w:val="left"/>
                  </w:pPr>
                  <w:r>
                    <w:rPr>
                      <w:rFonts w:hint="eastAsia"/>
                    </w:rPr>
                    <w:t>——</w:t>
                  </w:r>
                </w:p>
              </w:tc>
              <w:tc>
                <w:tcPr>
                  <w:tcW w:w="2496" w:type="dxa"/>
                </w:tcPr>
                <w:p w:rsidR="00C16AA8" w:rsidRDefault="00771CFD">
                  <w:pPr>
                    <w:widowControl/>
                    <w:spacing w:before="40"/>
                    <w:jc w:val="left"/>
                  </w:pPr>
                  <w:r>
                    <w:rPr>
                      <w:rFonts w:hint="eastAsia"/>
                    </w:rPr>
                    <w:t>□已落实</w:t>
                  </w:r>
                  <w:r>
                    <w:rPr>
                      <w:rFonts w:hint="eastAsia"/>
                    </w:rPr>
                    <w:t xml:space="preserve"> </w:t>
                  </w:r>
                  <w:r>
                    <w:rPr>
                      <w:rFonts w:hint="eastAsia"/>
                    </w:rPr>
                    <w:t>□已部分落实</w:t>
                  </w:r>
                </w:p>
              </w:tc>
            </w:tr>
            <w:tr w:rsidR="00C16AA8">
              <w:tc>
                <w:tcPr>
                  <w:tcW w:w="2852" w:type="dxa"/>
                </w:tcPr>
                <w:p w:rsidR="00C16AA8" w:rsidRDefault="00771CFD">
                  <w:pPr>
                    <w:widowControl/>
                    <w:spacing w:before="40"/>
                    <w:jc w:val="left"/>
                  </w:pPr>
                  <w:r>
                    <w:rPr>
                      <w:rFonts w:hint="eastAsia"/>
                    </w:rPr>
                    <w:t>改进食品安全管理体系与其他业务过程融合的机会。（需要时）</w:t>
                  </w:r>
                </w:p>
              </w:tc>
              <w:tc>
                <w:tcPr>
                  <w:tcW w:w="3695" w:type="dxa"/>
                </w:tcPr>
                <w:p w:rsidR="00C16AA8" w:rsidRDefault="00771CFD">
                  <w:pPr>
                    <w:widowControl/>
                    <w:spacing w:before="40"/>
                    <w:jc w:val="left"/>
                  </w:pPr>
                  <w:r>
                    <w:rPr>
                      <w:rFonts w:hint="eastAsia"/>
                    </w:rPr>
                    <w:t>——</w:t>
                  </w:r>
                </w:p>
              </w:tc>
              <w:tc>
                <w:tcPr>
                  <w:tcW w:w="2496" w:type="dxa"/>
                </w:tcPr>
                <w:p w:rsidR="00C16AA8" w:rsidRDefault="00771CFD">
                  <w:pPr>
                    <w:widowControl/>
                    <w:spacing w:before="40"/>
                    <w:jc w:val="left"/>
                  </w:pPr>
                  <w:r>
                    <w:rPr>
                      <w:rFonts w:hint="eastAsia"/>
                    </w:rPr>
                    <w:t>□已落实</w:t>
                  </w:r>
                  <w:r>
                    <w:rPr>
                      <w:rFonts w:hint="eastAsia"/>
                    </w:rPr>
                    <w:t xml:space="preserve"> </w:t>
                  </w:r>
                  <w:r>
                    <w:rPr>
                      <w:rFonts w:hint="eastAsia"/>
                    </w:rPr>
                    <w:t>□已部分落实</w:t>
                  </w:r>
                </w:p>
              </w:tc>
            </w:tr>
            <w:tr w:rsidR="00C16AA8">
              <w:tc>
                <w:tcPr>
                  <w:tcW w:w="2852" w:type="dxa"/>
                </w:tcPr>
                <w:p w:rsidR="00C16AA8" w:rsidRDefault="00771CFD">
                  <w:pPr>
                    <w:widowControl/>
                    <w:spacing w:before="40"/>
                    <w:jc w:val="left"/>
                  </w:pPr>
                  <w:r>
                    <w:rPr>
                      <w:rFonts w:hint="eastAsia"/>
                    </w:rPr>
                    <w:t>任何与组织战略方向相关的结论</w:t>
                  </w:r>
                </w:p>
              </w:tc>
              <w:tc>
                <w:tcPr>
                  <w:tcW w:w="3695" w:type="dxa"/>
                </w:tcPr>
                <w:p w:rsidR="00C16AA8" w:rsidRDefault="00771CFD">
                  <w:pPr>
                    <w:widowControl/>
                    <w:spacing w:before="40"/>
                    <w:jc w:val="left"/>
                  </w:pPr>
                  <w:r>
                    <w:rPr>
                      <w:rFonts w:hint="eastAsia"/>
                    </w:rPr>
                    <w:t>——</w:t>
                  </w:r>
                </w:p>
              </w:tc>
              <w:tc>
                <w:tcPr>
                  <w:tcW w:w="2496" w:type="dxa"/>
                </w:tcPr>
                <w:p w:rsidR="00C16AA8" w:rsidRDefault="00771CFD">
                  <w:pPr>
                    <w:widowControl/>
                    <w:spacing w:before="40"/>
                    <w:jc w:val="left"/>
                  </w:pPr>
                  <w:r>
                    <w:rPr>
                      <w:rFonts w:hint="eastAsia"/>
                    </w:rPr>
                    <w:t>□已落实</w:t>
                  </w:r>
                  <w:r>
                    <w:rPr>
                      <w:rFonts w:hint="eastAsia"/>
                    </w:rPr>
                    <w:t xml:space="preserve"> </w:t>
                  </w:r>
                  <w:r>
                    <w:rPr>
                      <w:rFonts w:hint="eastAsia"/>
                    </w:rPr>
                    <w:t>□已部分落实</w:t>
                  </w:r>
                </w:p>
              </w:tc>
            </w:tr>
            <w:tr w:rsidR="00C16AA8">
              <w:trPr>
                <w:trHeight w:val="382"/>
              </w:trPr>
              <w:tc>
                <w:tcPr>
                  <w:tcW w:w="2852" w:type="dxa"/>
                </w:tcPr>
                <w:p w:rsidR="00C16AA8" w:rsidRDefault="00771CFD">
                  <w:pPr>
                    <w:widowControl/>
                    <w:spacing w:before="40"/>
                    <w:jc w:val="left"/>
                  </w:pPr>
                  <w:r>
                    <w:rPr>
                      <w:rFonts w:hint="eastAsia"/>
                    </w:rPr>
                    <w:t>食品安全保证</w:t>
                  </w:r>
                </w:p>
              </w:tc>
              <w:tc>
                <w:tcPr>
                  <w:tcW w:w="3695" w:type="dxa"/>
                </w:tcPr>
                <w:p w:rsidR="00C16AA8" w:rsidRDefault="00771CFD">
                  <w:pPr>
                    <w:widowControl/>
                    <w:spacing w:before="40"/>
                    <w:jc w:val="left"/>
                  </w:pPr>
                  <w:r>
                    <w:rPr>
                      <w:rFonts w:hint="eastAsia"/>
                    </w:rPr>
                    <w:t>——</w:t>
                  </w:r>
                </w:p>
              </w:tc>
              <w:tc>
                <w:tcPr>
                  <w:tcW w:w="2496" w:type="dxa"/>
                </w:tcPr>
                <w:p w:rsidR="00C16AA8" w:rsidRDefault="00771CFD">
                  <w:pPr>
                    <w:widowControl/>
                    <w:spacing w:before="40"/>
                    <w:jc w:val="left"/>
                  </w:pPr>
                  <w:r>
                    <w:rPr>
                      <w:rFonts w:hint="eastAsia"/>
                    </w:rPr>
                    <w:t>□已落实</w:t>
                  </w:r>
                  <w:r>
                    <w:rPr>
                      <w:rFonts w:hint="eastAsia"/>
                    </w:rPr>
                    <w:t xml:space="preserve"> </w:t>
                  </w:r>
                  <w:r>
                    <w:rPr>
                      <w:rFonts w:hint="eastAsia"/>
                    </w:rPr>
                    <w:t>□已部分落实</w:t>
                  </w:r>
                </w:p>
              </w:tc>
            </w:tr>
            <w:tr w:rsidR="00C16AA8">
              <w:tc>
                <w:tcPr>
                  <w:tcW w:w="2852" w:type="dxa"/>
                </w:tcPr>
                <w:p w:rsidR="00C16AA8" w:rsidRDefault="00771CFD">
                  <w:pPr>
                    <w:widowControl/>
                    <w:spacing w:before="40"/>
                    <w:jc w:val="left"/>
                  </w:pPr>
                  <w:r>
                    <w:rPr>
                      <w:rFonts w:hint="eastAsia"/>
                    </w:rPr>
                    <w:t>组织食品安全方针和相关目标的修订</w:t>
                  </w:r>
                </w:p>
              </w:tc>
              <w:tc>
                <w:tcPr>
                  <w:tcW w:w="3695" w:type="dxa"/>
                </w:tcPr>
                <w:p w:rsidR="00C16AA8" w:rsidRDefault="00771CFD">
                  <w:pPr>
                    <w:widowControl/>
                    <w:spacing w:before="40"/>
                    <w:jc w:val="left"/>
                  </w:pPr>
                  <w:r>
                    <w:rPr>
                      <w:rFonts w:hint="eastAsia"/>
                    </w:rPr>
                    <w:t>——</w:t>
                  </w:r>
                </w:p>
              </w:tc>
              <w:tc>
                <w:tcPr>
                  <w:tcW w:w="2496" w:type="dxa"/>
                </w:tcPr>
                <w:p w:rsidR="00C16AA8" w:rsidRDefault="00771CFD">
                  <w:pPr>
                    <w:widowControl/>
                    <w:spacing w:before="40"/>
                    <w:jc w:val="left"/>
                  </w:pPr>
                  <w:r>
                    <w:rPr>
                      <w:rFonts w:hint="eastAsia"/>
                    </w:rPr>
                    <w:t>□已落实</w:t>
                  </w:r>
                  <w:r>
                    <w:rPr>
                      <w:rFonts w:hint="eastAsia"/>
                    </w:rPr>
                    <w:t xml:space="preserve"> </w:t>
                  </w:r>
                  <w:r>
                    <w:rPr>
                      <w:rFonts w:hint="eastAsia"/>
                    </w:rPr>
                    <w:t>□已部分落实</w:t>
                  </w:r>
                </w:p>
              </w:tc>
            </w:tr>
          </w:tbl>
          <w:p w:rsidR="00C16AA8" w:rsidRDefault="00771CFD">
            <w:r>
              <w:rPr>
                <w:rFonts w:hint="eastAsia"/>
              </w:rPr>
              <w:sym w:font="Wingdings" w:char="00A8"/>
            </w:r>
            <w:r>
              <w:rPr>
                <w:rFonts w:hint="eastAsia"/>
              </w:rPr>
              <w:t>改进措施未落实的原因：</w:t>
            </w:r>
            <w:r>
              <w:rPr>
                <w:rFonts w:hint="eastAsia"/>
              </w:rPr>
              <w:t xml:space="preserve">                     </w:t>
            </w:r>
          </w:p>
          <w:p w:rsidR="00C16AA8" w:rsidRDefault="00C16AA8">
            <w:pPr>
              <w:pStyle w:val="2"/>
              <w:ind w:leftChars="0" w:left="0" w:firstLineChars="0" w:firstLine="0"/>
            </w:pPr>
          </w:p>
        </w:tc>
        <w:tc>
          <w:tcPr>
            <w:tcW w:w="1587" w:type="dxa"/>
            <w:vMerge/>
            <w:shd w:val="clear" w:color="auto" w:fill="auto"/>
          </w:tcPr>
          <w:p w:rsidR="00C16AA8" w:rsidRDefault="00C16AA8"/>
        </w:tc>
      </w:tr>
      <w:tr w:rsidR="00C16AA8">
        <w:trPr>
          <w:gridBefore w:val="1"/>
          <w:wBefore w:w="10" w:type="dxa"/>
          <w:trHeight w:val="409"/>
        </w:trPr>
        <w:tc>
          <w:tcPr>
            <w:tcW w:w="2038" w:type="dxa"/>
            <w:vMerge w:val="restart"/>
            <w:shd w:val="clear" w:color="auto" w:fill="auto"/>
          </w:tcPr>
          <w:p w:rsidR="00C16AA8" w:rsidRDefault="00771CFD">
            <w:r>
              <w:rPr>
                <w:rFonts w:hint="eastAsia"/>
              </w:rPr>
              <w:t>持续改进</w:t>
            </w:r>
          </w:p>
        </w:tc>
        <w:tc>
          <w:tcPr>
            <w:tcW w:w="952" w:type="dxa"/>
            <w:vMerge w:val="restart"/>
            <w:shd w:val="clear" w:color="auto" w:fill="auto"/>
          </w:tcPr>
          <w:p w:rsidR="00C16AA8" w:rsidRDefault="00771CFD">
            <w:r>
              <w:rPr>
                <w:rFonts w:hint="eastAsia"/>
              </w:rPr>
              <w:t xml:space="preserve">H(V1.0)5.5 </w:t>
            </w:r>
          </w:p>
        </w:tc>
        <w:tc>
          <w:tcPr>
            <w:tcW w:w="761" w:type="dxa"/>
            <w:shd w:val="clear" w:color="auto" w:fill="auto"/>
          </w:tcPr>
          <w:p w:rsidR="00C16AA8" w:rsidRDefault="00771CFD">
            <w:r>
              <w:rPr>
                <w:rFonts w:hint="eastAsia"/>
              </w:rPr>
              <w:t>文件名称</w:t>
            </w:r>
          </w:p>
        </w:tc>
        <w:tc>
          <w:tcPr>
            <w:tcW w:w="9371" w:type="dxa"/>
            <w:shd w:val="clear" w:color="auto" w:fill="auto"/>
          </w:tcPr>
          <w:p w:rsidR="00C16AA8" w:rsidRDefault="00771CFD">
            <w:r>
              <w:rPr>
                <w:rFonts w:hint="eastAsia"/>
              </w:rPr>
              <w:t>如：</w:t>
            </w:r>
            <w:r>
              <w:rPr>
                <w:rFonts w:hint="eastAsia"/>
              </w:rPr>
              <w:sym w:font="Wingdings" w:char="00FE"/>
            </w:r>
            <w:r>
              <w:rPr>
                <w:rFonts w:hint="eastAsia"/>
              </w:rPr>
              <w:t>管理手册</w:t>
            </w:r>
            <w:r>
              <w:rPr>
                <w:rFonts w:hint="eastAsia"/>
              </w:rPr>
              <w:t>5.5</w:t>
            </w:r>
            <w:r>
              <w:rPr>
                <w:rFonts w:hint="eastAsia"/>
              </w:rPr>
              <w:t>条款</w:t>
            </w:r>
          </w:p>
        </w:tc>
        <w:tc>
          <w:tcPr>
            <w:tcW w:w="1587" w:type="dxa"/>
            <w:vMerge w:val="restart"/>
            <w:shd w:val="clear" w:color="auto" w:fill="auto"/>
          </w:tcPr>
          <w:p w:rsidR="00C16AA8" w:rsidRDefault="00771CFD">
            <w:r>
              <w:sym w:font="Wingdings" w:char="00FE"/>
            </w:r>
            <w:r>
              <w:rPr>
                <w:rFonts w:hint="eastAsia"/>
              </w:rPr>
              <w:t>符合</w:t>
            </w:r>
          </w:p>
          <w:p w:rsidR="00C16AA8" w:rsidRDefault="00771CFD">
            <w:r>
              <w:rPr>
                <w:rFonts w:hint="eastAsia"/>
              </w:rPr>
              <w:sym w:font="Wingdings" w:char="00A8"/>
            </w:r>
            <w:r>
              <w:rPr>
                <w:rFonts w:hint="eastAsia"/>
              </w:rPr>
              <w:t>不符合</w:t>
            </w:r>
          </w:p>
        </w:tc>
      </w:tr>
      <w:tr w:rsidR="00C16AA8">
        <w:trPr>
          <w:gridBefore w:val="1"/>
          <w:wBefore w:w="10" w:type="dxa"/>
          <w:trHeight w:val="1721"/>
        </w:trPr>
        <w:tc>
          <w:tcPr>
            <w:tcW w:w="2038" w:type="dxa"/>
            <w:vMerge/>
            <w:shd w:val="clear" w:color="auto" w:fill="auto"/>
          </w:tcPr>
          <w:p w:rsidR="00C16AA8" w:rsidRDefault="00C16AA8"/>
        </w:tc>
        <w:tc>
          <w:tcPr>
            <w:tcW w:w="952" w:type="dxa"/>
            <w:vMerge/>
            <w:shd w:val="clear" w:color="auto" w:fill="auto"/>
          </w:tcPr>
          <w:p w:rsidR="00C16AA8" w:rsidRDefault="00C16AA8"/>
        </w:tc>
        <w:tc>
          <w:tcPr>
            <w:tcW w:w="761" w:type="dxa"/>
            <w:shd w:val="clear" w:color="auto" w:fill="auto"/>
          </w:tcPr>
          <w:p w:rsidR="00C16AA8" w:rsidRDefault="00771CFD">
            <w:r>
              <w:rPr>
                <w:rFonts w:hint="eastAsia"/>
              </w:rPr>
              <w:t>运行证据</w:t>
            </w:r>
          </w:p>
        </w:tc>
        <w:tc>
          <w:tcPr>
            <w:tcW w:w="9371" w:type="dxa"/>
            <w:shd w:val="clear" w:color="auto" w:fill="auto"/>
          </w:tcPr>
          <w:p w:rsidR="00C16AA8" w:rsidRDefault="00771CFD">
            <w:pPr>
              <w:spacing w:line="360" w:lineRule="auto"/>
            </w:pPr>
            <w:r>
              <w:rPr>
                <w:rFonts w:hint="eastAsia"/>
              </w:rPr>
              <w:t>组织已持续改进</w:t>
            </w:r>
            <w:r>
              <w:rPr>
                <w:rFonts w:hint="eastAsia"/>
              </w:rPr>
              <w:t>HACCP</w:t>
            </w:r>
            <w:r>
              <w:rPr>
                <w:rFonts w:hint="eastAsia"/>
              </w:rPr>
              <w:t>体系的适宜性、充分性和有效性，以提升食品安全绩效。</w:t>
            </w:r>
            <w:r>
              <w:rPr>
                <w:rFonts w:hint="eastAsia"/>
              </w:rPr>
              <w:t xml:space="preserve"> </w:t>
            </w:r>
          </w:p>
          <w:p w:rsidR="00C16AA8" w:rsidRDefault="00771CFD">
            <w:pPr>
              <w:spacing w:line="360" w:lineRule="auto"/>
            </w:pPr>
            <w:r>
              <w:rPr>
                <w:rFonts w:hint="eastAsia"/>
              </w:rPr>
              <w:t>组织考虑了分析和评价的结果以及管理评审的输出，确定是否存在需求或机遇，这些需求或机遇应作为持续改进的一部分加以应对。</w:t>
            </w:r>
          </w:p>
          <w:p w:rsidR="00C16AA8" w:rsidRDefault="00C16AA8"/>
          <w:p w:rsidR="00C16AA8" w:rsidRDefault="00771CFD">
            <w:r>
              <w:rPr>
                <w:rFonts w:hint="eastAsia"/>
              </w:rPr>
              <w:sym w:font="Wingdings" w:char="00FE"/>
            </w:r>
            <w:r>
              <w:rPr>
                <w:rFonts w:hint="eastAsia"/>
              </w:rPr>
              <w:t xml:space="preserve"> </w:t>
            </w:r>
            <w:r>
              <w:rPr>
                <w:rFonts w:hint="eastAsia"/>
              </w:rPr>
              <w:t>改进措施已落实</w:t>
            </w:r>
          </w:p>
          <w:p w:rsidR="00C16AA8" w:rsidRDefault="00771CFD">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rsidR="00C16AA8" w:rsidRDefault="00C16AA8"/>
          <w:p w:rsidR="00C16AA8" w:rsidRDefault="00771CFD">
            <w:r>
              <w:rPr>
                <w:rFonts w:hint="eastAsia"/>
              </w:rPr>
              <w:t>最高管理者应确保组织通过以下活动，</w:t>
            </w:r>
            <w:r>
              <w:rPr>
                <w:rFonts w:hint="eastAsia"/>
              </w:rPr>
              <w:t xml:space="preserve"> </w:t>
            </w:r>
            <w:r>
              <w:rPr>
                <w:rFonts w:hint="eastAsia"/>
              </w:rPr>
              <w:t>持续改进食品安全管理体系的有效性：</w:t>
            </w:r>
          </w:p>
          <w:p w:rsidR="00C16AA8" w:rsidRDefault="00771CFD">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rsidR="00C16AA8" w:rsidRDefault="00771CFD">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87" w:type="dxa"/>
            <w:vMerge/>
            <w:shd w:val="clear" w:color="auto" w:fill="auto"/>
          </w:tcPr>
          <w:p w:rsidR="00C16AA8" w:rsidRDefault="00C16AA8"/>
        </w:tc>
      </w:tr>
    </w:tbl>
    <w:p w:rsidR="00C16AA8" w:rsidRDefault="00C16AA8"/>
    <w:p w:rsidR="00C16AA8" w:rsidRDefault="00771CFD">
      <w:pPr>
        <w:pStyle w:val="a6"/>
      </w:pPr>
      <w:r>
        <w:rPr>
          <w:rFonts w:hint="eastAsia"/>
        </w:rPr>
        <w:t>说明：不符合标注</w:t>
      </w:r>
      <w:r>
        <w:rPr>
          <w:rFonts w:hint="eastAsia"/>
        </w:rPr>
        <w:t>N</w:t>
      </w:r>
    </w:p>
    <w:sectPr w:rsidR="00C16AA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E9" w:rsidRDefault="000304E9">
      <w:r>
        <w:separator/>
      </w:r>
    </w:p>
  </w:endnote>
  <w:endnote w:type="continuationSeparator" w:id="0">
    <w:p w:rsidR="000304E9" w:rsidRDefault="0003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C16AA8" w:rsidRDefault="00771CFD">
            <w:pPr>
              <w:pStyle w:val="a6"/>
              <w:jc w:val="center"/>
            </w:pPr>
            <w:r>
              <w:rPr>
                <w:b/>
                <w:sz w:val="24"/>
                <w:szCs w:val="24"/>
              </w:rPr>
              <w:fldChar w:fldCharType="begin"/>
            </w:r>
            <w:r>
              <w:rPr>
                <w:b/>
              </w:rPr>
              <w:instrText>PAGE</w:instrText>
            </w:r>
            <w:r>
              <w:rPr>
                <w:b/>
                <w:sz w:val="24"/>
                <w:szCs w:val="24"/>
              </w:rPr>
              <w:fldChar w:fldCharType="separate"/>
            </w:r>
            <w:r w:rsidR="000304E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304E9">
              <w:rPr>
                <w:b/>
                <w:noProof/>
              </w:rPr>
              <w:t>1</w:t>
            </w:r>
            <w:r>
              <w:rPr>
                <w:b/>
                <w:sz w:val="24"/>
                <w:szCs w:val="24"/>
              </w:rPr>
              <w:fldChar w:fldCharType="end"/>
            </w:r>
          </w:p>
        </w:sdtContent>
      </w:sdt>
    </w:sdtContent>
  </w:sdt>
  <w:p w:rsidR="00C16AA8" w:rsidRDefault="00C16AA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E9" w:rsidRDefault="000304E9">
      <w:r>
        <w:separator/>
      </w:r>
    </w:p>
  </w:footnote>
  <w:footnote w:type="continuationSeparator" w:id="0">
    <w:p w:rsidR="000304E9" w:rsidRDefault="00030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A8" w:rsidRDefault="00771CFD">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16AA8" w:rsidRDefault="00771CFD">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C16AA8" w:rsidRDefault="00771CF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C16AA8" w:rsidRDefault="00771CF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C16AA8" w:rsidRDefault="00C16AA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EF9569"/>
    <w:multiLevelType w:val="singleLevel"/>
    <w:tmpl w:val="D6EF956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76"/>
    <w:rsid w:val="000237F6"/>
    <w:rsid w:val="000304E9"/>
    <w:rsid w:val="0003373A"/>
    <w:rsid w:val="000400E2"/>
    <w:rsid w:val="000414FF"/>
    <w:rsid w:val="00062E46"/>
    <w:rsid w:val="000B0287"/>
    <w:rsid w:val="000B4EF6"/>
    <w:rsid w:val="000E6B21"/>
    <w:rsid w:val="001126B5"/>
    <w:rsid w:val="00120E8B"/>
    <w:rsid w:val="00172A27"/>
    <w:rsid w:val="001A2D7F"/>
    <w:rsid w:val="0020258E"/>
    <w:rsid w:val="00284EE2"/>
    <w:rsid w:val="002939AD"/>
    <w:rsid w:val="002A668F"/>
    <w:rsid w:val="00314AF6"/>
    <w:rsid w:val="00337922"/>
    <w:rsid w:val="00340867"/>
    <w:rsid w:val="00380837"/>
    <w:rsid w:val="003828AD"/>
    <w:rsid w:val="003A198A"/>
    <w:rsid w:val="00410914"/>
    <w:rsid w:val="00410AF7"/>
    <w:rsid w:val="004177C7"/>
    <w:rsid w:val="00437057"/>
    <w:rsid w:val="00471867"/>
    <w:rsid w:val="004724DC"/>
    <w:rsid w:val="0048201E"/>
    <w:rsid w:val="004E2315"/>
    <w:rsid w:val="005158BA"/>
    <w:rsid w:val="00536930"/>
    <w:rsid w:val="00553344"/>
    <w:rsid w:val="00564E53"/>
    <w:rsid w:val="00572483"/>
    <w:rsid w:val="005D5659"/>
    <w:rsid w:val="00600C20"/>
    <w:rsid w:val="00644FE2"/>
    <w:rsid w:val="0067640C"/>
    <w:rsid w:val="006D79E2"/>
    <w:rsid w:val="006E678B"/>
    <w:rsid w:val="006E7B1D"/>
    <w:rsid w:val="00733AF3"/>
    <w:rsid w:val="00771CFD"/>
    <w:rsid w:val="007757F3"/>
    <w:rsid w:val="007B1117"/>
    <w:rsid w:val="007B5A41"/>
    <w:rsid w:val="007C1B48"/>
    <w:rsid w:val="007E3B15"/>
    <w:rsid w:val="007E6AEB"/>
    <w:rsid w:val="00802220"/>
    <w:rsid w:val="008973EE"/>
    <w:rsid w:val="008C2C55"/>
    <w:rsid w:val="008E0093"/>
    <w:rsid w:val="008E686A"/>
    <w:rsid w:val="008F07D1"/>
    <w:rsid w:val="009235DA"/>
    <w:rsid w:val="00971600"/>
    <w:rsid w:val="009973B4"/>
    <w:rsid w:val="009C28C1"/>
    <w:rsid w:val="009F7EED"/>
    <w:rsid w:val="00A30CCE"/>
    <w:rsid w:val="00A80636"/>
    <w:rsid w:val="00AE46F3"/>
    <w:rsid w:val="00AF0AAB"/>
    <w:rsid w:val="00B21F23"/>
    <w:rsid w:val="00B333DC"/>
    <w:rsid w:val="00BF597E"/>
    <w:rsid w:val="00C16AA8"/>
    <w:rsid w:val="00C51A36"/>
    <w:rsid w:val="00C55228"/>
    <w:rsid w:val="00C63768"/>
    <w:rsid w:val="00C76C68"/>
    <w:rsid w:val="00C77034"/>
    <w:rsid w:val="00C863F7"/>
    <w:rsid w:val="00C96C18"/>
    <w:rsid w:val="00CE315A"/>
    <w:rsid w:val="00D06F59"/>
    <w:rsid w:val="00D64E7C"/>
    <w:rsid w:val="00D8388C"/>
    <w:rsid w:val="00DC0902"/>
    <w:rsid w:val="00DE4467"/>
    <w:rsid w:val="00E6224C"/>
    <w:rsid w:val="00E65856"/>
    <w:rsid w:val="00E72B00"/>
    <w:rsid w:val="00EA37D1"/>
    <w:rsid w:val="00EB0164"/>
    <w:rsid w:val="00ED0F62"/>
    <w:rsid w:val="00F51DFC"/>
    <w:rsid w:val="00F651A8"/>
    <w:rsid w:val="00FF0463"/>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504EFA"/>
    <w:rsid w:val="036737B4"/>
    <w:rsid w:val="03865E44"/>
    <w:rsid w:val="03A0688A"/>
    <w:rsid w:val="03A32F8E"/>
    <w:rsid w:val="03AC3D8E"/>
    <w:rsid w:val="03CE483E"/>
    <w:rsid w:val="03CF54E8"/>
    <w:rsid w:val="03D738E7"/>
    <w:rsid w:val="0405614C"/>
    <w:rsid w:val="042332AF"/>
    <w:rsid w:val="042C4322"/>
    <w:rsid w:val="044125D6"/>
    <w:rsid w:val="0441326A"/>
    <w:rsid w:val="04414625"/>
    <w:rsid w:val="047D1DD3"/>
    <w:rsid w:val="04883DB3"/>
    <w:rsid w:val="04981EC9"/>
    <w:rsid w:val="04BF6893"/>
    <w:rsid w:val="04C420B7"/>
    <w:rsid w:val="050D3D1E"/>
    <w:rsid w:val="05322678"/>
    <w:rsid w:val="05422E8D"/>
    <w:rsid w:val="056577F0"/>
    <w:rsid w:val="05692040"/>
    <w:rsid w:val="05705C5F"/>
    <w:rsid w:val="059C20C3"/>
    <w:rsid w:val="05A05014"/>
    <w:rsid w:val="05F6270F"/>
    <w:rsid w:val="05FB2474"/>
    <w:rsid w:val="0605101B"/>
    <w:rsid w:val="06120F24"/>
    <w:rsid w:val="0618393F"/>
    <w:rsid w:val="061B4460"/>
    <w:rsid w:val="06406560"/>
    <w:rsid w:val="064A2E6D"/>
    <w:rsid w:val="067B702D"/>
    <w:rsid w:val="06994A8D"/>
    <w:rsid w:val="06AA7E97"/>
    <w:rsid w:val="06ED612A"/>
    <w:rsid w:val="06F11E76"/>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044BB4"/>
    <w:rsid w:val="09067813"/>
    <w:rsid w:val="09621B67"/>
    <w:rsid w:val="096333C5"/>
    <w:rsid w:val="0977604F"/>
    <w:rsid w:val="09933EF9"/>
    <w:rsid w:val="09AA0CA5"/>
    <w:rsid w:val="09DC02FD"/>
    <w:rsid w:val="09FA6045"/>
    <w:rsid w:val="09FB19C1"/>
    <w:rsid w:val="0A0F142E"/>
    <w:rsid w:val="0A17084B"/>
    <w:rsid w:val="0A1C56C1"/>
    <w:rsid w:val="0A45283F"/>
    <w:rsid w:val="0A793506"/>
    <w:rsid w:val="0A8371C4"/>
    <w:rsid w:val="0A904067"/>
    <w:rsid w:val="0ACA6ED2"/>
    <w:rsid w:val="0AEF4D8D"/>
    <w:rsid w:val="0B0C5CAD"/>
    <w:rsid w:val="0B10795D"/>
    <w:rsid w:val="0B3A4AAA"/>
    <w:rsid w:val="0B4D2BD0"/>
    <w:rsid w:val="0B8E28C6"/>
    <w:rsid w:val="0BCE544E"/>
    <w:rsid w:val="0BE64DFF"/>
    <w:rsid w:val="0BF1299C"/>
    <w:rsid w:val="0C466D6D"/>
    <w:rsid w:val="0C5423F7"/>
    <w:rsid w:val="0C8009B8"/>
    <w:rsid w:val="0C842FD4"/>
    <w:rsid w:val="0CA27A29"/>
    <w:rsid w:val="0CC102DA"/>
    <w:rsid w:val="0CC85F41"/>
    <w:rsid w:val="0CC87248"/>
    <w:rsid w:val="0CD5463E"/>
    <w:rsid w:val="0CE57F67"/>
    <w:rsid w:val="0CEB516B"/>
    <w:rsid w:val="0D0D1D0A"/>
    <w:rsid w:val="0D181113"/>
    <w:rsid w:val="0D1E4D9B"/>
    <w:rsid w:val="0D271C35"/>
    <w:rsid w:val="0D2916DE"/>
    <w:rsid w:val="0D4D1326"/>
    <w:rsid w:val="0D6A2C36"/>
    <w:rsid w:val="0D7B34FF"/>
    <w:rsid w:val="0D8F282F"/>
    <w:rsid w:val="0DB35CC0"/>
    <w:rsid w:val="0DCD2E78"/>
    <w:rsid w:val="0DD9585D"/>
    <w:rsid w:val="0E306F6C"/>
    <w:rsid w:val="0E49595F"/>
    <w:rsid w:val="0E4C35DF"/>
    <w:rsid w:val="0E5927F2"/>
    <w:rsid w:val="0EA43140"/>
    <w:rsid w:val="0EA50415"/>
    <w:rsid w:val="0EB7529C"/>
    <w:rsid w:val="0EB8524B"/>
    <w:rsid w:val="0EB8667B"/>
    <w:rsid w:val="0ECE0C57"/>
    <w:rsid w:val="0F206E9D"/>
    <w:rsid w:val="0F86648B"/>
    <w:rsid w:val="0F9959EA"/>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935A79"/>
    <w:rsid w:val="12A2571D"/>
    <w:rsid w:val="12A42EA7"/>
    <w:rsid w:val="12A506D3"/>
    <w:rsid w:val="12BA01F9"/>
    <w:rsid w:val="131C6135"/>
    <w:rsid w:val="13296CDD"/>
    <w:rsid w:val="133370C5"/>
    <w:rsid w:val="134E7573"/>
    <w:rsid w:val="13641F47"/>
    <w:rsid w:val="137F295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040D"/>
    <w:rsid w:val="14F26225"/>
    <w:rsid w:val="15023387"/>
    <w:rsid w:val="15051B66"/>
    <w:rsid w:val="1505218A"/>
    <w:rsid w:val="151414F9"/>
    <w:rsid w:val="154C7AB0"/>
    <w:rsid w:val="15597511"/>
    <w:rsid w:val="155F4281"/>
    <w:rsid w:val="156F663C"/>
    <w:rsid w:val="15B265C1"/>
    <w:rsid w:val="15B5072B"/>
    <w:rsid w:val="15BC540D"/>
    <w:rsid w:val="160D3D01"/>
    <w:rsid w:val="16210B83"/>
    <w:rsid w:val="16312A1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445BD"/>
    <w:rsid w:val="19FD49DB"/>
    <w:rsid w:val="1A041A8F"/>
    <w:rsid w:val="1A0822F2"/>
    <w:rsid w:val="1A274382"/>
    <w:rsid w:val="1A301C0B"/>
    <w:rsid w:val="1A3A675E"/>
    <w:rsid w:val="1A546A4C"/>
    <w:rsid w:val="1A6C3FF9"/>
    <w:rsid w:val="1A83044C"/>
    <w:rsid w:val="1A996190"/>
    <w:rsid w:val="1AAF33A8"/>
    <w:rsid w:val="1AB42370"/>
    <w:rsid w:val="1ACF1254"/>
    <w:rsid w:val="1AE83DAE"/>
    <w:rsid w:val="1AED5B63"/>
    <w:rsid w:val="1B0B7F28"/>
    <w:rsid w:val="1B1E6CAD"/>
    <w:rsid w:val="1B462375"/>
    <w:rsid w:val="1B5E3B97"/>
    <w:rsid w:val="1B6B0728"/>
    <w:rsid w:val="1BE61A9D"/>
    <w:rsid w:val="1C392A3A"/>
    <w:rsid w:val="1C683E38"/>
    <w:rsid w:val="1CB1322F"/>
    <w:rsid w:val="1CEB1474"/>
    <w:rsid w:val="1CF3399B"/>
    <w:rsid w:val="1CFD2AFE"/>
    <w:rsid w:val="1D0B42B9"/>
    <w:rsid w:val="1D25432D"/>
    <w:rsid w:val="1D4D4A00"/>
    <w:rsid w:val="1D641370"/>
    <w:rsid w:val="1DAE3E96"/>
    <w:rsid w:val="1DC4038A"/>
    <w:rsid w:val="1DE72E6D"/>
    <w:rsid w:val="1DF36090"/>
    <w:rsid w:val="1DFE25B1"/>
    <w:rsid w:val="1E1A7AD5"/>
    <w:rsid w:val="1E1B241E"/>
    <w:rsid w:val="1E34711A"/>
    <w:rsid w:val="1E3D6E5E"/>
    <w:rsid w:val="1E511FFA"/>
    <w:rsid w:val="1E675439"/>
    <w:rsid w:val="1E6B0815"/>
    <w:rsid w:val="1E752FA2"/>
    <w:rsid w:val="1E846B0F"/>
    <w:rsid w:val="1E8A1FBA"/>
    <w:rsid w:val="1ED25E00"/>
    <w:rsid w:val="1ED9609A"/>
    <w:rsid w:val="1EF77273"/>
    <w:rsid w:val="1F0756AB"/>
    <w:rsid w:val="1F1B65D5"/>
    <w:rsid w:val="1F35289F"/>
    <w:rsid w:val="1F4E73A5"/>
    <w:rsid w:val="1F61098D"/>
    <w:rsid w:val="1F6E454E"/>
    <w:rsid w:val="1F752242"/>
    <w:rsid w:val="1F756527"/>
    <w:rsid w:val="1F7F0170"/>
    <w:rsid w:val="1F8E0A45"/>
    <w:rsid w:val="1FAB395F"/>
    <w:rsid w:val="1FB8538A"/>
    <w:rsid w:val="1FF16224"/>
    <w:rsid w:val="2011291C"/>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AA27B1"/>
    <w:rsid w:val="21B31BF6"/>
    <w:rsid w:val="21D24208"/>
    <w:rsid w:val="21E11F3F"/>
    <w:rsid w:val="226B2F60"/>
    <w:rsid w:val="22813299"/>
    <w:rsid w:val="229F2D1A"/>
    <w:rsid w:val="232212F0"/>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A24DAB"/>
    <w:rsid w:val="24B6555E"/>
    <w:rsid w:val="24DC38DD"/>
    <w:rsid w:val="24FC7C66"/>
    <w:rsid w:val="24FD711E"/>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B86F08"/>
    <w:rsid w:val="27CF15FE"/>
    <w:rsid w:val="27D42EE9"/>
    <w:rsid w:val="27E10A81"/>
    <w:rsid w:val="27FE6486"/>
    <w:rsid w:val="280B3F2E"/>
    <w:rsid w:val="280D1E20"/>
    <w:rsid w:val="281F074B"/>
    <w:rsid w:val="28341F0D"/>
    <w:rsid w:val="28736D78"/>
    <w:rsid w:val="2892323E"/>
    <w:rsid w:val="289361DE"/>
    <w:rsid w:val="28C3395C"/>
    <w:rsid w:val="28CC25F5"/>
    <w:rsid w:val="291C5E47"/>
    <w:rsid w:val="296D2D47"/>
    <w:rsid w:val="297509B1"/>
    <w:rsid w:val="298C2767"/>
    <w:rsid w:val="29A77C84"/>
    <w:rsid w:val="29CB46C2"/>
    <w:rsid w:val="29DD1C13"/>
    <w:rsid w:val="29DF388B"/>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D29B3"/>
    <w:rsid w:val="2C2E44D4"/>
    <w:rsid w:val="2C3D7A45"/>
    <w:rsid w:val="2C486A96"/>
    <w:rsid w:val="2C6D435A"/>
    <w:rsid w:val="2C7B6C71"/>
    <w:rsid w:val="2CBD5926"/>
    <w:rsid w:val="2CE67CB5"/>
    <w:rsid w:val="2D095658"/>
    <w:rsid w:val="2D212362"/>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6F76BB"/>
    <w:rsid w:val="2F7C571D"/>
    <w:rsid w:val="2F824436"/>
    <w:rsid w:val="2FA86B66"/>
    <w:rsid w:val="2FC176B9"/>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1007D"/>
    <w:rsid w:val="34B53587"/>
    <w:rsid w:val="34F92D63"/>
    <w:rsid w:val="35527F1F"/>
    <w:rsid w:val="35623E6F"/>
    <w:rsid w:val="35754D97"/>
    <w:rsid w:val="357914C0"/>
    <w:rsid w:val="35994264"/>
    <w:rsid w:val="35A71421"/>
    <w:rsid w:val="35D721CD"/>
    <w:rsid w:val="36174333"/>
    <w:rsid w:val="3623081B"/>
    <w:rsid w:val="3626406A"/>
    <w:rsid w:val="362B5212"/>
    <w:rsid w:val="3640586E"/>
    <w:rsid w:val="364A3F09"/>
    <w:rsid w:val="367A501B"/>
    <w:rsid w:val="36807498"/>
    <w:rsid w:val="369E57D4"/>
    <w:rsid w:val="36C91110"/>
    <w:rsid w:val="36EA4486"/>
    <w:rsid w:val="36F725CF"/>
    <w:rsid w:val="372D3763"/>
    <w:rsid w:val="37437FCF"/>
    <w:rsid w:val="3763284C"/>
    <w:rsid w:val="37690B7C"/>
    <w:rsid w:val="37A3423F"/>
    <w:rsid w:val="37A66325"/>
    <w:rsid w:val="37AF435B"/>
    <w:rsid w:val="37B82B0E"/>
    <w:rsid w:val="37BC2D77"/>
    <w:rsid w:val="37D8509F"/>
    <w:rsid w:val="380178E9"/>
    <w:rsid w:val="38363F4B"/>
    <w:rsid w:val="384C0632"/>
    <w:rsid w:val="385969A9"/>
    <w:rsid w:val="386866FF"/>
    <w:rsid w:val="38803663"/>
    <w:rsid w:val="389A539F"/>
    <w:rsid w:val="38B37216"/>
    <w:rsid w:val="38BD5C7F"/>
    <w:rsid w:val="38C5580C"/>
    <w:rsid w:val="38EC325F"/>
    <w:rsid w:val="39065B84"/>
    <w:rsid w:val="390A0221"/>
    <w:rsid w:val="39114EE1"/>
    <w:rsid w:val="39286E54"/>
    <w:rsid w:val="394A5FEF"/>
    <w:rsid w:val="394E04EF"/>
    <w:rsid w:val="395956D6"/>
    <w:rsid w:val="39760113"/>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AFB1380"/>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36717D"/>
    <w:rsid w:val="3DAB460B"/>
    <w:rsid w:val="3DDA7DB2"/>
    <w:rsid w:val="3DE86112"/>
    <w:rsid w:val="3E342793"/>
    <w:rsid w:val="3E3C5235"/>
    <w:rsid w:val="3EA34B57"/>
    <w:rsid w:val="3EC3500A"/>
    <w:rsid w:val="3EE70B3B"/>
    <w:rsid w:val="3EEF1E6E"/>
    <w:rsid w:val="3F532B3A"/>
    <w:rsid w:val="3F654598"/>
    <w:rsid w:val="3F8E03C8"/>
    <w:rsid w:val="3FC72695"/>
    <w:rsid w:val="3FD70A70"/>
    <w:rsid w:val="403F19EE"/>
    <w:rsid w:val="40571F31"/>
    <w:rsid w:val="40760623"/>
    <w:rsid w:val="408B7234"/>
    <w:rsid w:val="40BE4987"/>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95C60"/>
    <w:rsid w:val="43CF2854"/>
    <w:rsid w:val="43D10BD4"/>
    <w:rsid w:val="44034FD1"/>
    <w:rsid w:val="44087BCA"/>
    <w:rsid w:val="44350F69"/>
    <w:rsid w:val="445E5D1E"/>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D912E3"/>
    <w:rsid w:val="46EA7997"/>
    <w:rsid w:val="470243E7"/>
    <w:rsid w:val="471F1498"/>
    <w:rsid w:val="47271944"/>
    <w:rsid w:val="473E10CC"/>
    <w:rsid w:val="475C4BFE"/>
    <w:rsid w:val="475D7730"/>
    <w:rsid w:val="47BB044C"/>
    <w:rsid w:val="48262DE5"/>
    <w:rsid w:val="485226C4"/>
    <w:rsid w:val="48DA35BF"/>
    <w:rsid w:val="48ED577E"/>
    <w:rsid w:val="48FB3C39"/>
    <w:rsid w:val="495D1E4B"/>
    <w:rsid w:val="49743148"/>
    <w:rsid w:val="49912790"/>
    <w:rsid w:val="49924247"/>
    <w:rsid w:val="499E2155"/>
    <w:rsid w:val="49AB3158"/>
    <w:rsid w:val="49C0281D"/>
    <w:rsid w:val="49E3211A"/>
    <w:rsid w:val="49E449BF"/>
    <w:rsid w:val="49E82D09"/>
    <w:rsid w:val="49EC77B8"/>
    <w:rsid w:val="49ED5B1C"/>
    <w:rsid w:val="4A8610DE"/>
    <w:rsid w:val="4AD45EF1"/>
    <w:rsid w:val="4AE04A18"/>
    <w:rsid w:val="4B1401ED"/>
    <w:rsid w:val="4B337454"/>
    <w:rsid w:val="4B407CC6"/>
    <w:rsid w:val="4B42232B"/>
    <w:rsid w:val="4B825A76"/>
    <w:rsid w:val="4B86007D"/>
    <w:rsid w:val="4B8B3702"/>
    <w:rsid w:val="4B9B0D7E"/>
    <w:rsid w:val="4BC83B65"/>
    <w:rsid w:val="4BCF6DA3"/>
    <w:rsid w:val="4BDE2971"/>
    <w:rsid w:val="4BFE1B1C"/>
    <w:rsid w:val="4C0C3B65"/>
    <w:rsid w:val="4C204239"/>
    <w:rsid w:val="4C247C80"/>
    <w:rsid w:val="4C92412F"/>
    <w:rsid w:val="4CA74E41"/>
    <w:rsid w:val="4CA91B51"/>
    <w:rsid w:val="4CB62537"/>
    <w:rsid w:val="4CD2365B"/>
    <w:rsid w:val="4CFE08F7"/>
    <w:rsid w:val="4D0F484F"/>
    <w:rsid w:val="4D352804"/>
    <w:rsid w:val="4D374D03"/>
    <w:rsid w:val="4D4D529E"/>
    <w:rsid w:val="4D791805"/>
    <w:rsid w:val="4D8F2F88"/>
    <w:rsid w:val="4D910E42"/>
    <w:rsid w:val="4DB86BCB"/>
    <w:rsid w:val="4DD85058"/>
    <w:rsid w:val="4DED6ED9"/>
    <w:rsid w:val="4DFE6441"/>
    <w:rsid w:val="4E0166A9"/>
    <w:rsid w:val="4E1551DB"/>
    <w:rsid w:val="4E47347D"/>
    <w:rsid w:val="4E540EE3"/>
    <w:rsid w:val="4E64232B"/>
    <w:rsid w:val="4E6C5E44"/>
    <w:rsid w:val="4E732061"/>
    <w:rsid w:val="4E7774D0"/>
    <w:rsid w:val="4E7F1F82"/>
    <w:rsid w:val="4EAA463D"/>
    <w:rsid w:val="4F594843"/>
    <w:rsid w:val="4F780CA6"/>
    <w:rsid w:val="4F88590D"/>
    <w:rsid w:val="503C3BCC"/>
    <w:rsid w:val="50C41CF1"/>
    <w:rsid w:val="50E1054A"/>
    <w:rsid w:val="50F43954"/>
    <w:rsid w:val="51217DA6"/>
    <w:rsid w:val="51294703"/>
    <w:rsid w:val="51425A27"/>
    <w:rsid w:val="5158757E"/>
    <w:rsid w:val="521A5D1E"/>
    <w:rsid w:val="5227708A"/>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321B3"/>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5421C"/>
    <w:rsid w:val="57565282"/>
    <w:rsid w:val="575B3098"/>
    <w:rsid w:val="575E2B20"/>
    <w:rsid w:val="57A14CB5"/>
    <w:rsid w:val="57F55B90"/>
    <w:rsid w:val="580F191D"/>
    <w:rsid w:val="581B6507"/>
    <w:rsid w:val="58276F84"/>
    <w:rsid w:val="58584813"/>
    <w:rsid w:val="58673A56"/>
    <w:rsid w:val="58B728A2"/>
    <w:rsid w:val="58B868EB"/>
    <w:rsid w:val="58CD6892"/>
    <w:rsid w:val="58D46744"/>
    <w:rsid w:val="58DA17E1"/>
    <w:rsid w:val="590D059A"/>
    <w:rsid w:val="592802C2"/>
    <w:rsid w:val="595B0B5E"/>
    <w:rsid w:val="59623A6F"/>
    <w:rsid w:val="596D1AD9"/>
    <w:rsid w:val="5978735A"/>
    <w:rsid w:val="599424C5"/>
    <w:rsid w:val="59D4566B"/>
    <w:rsid w:val="59E42114"/>
    <w:rsid w:val="59E710C8"/>
    <w:rsid w:val="5A1C59A1"/>
    <w:rsid w:val="5A241F17"/>
    <w:rsid w:val="5A407674"/>
    <w:rsid w:val="5A432974"/>
    <w:rsid w:val="5A67161C"/>
    <w:rsid w:val="5A6A20C5"/>
    <w:rsid w:val="5A6B74FC"/>
    <w:rsid w:val="5A851102"/>
    <w:rsid w:val="5AD64AF2"/>
    <w:rsid w:val="5AF377C8"/>
    <w:rsid w:val="5B0449BC"/>
    <w:rsid w:val="5B4D4057"/>
    <w:rsid w:val="5B513157"/>
    <w:rsid w:val="5B517209"/>
    <w:rsid w:val="5B544EB3"/>
    <w:rsid w:val="5B596ECF"/>
    <w:rsid w:val="5B6A33DD"/>
    <w:rsid w:val="5B7C5AEB"/>
    <w:rsid w:val="5BA144BF"/>
    <w:rsid w:val="5BD84182"/>
    <w:rsid w:val="5BE32F19"/>
    <w:rsid w:val="5BF04FFA"/>
    <w:rsid w:val="5C241AEE"/>
    <w:rsid w:val="5C4D2649"/>
    <w:rsid w:val="5C6F6375"/>
    <w:rsid w:val="5C741B1E"/>
    <w:rsid w:val="5C8D6CFF"/>
    <w:rsid w:val="5C966EB6"/>
    <w:rsid w:val="5CB336E1"/>
    <w:rsid w:val="5CB9068F"/>
    <w:rsid w:val="5CE00D30"/>
    <w:rsid w:val="5CED4821"/>
    <w:rsid w:val="5CF21AD5"/>
    <w:rsid w:val="5CF77CCA"/>
    <w:rsid w:val="5D013462"/>
    <w:rsid w:val="5D0B20F6"/>
    <w:rsid w:val="5D22096B"/>
    <w:rsid w:val="5D3351AF"/>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A52892"/>
    <w:rsid w:val="5FCC65B3"/>
    <w:rsid w:val="5FE015B4"/>
    <w:rsid w:val="5FEE3CFF"/>
    <w:rsid w:val="6018182B"/>
    <w:rsid w:val="601E0F43"/>
    <w:rsid w:val="60250281"/>
    <w:rsid w:val="60321D44"/>
    <w:rsid w:val="60596F8D"/>
    <w:rsid w:val="608075E1"/>
    <w:rsid w:val="60DB14D5"/>
    <w:rsid w:val="60E47C4C"/>
    <w:rsid w:val="60E60A17"/>
    <w:rsid w:val="61326FB1"/>
    <w:rsid w:val="61384C31"/>
    <w:rsid w:val="61387C98"/>
    <w:rsid w:val="61744854"/>
    <w:rsid w:val="61857CB5"/>
    <w:rsid w:val="619A179D"/>
    <w:rsid w:val="61E77A7E"/>
    <w:rsid w:val="61EE7A69"/>
    <w:rsid w:val="62257ECD"/>
    <w:rsid w:val="622A4138"/>
    <w:rsid w:val="62385483"/>
    <w:rsid w:val="62385A6C"/>
    <w:rsid w:val="625901DA"/>
    <w:rsid w:val="62716A1E"/>
    <w:rsid w:val="62876D77"/>
    <w:rsid w:val="62CA4AF4"/>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9705B"/>
    <w:rsid w:val="658C79F9"/>
    <w:rsid w:val="65A33DF6"/>
    <w:rsid w:val="65B451D1"/>
    <w:rsid w:val="65BE04E1"/>
    <w:rsid w:val="65C11C22"/>
    <w:rsid w:val="65F429F0"/>
    <w:rsid w:val="65F4344F"/>
    <w:rsid w:val="66255B72"/>
    <w:rsid w:val="663F056D"/>
    <w:rsid w:val="665A6FDB"/>
    <w:rsid w:val="665B440E"/>
    <w:rsid w:val="66720AD3"/>
    <w:rsid w:val="668709E3"/>
    <w:rsid w:val="66B368AE"/>
    <w:rsid w:val="66B532F3"/>
    <w:rsid w:val="66C2760F"/>
    <w:rsid w:val="66C71719"/>
    <w:rsid w:val="66CB2597"/>
    <w:rsid w:val="66E65335"/>
    <w:rsid w:val="66EB748E"/>
    <w:rsid w:val="66FA7FFA"/>
    <w:rsid w:val="66FD19D6"/>
    <w:rsid w:val="675A3B6C"/>
    <w:rsid w:val="678B4DA6"/>
    <w:rsid w:val="67AC0D53"/>
    <w:rsid w:val="67AF7DB6"/>
    <w:rsid w:val="680564C6"/>
    <w:rsid w:val="681B3F7A"/>
    <w:rsid w:val="68233428"/>
    <w:rsid w:val="68291784"/>
    <w:rsid w:val="6843050E"/>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00964"/>
    <w:rsid w:val="6A176492"/>
    <w:rsid w:val="6A287F98"/>
    <w:rsid w:val="6A617707"/>
    <w:rsid w:val="6A657B3D"/>
    <w:rsid w:val="6A886720"/>
    <w:rsid w:val="6AB40496"/>
    <w:rsid w:val="6ABD1D5E"/>
    <w:rsid w:val="6AC0289E"/>
    <w:rsid w:val="6AC236DF"/>
    <w:rsid w:val="6AF33939"/>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8A6703"/>
    <w:rsid w:val="6EB36C33"/>
    <w:rsid w:val="6EBD0EA6"/>
    <w:rsid w:val="6EBF38BA"/>
    <w:rsid w:val="6EE66E76"/>
    <w:rsid w:val="6F2E7208"/>
    <w:rsid w:val="6F435405"/>
    <w:rsid w:val="6F4810D8"/>
    <w:rsid w:val="6F6D2BAA"/>
    <w:rsid w:val="6F7C3054"/>
    <w:rsid w:val="6F9A4A47"/>
    <w:rsid w:val="6FDC792B"/>
    <w:rsid w:val="701310D6"/>
    <w:rsid w:val="701710D0"/>
    <w:rsid w:val="702520EE"/>
    <w:rsid w:val="703777AC"/>
    <w:rsid w:val="704F3C7F"/>
    <w:rsid w:val="70795456"/>
    <w:rsid w:val="707E2BAC"/>
    <w:rsid w:val="709946EC"/>
    <w:rsid w:val="70FF4497"/>
    <w:rsid w:val="724D262A"/>
    <w:rsid w:val="72680D11"/>
    <w:rsid w:val="72702455"/>
    <w:rsid w:val="728F2E47"/>
    <w:rsid w:val="72973011"/>
    <w:rsid w:val="72CD6505"/>
    <w:rsid w:val="72E25592"/>
    <w:rsid w:val="72E42D1B"/>
    <w:rsid w:val="72EA2DD0"/>
    <w:rsid w:val="72F87AB6"/>
    <w:rsid w:val="730C52E1"/>
    <w:rsid w:val="734F0911"/>
    <w:rsid w:val="736054C4"/>
    <w:rsid w:val="736C572D"/>
    <w:rsid w:val="73A422EB"/>
    <w:rsid w:val="73C80EF6"/>
    <w:rsid w:val="73D74043"/>
    <w:rsid w:val="73E67F55"/>
    <w:rsid w:val="74103E55"/>
    <w:rsid w:val="74456E15"/>
    <w:rsid w:val="745B622A"/>
    <w:rsid w:val="74D055FB"/>
    <w:rsid w:val="753E2D2E"/>
    <w:rsid w:val="753F2F7D"/>
    <w:rsid w:val="75A65E1D"/>
    <w:rsid w:val="75A744DB"/>
    <w:rsid w:val="75CD0955"/>
    <w:rsid w:val="75DB13A5"/>
    <w:rsid w:val="75E552E3"/>
    <w:rsid w:val="760D4380"/>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36DCA"/>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036FB3"/>
    <w:rsid w:val="7A196FEC"/>
    <w:rsid w:val="7A200C95"/>
    <w:rsid w:val="7A531881"/>
    <w:rsid w:val="7A594332"/>
    <w:rsid w:val="7A5B0BA8"/>
    <w:rsid w:val="7A8564DB"/>
    <w:rsid w:val="7A865A4B"/>
    <w:rsid w:val="7A946C2F"/>
    <w:rsid w:val="7A9A559C"/>
    <w:rsid w:val="7AB76752"/>
    <w:rsid w:val="7AB935F2"/>
    <w:rsid w:val="7AC22B97"/>
    <w:rsid w:val="7ACD6F24"/>
    <w:rsid w:val="7ADD0D14"/>
    <w:rsid w:val="7AE53E17"/>
    <w:rsid w:val="7AF6556E"/>
    <w:rsid w:val="7B1F77A4"/>
    <w:rsid w:val="7B292799"/>
    <w:rsid w:val="7B3F5420"/>
    <w:rsid w:val="7BCF2874"/>
    <w:rsid w:val="7C0471A6"/>
    <w:rsid w:val="7C090682"/>
    <w:rsid w:val="7C244CD7"/>
    <w:rsid w:val="7C27141B"/>
    <w:rsid w:val="7C42064D"/>
    <w:rsid w:val="7C6A6CA8"/>
    <w:rsid w:val="7CB31FBB"/>
    <w:rsid w:val="7CEC5EE7"/>
    <w:rsid w:val="7CED21D3"/>
    <w:rsid w:val="7CF04E00"/>
    <w:rsid w:val="7D41026F"/>
    <w:rsid w:val="7D59343F"/>
    <w:rsid w:val="7D67119E"/>
    <w:rsid w:val="7D6C098F"/>
    <w:rsid w:val="7DA65D72"/>
    <w:rsid w:val="7DE208A3"/>
    <w:rsid w:val="7DFE7906"/>
    <w:rsid w:val="7E0A78B3"/>
    <w:rsid w:val="7E2912F3"/>
    <w:rsid w:val="7E6305EF"/>
    <w:rsid w:val="7E846773"/>
    <w:rsid w:val="7E8D50F9"/>
    <w:rsid w:val="7EB13693"/>
    <w:rsid w:val="7EBA6AA6"/>
    <w:rsid w:val="7EBA7F08"/>
    <w:rsid w:val="7ED713AA"/>
    <w:rsid w:val="7EDA5201"/>
    <w:rsid w:val="7EEE63E6"/>
    <w:rsid w:val="7EF40FFB"/>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AD4A8D-E947-4A23-A2DE-A5DA57BB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4">
    <w:name w:val="heading 4"/>
    <w:basedOn w:val="a"/>
    <w:next w:val="a"/>
    <w:uiPriority w:val="9"/>
    <w:qFormat/>
    <w:pPr>
      <w:keepNext/>
      <w:keepLines/>
      <w:spacing w:before="280" w:after="290" w:line="376" w:lineRule="atLeast"/>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420"/>
    </w:pPr>
  </w:style>
  <w:style w:type="paragraph" w:styleId="a3">
    <w:name w:val="Body Text Indent"/>
    <w:basedOn w:val="a"/>
    <w:qFormat/>
    <w:pPr>
      <w:widowControl/>
      <w:ind w:leftChars="-283" w:left="-566" w:firstLineChars="200" w:firstLine="560"/>
      <w:jc w:val="left"/>
    </w:pPr>
    <w:rPr>
      <w:kern w:val="0"/>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1">
    <w:name w:val="纯文本1"/>
    <w:basedOn w:val="a"/>
    <w:qFormat/>
    <w:rPr>
      <w:rFonts w:ascii="宋体" w:hAnsi="Courier New"/>
    </w:rPr>
  </w:style>
  <w:style w:type="paragraph" w:customStyle="1" w:styleId="ab">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cp:revision>
  <dcterms:created xsi:type="dcterms:W3CDTF">2020-10-18T06:57:00Z</dcterms:created>
  <dcterms:modified xsi:type="dcterms:W3CDTF">2022-06-04T08:29:00Z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215A06C9186542B69993642022505A72</vt:lpwstr>
  </property>
</Properties>
</file>