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河北瑛泽环保科技有限公司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0405-2022-QJEO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河北省沧州高新区河北工业大学科技园2号楼8层14号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王子龙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河北省沧州市运河区北京路华商大厦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13582761024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13582761024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50430建筑行业,环境管理体系,职业健康安全管理体系,质量管理体系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ISO45001：2018,Q：GB/T19001-2016/ISO9001:2015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EC：资质范围内环保工程施工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E：资质范围内环保工程施工；废水废气固废环保设施运营管理服务；环境保护治理咨询服务所涉及场所的相关环境管理活动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O：资质范围内环保工程施工；废水废气固废环保设施运营管理服务；环境保护治理咨询服务所涉及场所的相关职业健康安全管理活动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Q：废水废气固废环保设施运营管理服务；环境保护治理咨询服务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EC：28.09.02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E：28.09.02;34.06.00;39.01.00;39.02.01;39.04.00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O：28.09.02;34.06.00;39.01.00;39.02.01;39.04.00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Q：34.06.00;39.01.00;39.02.01;39.04.00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EC:28,E:28,O:28,Q:28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*1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外包、需确认过程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关注现场情况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吉洁、周文廷2022.6.14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人力资源部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Q7.5.3EC3.5.2E6.1.3O6.1.3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不符合整改情况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OHSMS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50430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吉洁、周文廷2022.6.18</w: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69A16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1870</Words>
  <Characters>2202</Characters>
  <Lines>16</Lines>
  <Paragraphs>4</Paragraphs>
  <TotalTime>15</TotalTime>
  <ScaleCrop>false</ScaleCrop>
  <LinksUpToDate>false</LinksUpToDate>
  <CharactersWithSpaces>2711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2022-06-17T07:46:38Z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2052-11.1.0.11753</vt:lpwstr>
  </property>
</Properties>
</file>