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14" w:name="_GoBack"/>
      <w:r>
        <w:drawing>
          <wp:inline distT="0" distB="0" distL="114300" distR="114300">
            <wp:extent cx="6388735" cy="92430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77940" cy="9011285"/>
            <wp:effectExtent l="0" t="0" r="10160" b="5715"/>
            <wp:docPr id="1" name="图片 1" descr="收据_2022-06-17_095433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收据_2022-06-17_095433 (2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90170" cy="121285"/>
            <wp:effectExtent l="0" t="0" r="11430" b="5715"/>
            <wp:docPr id="2" name="图片 2" descr="2022-06-17_095424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17_095424 (2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7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77940" cy="9011285"/>
            <wp:effectExtent l="0" t="0" r="10160" b="5715"/>
            <wp:docPr id="3" name="图片 3" descr="收据_2022-06-17_095440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收据_2022-06-17_095440 (3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3993"/>
        <w:gridCol w:w="2603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  <w:bookmarkStart w:id="3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3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4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5" w:name="初审"/>
            <w:r>
              <w:rPr>
                <w:rFonts w:hint="eastAsia"/>
                <w:b/>
                <w:szCs w:val="21"/>
              </w:rPr>
              <w:t>■</w:t>
            </w:r>
            <w:bookmarkEnd w:id="5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6" w:name="再认证勾选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再认证</w:t>
            </w:r>
            <w:bookmarkStart w:id="7" w:name="监督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监督（</w:t>
            </w:r>
            <w:bookmarkStart w:id="8" w:name="监督次数"/>
            <w:bookmarkEnd w:id="8"/>
            <w:r>
              <w:rPr>
                <w:rFonts w:hint="eastAsia"/>
                <w:b/>
                <w:szCs w:val="21"/>
              </w:rPr>
              <w:t>）次□证书转换</w:t>
            </w:r>
            <w:bookmarkStart w:id="9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3993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0" w:name="组织名称"/>
            <w:r>
              <w:rPr>
                <w:rFonts w:ascii="方正仿宋简体" w:eastAsia="方正仿宋简体"/>
                <w:b/>
              </w:rPr>
              <w:t>河北瑛泽环保科技有限公司</w:t>
            </w:r>
            <w:bookmarkEnd w:id="10"/>
          </w:p>
        </w:tc>
        <w:tc>
          <w:tcPr>
            <w:tcW w:w="2603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宋玮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3993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人力资源部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2603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2022.6.30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48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，提供的“外来文件登记表”“法律法规清单”，识别的噪声防治法、国家危险废物名录非现行有效版本，未识别污水处理设备安全技术规范、中华人民共和国传染病防治法等适用的法律法规及要求。</w:t>
            </w:r>
          </w:p>
          <w:p>
            <w:pPr>
              <w:spacing w:before="120" w:line="48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1"/>
            <w:r>
              <w:rPr>
                <w:rFonts w:hint="eastAsia" w:ascii="宋体" w:hAnsi="宋体"/>
                <w:b/>
                <w:sz w:val="22"/>
                <w:szCs w:val="22"/>
              </w:rPr>
              <w:t>GB/T 19001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3.5.2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组长</w:t>
            </w:r>
            <w:r>
              <w:rPr>
                <w:rFonts w:hint="eastAsia" w:ascii="方正仿宋简体" w:eastAsia="方正仿宋简体"/>
                <w:b/>
              </w:rPr>
              <w:t xml:space="preserve">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</w:t>
            </w:r>
            <w:r>
              <w:rPr>
                <w:rFonts w:hint="eastAsia" w:eastAsia="方正仿宋简体"/>
                <w:b/>
                <w:lang w:val="en-US" w:eastAsia="zh-CN"/>
              </w:rPr>
              <w:t>/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</w:t>
      </w:r>
      <w:r>
        <w:rPr>
          <w:rFonts w:hint="eastAsia" w:eastAsia="方正仿宋简体"/>
          <w:b/>
          <w:lang w:val="en-US" w:eastAsia="zh-CN"/>
        </w:rPr>
        <w:t>/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Y3MmNiNTA4Y2RiYTNkMzhmODU1Yjg5OTYxMzY5NzMifQ=="/>
  </w:docVars>
  <w:rsids>
    <w:rsidRoot w:val="00000000"/>
    <w:rsid w:val="2A4464FC"/>
    <w:rsid w:val="411054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403</Words>
  <Characters>531</Characters>
  <Lines>6</Lines>
  <Paragraphs>1</Paragraphs>
  <TotalTime>6</TotalTime>
  <ScaleCrop>false</ScaleCrop>
  <LinksUpToDate>false</LinksUpToDate>
  <CharactersWithSpaces>730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至鱼</cp:lastModifiedBy>
  <cp:lastPrinted>2019-05-13T03:02:00Z</cp:lastPrinted>
  <dcterms:modified xsi:type="dcterms:W3CDTF">2022-06-21T02:45:00Z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2052-11.1.0.11753</vt:lpwstr>
  </property>
</Properties>
</file>