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涉及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材料部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主管领导：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王卫东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陪同人员：</w:t>
            </w:r>
            <w:bookmarkStart w:id="0" w:name="联系人"/>
            <w:r>
              <w:rPr>
                <w:rFonts w:hint="default" w:ascii="Times New Roman" w:hAnsi="Times New Roman" w:cs="Times New Roman"/>
                <w:sz w:val="24"/>
                <w:szCs w:val="24"/>
              </w:rPr>
              <w:t>顾玲娅</w:t>
            </w:r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林兵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审核时间：</w:t>
            </w: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eastAsia" w:cs="Times New Roman"/>
                <w:szCs w:val="21"/>
                <w:lang w:val="en-US" w:eastAsia="zh-CN"/>
              </w:rPr>
              <w:t>2.5.30</w:t>
            </w: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审核条款：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5.3/6.2/7.4/8.4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顾客沟通、采购过程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面谈人员：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材料部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长：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王卫东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职责、责任和权限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未变化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9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管理目标有：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材料部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部门质量目标已明确4项：</w:t>
            </w:r>
          </w:p>
          <w:p>
            <w:pPr>
              <w:spacing w:line="280" w:lineRule="exact"/>
              <w:ind w:firstLine="42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供方受控率100%  受控率=以进行评定的公放书÷供方总数×100%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ind w:firstLine="420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查看1-4月目标完成情况，已达标。</w:t>
            </w: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沟通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</w:t>
            </w:r>
            <w:r>
              <w:rPr>
                <w:rFonts w:hint="eastAsia"/>
                <w:szCs w:val="21"/>
                <w:lang w:val="en-US" w:eastAsia="zh-CN"/>
              </w:rPr>
              <w:t>《内外协商与沟通程序》</w:t>
            </w:r>
            <w:r>
              <w:rPr>
                <w:rFonts w:hint="eastAsia"/>
                <w:szCs w:val="21"/>
              </w:rPr>
              <w:t>，规定了职责、工作流程，包括内部沟通和外部沟通的方法和要求。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确定了质量管理体系相关的内部和外部沟通，包括：沟通什么；何时沟通；与谁沟通；如何沟通；由谁负责，内外部沟通具体体现在公司内部工作会议、安全例会、员工的培训、公司宣传栏等，与外部的沟通具体体现在合同签订、满意度调查。与环保、安监部门及顾客和供方等方面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现场查阅内部交流：方针、目标完成情况、内审和管理评审报告、不符合信息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质量事件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外部交流：接收与供方问询、抱怨等有关的信息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接收政府部门传递的信息，与认证机构的交流与沟通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接收上级、地方主管部门的规定、决定、要求等信息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材料部主要负责与各原材料供货方联系，确保生产时原材料的供应。如采购合同的签订、原料到货信息确认等。</w:t>
            </w:r>
            <w:r>
              <w:rPr>
                <w:rFonts w:hint="eastAsia"/>
                <w:szCs w:val="21"/>
              </w:rPr>
              <w:t>审核周期内未发生因沟通不善造成的的问题。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外部提供的过程、产品和服务的控制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公司采购产品主要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水泥、矿渣微分、碎石、砂石、外加剂等产品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已编制形成《合格供方名录》：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查看《合格供方业绩评价表》对五家供应商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水泥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宁波诚平建材贸易有限公司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矿渣微分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临海市万物资有限公司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碎石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石鼓碎石场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砂石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马头山砂场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外加剂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浙江老虎山建材有限公司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产品的供货批次、批次产品质量合格情况（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50分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）、供货及时性（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）、价格（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）等请狂进行评分。五家供应商的综合得分均在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95分以上，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结论为保持合格供方资格。编制王卫东、审核顾玲娅、批准应加运，日期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2022.3.26.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200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查供方评价调查表：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水泥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宁波诚平建材贸易有限公司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评价内容：专业的生产厂家，企业试验设备严格测试，产品可靠、贮存充足，设备、技术力量雄厚，无发生相关环境、安全问题，产品价格合理、服务周到，配送及时性等均符合要求，由总经理应加运批准同意合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矿渣微分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临海市万物资有限公司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评价内容：专业的生产厂家，企业试验设备严格测试，产品可靠、贮存充足，设备、技术力量雄厚，无发生相关环境、安全问题，产品价格合理、服务周到，配送及时性等均符合要求，由总经理应加运批准同意合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碎石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石鼓碎石场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评价内容：专业的生产厂家，企业试验设备严格测试，产品可靠、贮存充足，设备、技术力量雄厚，无发生相关环境、安全问题，产品价格合理、服务周到，配送及时性等均符合要求，由总经理应加运批准同意合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砂石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马头山砂场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评价内容：专业的生产厂家，企业试验设备严格测试，产品可靠、贮存充足，设备、技术力量雄厚，无发生相关环境、安全问题，产品价格合理、服务周到，配送及时性等均符合要求，由总经理应加运批准同意合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外加剂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供方-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浙江老虎山建材有限公司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评价内容：专业的生产厂家，企业试验设备严格测试，产品可靠、贮存充足，设备、技术力量雄厚，无发生相关环境、安全问题，产品价格合理、服务周到，配送及时性等均符合要求，由总经理应加运批准同意合作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查采购合同规定交付方式、验收方式及结算付款方式。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材料部根据生产计划、技术要求和库存情况编制《采购计划单》并准备采购文件，清楚说明采购产品的相关资料。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供方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交货时，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双方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同时对产品进行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取样封存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，对其质量情况进行记录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在采购控制程序中已规定了采购产品验证的方式，a)交货时，要求提供随产品检验报告（或质保书等），同时对产品进行进货验证，对其质量情况进行记录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核实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检验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报告信息。</w:t>
            </w: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2643A"/>
    <w:multiLevelType w:val="singleLevel"/>
    <w:tmpl w:val="87E264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551574"/>
    <w:multiLevelType w:val="singleLevel"/>
    <w:tmpl w:val="57551574"/>
    <w:lvl w:ilvl="0" w:tentative="0">
      <w:start w:val="7"/>
      <w:numFmt w:val="upperLetter"/>
      <w:pStyle w:val="2"/>
      <w:lvlText w:val="%1."/>
      <w:lvlJc w:val="left"/>
      <w:pPr>
        <w:tabs>
          <w:tab w:val="left" w:pos="900"/>
        </w:tabs>
        <w:ind w:left="90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YTE0MGY2ZDNlMWRjNTY0YzZjODI1ZjhiNzdmYzQifQ=="/>
  </w:docVars>
  <w:rsids>
    <w:rsidRoot w:val="00DD4B80"/>
    <w:rsid w:val="00002440"/>
    <w:rsid w:val="0001713F"/>
    <w:rsid w:val="0002173F"/>
    <w:rsid w:val="00022295"/>
    <w:rsid w:val="00030391"/>
    <w:rsid w:val="0004595B"/>
    <w:rsid w:val="000541D9"/>
    <w:rsid w:val="00070F88"/>
    <w:rsid w:val="00076B32"/>
    <w:rsid w:val="000803A9"/>
    <w:rsid w:val="00081614"/>
    <w:rsid w:val="000B7103"/>
    <w:rsid w:val="000B7900"/>
    <w:rsid w:val="000C49C6"/>
    <w:rsid w:val="000E3A9C"/>
    <w:rsid w:val="00120B21"/>
    <w:rsid w:val="0014278E"/>
    <w:rsid w:val="00165624"/>
    <w:rsid w:val="00170137"/>
    <w:rsid w:val="00171967"/>
    <w:rsid w:val="001D07BD"/>
    <w:rsid w:val="002045DF"/>
    <w:rsid w:val="0020740E"/>
    <w:rsid w:val="00226AF0"/>
    <w:rsid w:val="0022716D"/>
    <w:rsid w:val="00227586"/>
    <w:rsid w:val="002679B4"/>
    <w:rsid w:val="00271484"/>
    <w:rsid w:val="0029355D"/>
    <w:rsid w:val="0029416E"/>
    <w:rsid w:val="00295109"/>
    <w:rsid w:val="002B5E56"/>
    <w:rsid w:val="002B6749"/>
    <w:rsid w:val="002C68BB"/>
    <w:rsid w:val="002E3DFE"/>
    <w:rsid w:val="002E41E8"/>
    <w:rsid w:val="00311B3F"/>
    <w:rsid w:val="00313387"/>
    <w:rsid w:val="003244AB"/>
    <w:rsid w:val="0038231E"/>
    <w:rsid w:val="00383F30"/>
    <w:rsid w:val="003870EE"/>
    <w:rsid w:val="003C7B3C"/>
    <w:rsid w:val="003D24BF"/>
    <w:rsid w:val="00402199"/>
    <w:rsid w:val="0041533F"/>
    <w:rsid w:val="004322E0"/>
    <w:rsid w:val="00444A92"/>
    <w:rsid w:val="0045163F"/>
    <w:rsid w:val="0045550A"/>
    <w:rsid w:val="00465F28"/>
    <w:rsid w:val="00477697"/>
    <w:rsid w:val="00483191"/>
    <w:rsid w:val="0048779C"/>
    <w:rsid w:val="0049762A"/>
    <w:rsid w:val="004A74BB"/>
    <w:rsid w:val="004B16A6"/>
    <w:rsid w:val="004C40B4"/>
    <w:rsid w:val="004C5890"/>
    <w:rsid w:val="004D1E37"/>
    <w:rsid w:val="004D4BE3"/>
    <w:rsid w:val="004F17FB"/>
    <w:rsid w:val="004F2261"/>
    <w:rsid w:val="004F6652"/>
    <w:rsid w:val="00536C06"/>
    <w:rsid w:val="0054259D"/>
    <w:rsid w:val="005710E1"/>
    <w:rsid w:val="005772EF"/>
    <w:rsid w:val="005927B5"/>
    <w:rsid w:val="0059346A"/>
    <w:rsid w:val="005A0BC8"/>
    <w:rsid w:val="005B12D7"/>
    <w:rsid w:val="005B6DAB"/>
    <w:rsid w:val="005B779E"/>
    <w:rsid w:val="005C6A4E"/>
    <w:rsid w:val="005E3D29"/>
    <w:rsid w:val="006039D8"/>
    <w:rsid w:val="00614C0D"/>
    <w:rsid w:val="0062155C"/>
    <w:rsid w:val="006424DF"/>
    <w:rsid w:val="006646A9"/>
    <w:rsid w:val="006761AB"/>
    <w:rsid w:val="006C5E35"/>
    <w:rsid w:val="006E0237"/>
    <w:rsid w:val="006E7023"/>
    <w:rsid w:val="0072362F"/>
    <w:rsid w:val="00727526"/>
    <w:rsid w:val="007328EA"/>
    <w:rsid w:val="00733FA2"/>
    <w:rsid w:val="00781AA2"/>
    <w:rsid w:val="00807E70"/>
    <w:rsid w:val="00815425"/>
    <w:rsid w:val="0083250F"/>
    <w:rsid w:val="00834D15"/>
    <w:rsid w:val="00840015"/>
    <w:rsid w:val="00876E1B"/>
    <w:rsid w:val="0088204A"/>
    <w:rsid w:val="00892B7D"/>
    <w:rsid w:val="008C4AB7"/>
    <w:rsid w:val="008D1D2F"/>
    <w:rsid w:val="008E4FC1"/>
    <w:rsid w:val="008F0F67"/>
    <w:rsid w:val="008F1592"/>
    <w:rsid w:val="00954EA8"/>
    <w:rsid w:val="00961452"/>
    <w:rsid w:val="00972843"/>
    <w:rsid w:val="009859A5"/>
    <w:rsid w:val="00994D2D"/>
    <w:rsid w:val="009A23E1"/>
    <w:rsid w:val="009B6C76"/>
    <w:rsid w:val="009C3AF7"/>
    <w:rsid w:val="009E4C1F"/>
    <w:rsid w:val="009F1138"/>
    <w:rsid w:val="009F2235"/>
    <w:rsid w:val="00A07938"/>
    <w:rsid w:val="00A150ED"/>
    <w:rsid w:val="00A24E16"/>
    <w:rsid w:val="00A31032"/>
    <w:rsid w:val="00A33A07"/>
    <w:rsid w:val="00A55BFA"/>
    <w:rsid w:val="00A561F1"/>
    <w:rsid w:val="00AA7D1C"/>
    <w:rsid w:val="00AA7FF6"/>
    <w:rsid w:val="00AB2921"/>
    <w:rsid w:val="00AE1809"/>
    <w:rsid w:val="00B554CF"/>
    <w:rsid w:val="00B65F3F"/>
    <w:rsid w:val="00B71877"/>
    <w:rsid w:val="00B829E3"/>
    <w:rsid w:val="00BB6546"/>
    <w:rsid w:val="00C00893"/>
    <w:rsid w:val="00C30185"/>
    <w:rsid w:val="00C3578A"/>
    <w:rsid w:val="00C63F64"/>
    <w:rsid w:val="00C66AF4"/>
    <w:rsid w:val="00C82C7D"/>
    <w:rsid w:val="00C90558"/>
    <w:rsid w:val="00C925F6"/>
    <w:rsid w:val="00CA0454"/>
    <w:rsid w:val="00CE38B9"/>
    <w:rsid w:val="00CE4298"/>
    <w:rsid w:val="00D03072"/>
    <w:rsid w:val="00D048CB"/>
    <w:rsid w:val="00D27A6C"/>
    <w:rsid w:val="00D87EEE"/>
    <w:rsid w:val="00DA362B"/>
    <w:rsid w:val="00DA51D6"/>
    <w:rsid w:val="00DC635A"/>
    <w:rsid w:val="00DC71FF"/>
    <w:rsid w:val="00DD4B80"/>
    <w:rsid w:val="00DD7155"/>
    <w:rsid w:val="00DE5B6E"/>
    <w:rsid w:val="00DF19B0"/>
    <w:rsid w:val="00DF6297"/>
    <w:rsid w:val="00E17E4B"/>
    <w:rsid w:val="00E2123D"/>
    <w:rsid w:val="00E408E2"/>
    <w:rsid w:val="00E435C8"/>
    <w:rsid w:val="00EA05D1"/>
    <w:rsid w:val="00EA62F6"/>
    <w:rsid w:val="00EA70D7"/>
    <w:rsid w:val="00EC39BD"/>
    <w:rsid w:val="00EC5075"/>
    <w:rsid w:val="00EE0838"/>
    <w:rsid w:val="00EE54FE"/>
    <w:rsid w:val="00EF3EBB"/>
    <w:rsid w:val="00F00EF3"/>
    <w:rsid w:val="00F46DDF"/>
    <w:rsid w:val="00F5323E"/>
    <w:rsid w:val="00F71405"/>
    <w:rsid w:val="00F71B53"/>
    <w:rsid w:val="00FB545F"/>
    <w:rsid w:val="00FB62E2"/>
    <w:rsid w:val="098913C0"/>
    <w:rsid w:val="15F12652"/>
    <w:rsid w:val="16372E45"/>
    <w:rsid w:val="18C203CB"/>
    <w:rsid w:val="1AFB7725"/>
    <w:rsid w:val="1BFB4A45"/>
    <w:rsid w:val="225C7B28"/>
    <w:rsid w:val="27D176EE"/>
    <w:rsid w:val="2B8D02EC"/>
    <w:rsid w:val="2F9A4F5E"/>
    <w:rsid w:val="361573FD"/>
    <w:rsid w:val="505E3ECC"/>
    <w:rsid w:val="60D836A8"/>
    <w:rsid w:val="62495195"/>
    <w:rsid w:val="689274C8"/>
    <w:rsid w:val="794F4956"/>
    <w:rsid w:val="7D0C1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overflowPunct w:val="0"/>
      <w:snapToGrid w:val="0"/>
      <w:textAlignment w:val="baseline"/>
      <w:outlineLvl w:val="0"/>
    </w:pPr>
    <w:rPr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纯文本 字符"/>
    <w:basedOn w:val="8"/>
    <w:link w:val="3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1771</Words>
  <Characters>1846</Characters>
  <Lines>44</Lines>
  <Paragraphs>12</Paragraphs>
  <TotalTime>7</TotalTime>
  <ScaleCrop>false</ScaleCrop>
  <LinksUpToDate>false</LinksUpToDate>
  <CharactersWithSpaces>1856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2021-03-24T00:55:00Z</dcterms:created>
  <dc:creator>微软用户</dc:creator>
  <cp:lastModifiedBy>森林</cp:lastModifiedBy>
  <dcterms:modified xsi:type="dcterms:W3CDTF">2022-05-30T02:03:38Z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3CF68400C5754046A84BC0FA4FC2F64F</vt:lpwstr>
  </property>
</Properties>
</file>