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C7" w:rsidRPr="005E03DC" w:rsidRDefault="00901044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5E03DC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39"/>
        <w:gridCol w:w="1050"/>
      </w:tblGrid>
      <w:tr w:rsidR="00BA4EC7" w:rsidRPr="005E03DC">
        <w:trPr>
          <w:trHeight w:val="515"/>
        </w:trPr>
        <w:tc>
          <w:tcPr>
            <w:tcW w:w="1809" w:type="dxa"/>
            <w:vMerge w:val="restart"/>
            <w:vAlign w:val="center"/>
          </w:tcPr>
          <w:p w:rsidR="00BA4EC7" w:rsidRPr="005E03DC" w:rsidRDefault="00901044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BA4EC7" w:rsidRPr="005E03DC" w:rsidRDefault="0090104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539" w:type="dxa"/>
            <w:vAlign w:val="center"/>
          </w:tcPr>
          <w:p w:rsidR="00BA4EC7" w:rsidRPr="005E03DC" w:rsidRDefault="00901044" w:rsidP="000448F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9F40E3">
              <w:rPr>
                <w:rFonts w:asciiTheme="minorEastAsia" w:eastAsiaTheme="minorEastAsia" w:hAnsiTheme="minorEastAsia" w:hint="eastAsia"/>
                <w:sz w:val="24"/>
                <w:szCs w:val="24"/>
              </w:rPr>
              <w:t>财务部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主管领导：</w:t>
            </w:r>
            <w:r w:rsidR="001510CF">
              <w:rPr>
                <w:rFonts w:asciiTheme="minorEastAsia" w:eastAsiaTheme="minorEastAsia" w:hAnsiTheme="minorEastAsia" w:hint="eastAsia"/>
                <w:sz w:val="24"/>
                <w:szCs w:val="24"/>
              </w:rPr>
              <w:t>马丽娟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陪同人员：</w:t>
            </w:r>
            <w:r w:rsidR="000448F8">
              <w:rPr>
                <w:rFonts w:asciiTheme="minorEastAsia" w:eastAsiaTheme="minorEastAsia" w:hAnsiTheme="minorEastAsia" w:hint="eastAsia"/>
                <w:sz w:val="24"/>
                <w:szCs w:val="24"/>
              </w:rPr>
              <w:t>马明</w:t>
            </w:r>
            <w:r w:rsidR="000448F8" w:rsidRPr="005E03D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vMerge w:val="restart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BA4EC7" w:rsidRPr="005E03DC">
        <w:trPr>
          <w:trHeight w:val="403"/>
        </w:trPr>
        <w:tc>
          <w:tcPr>
            <w:tcW w:w="1809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5E03DC" w:rsidRDefault="00901044" w:rsidP="00653B43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B22BB7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冷春宇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审核时间：202</w:t>
            </w:r>
            <w:r w:rsidR="000448F8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653B43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653B43"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  <w:r w:rsidR="003F7EC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 w:rsidR="003F7EC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网络沟通工具：</w:t>
            </w:r>
            <w:proofErr w:type="gramStart"/>
            <w:r w:rsidR="003F7EC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050" w:type="dxa"/>
            <w:vMerge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5E03DC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</w:p>
          <w:p w:rsidR="00BA4EC7" w:rsidRPr="005E03DC" w:rsidRDefault="00901044" w:rsidP="0062550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E/OMS: 5.3组织的岗位、职责和权限、6.2.1环境/职业健康安全目标、6.2.2实现环境/职业健康安全目标措施的策划</w:t>
            </w:r>
            <w:r w:rsidR="0062550A">
              <w:rPr>
                <w:rFonts w:asciiTheme="minorEastAsia" w:eastAsiaTheme="minorEastAsia" w:hAnsiTheme="minorEastAsia" w:cs="Arial" w:hint="eastAsia"/>
                <w:szCs w:val="21"/>
              </w:rPr>
              <w:t>、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6.1.2环境因素/危险源的辨识与评价、8.1运行策划和控制、8.2应急准备和响应,</w:t>
            </w:r>
          </w:p>
        </w:tc>
        <w:tc>
          <w:tcPr>
            <w:tcW w:w="1050" w:type="dxa"/>
            <w:vMerge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 5.3</w:t>
            </w:r>
          </w:p>
        </w:tc>
        <w:tc>
          <w:tcPr>
            <w:tcW w:w="10539" w:type="dxa"/>
          </w:tcPr>
          <w:p w:rsidR="00BA4EC7" w:rsidRPr="005E03DC" w:rsidRDefault="00901044">
            <w:pPr>
              <w:spacing w:beforeLines="69" w:before="215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现场审核了解到</w:t>
            </w:r>
            <w:r w:rsidR="009F40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财务部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部门主要负责：</w:t>
            </w:r>
            <w:r w:rsidR="005B5D2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为管理体系的运行提供财务支持，日常财务管理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179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EO 6.2</w:t>
            </w: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</w:t>
            </w:r>
            <w:r w:rsidR="00524F0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财务部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目标：  </w:t>
            </w:r>
            <w:r w:rsidR="00B93C2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     </w:t>
            </w:r>
            <w:r w:rsidR="00FF569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</w:t>
            </w:r>
          </w:p>
          <w:p w:rsidR="00FF5690" w:rsidRPr="00FF5690" w:rsidRDefault="00FF5690" w:rsidP="00FF569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FF569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资金到位及时率100%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FF5690" w:rsidRPr="00FF5690" w:rsidRDefault="00FF5690" w:rsidP="00FF569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FF569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固体废弃物分类处理率100%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FF5690" w:rsidRPr="00FF5690" w:rsidRDefault="00FF5690" w:rsidP="00FF569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FF569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意外伤害事故为0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FF5690" w:rsidRDefault="00FF5690" w:rsidP="00FF569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FF569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火灾事故发生为0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</w:t>
            </w:r>
          </w:p>
          <w:p w:rsidR="00BA4EC7" w:rsidRPr="005E03DC" w:rsidRDefault="00FF5690" w:rsidP="00FF569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经考核已完成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         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</w:t>
            </w:r>
          </w:p>
          <w:p w:rsidR="00BA4EC7" w:rsidRPr="005E03DC" w:rsidRDefault="00901044" w:rsidP="00FF5690">
            <w:pPr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考核人：</w:t>
            </w:r>
            <w:r w:rsidR="00FF5690" w:rsidRPr="00FF569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闫勇</w:t>
            </w:r>
            <w:r w:rsidR="00FF569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考核日期：</w:t>
            </w:r>
            <w:r w:rsidR="006855A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2022.4.30</w:t>
            </w:r>
            <w:r w:rsidR="00A171E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90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b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EO：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6.1.2 </w:t>
            </w:r>
          </w:p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查有：</w:t>
            </w:r>
            <w:r w:rsidR="004A556F" w:rsidRPr="004A556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《RZHH-CX-06环境因素的识别与评价控制程序》、《RZHH-CX-05危险源辨识、风险评价及风险控制程序》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5E03DC" w:rsidRDefault="00C35DC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C35D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查“环境因素识别/评价清单”，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涉及</w:t>
            </w:r>
            <w:r w:rsidR="00524F0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财务部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的环境因素有办公活动中</w:t>
            </w:r>
            <w:r w:rsidRPr="00C35D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电的消耗、废弃曲别针的丢弃、废笔心的丢弃、废抹布的丢弃</w:t>
            </w:r>
            <w:r w:rsidR="0085276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火灾事故发生等。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经评价</w:t>
            </w:r>
            <w:r w:rsidR="00524F0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财务部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的重要环境因素为：日常办公过程中固体废弃物排放、火灾事故的发生。</w:t>
            </w:r>
          </w:p>
          <w:p w:rsidR="006A1D0A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危废交耗材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供应公司，垃圾由</w:t>
            </w:r>
            <w:r w:rsidR="00C35D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物业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部门拉走，加强日常培训，日常检查，配备消防器材等措施。</w:t>
            </w:r>
          </w:p>
          <w:p w:rsidR="00BA4EC7" w:rsidRPr="005E03DC" w:rsidRDefault="006A1D0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具体控制措施见EO8.1审核记录.</w:t>
            </w:r>
          </w:p>
          <w:p w:rsidR="00BA4EC7" w:rsidRPr="005E03DC" w:rsidRDefault="00C35DC5" w:rsidP="00C35DC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C35D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查“危险源辨识评价表”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3259C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涉及</w:t>
            </w:r>
            <w:r w:rsidR="00524F0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财务部</w:t>
            </w:r>
            <w:r w:rsidR="003259C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的危险源有办公活动过程中电脑辐射、滑倒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Pr="00C35D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财产损失/被盗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Pr="00C35D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办公设施的不安全操作、人员的加班、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火灾、触电等。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经评价</w:t>
            </w:r>
            <w:r w:rsidR="00524F0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财务部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的重大危险源：触电事故、火灾事故</w:t>
            </w:r>
            <w:r w:rsidR="008322F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、交通事故等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BA4EC7" w:rsidRPr="005E03DC" w:rsidRDefault="00901044" w:rsidP="006A1D0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具体控制措施见E</w:t>
            </w:r>
            <w:r w:rsidR="006A1D0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O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8.1审核记录。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300C2B" w:rsidRPr="005E03DC" w:rsidTr="002F4E3D">
        <w:trPr>
          <w:trHeight w:val="1526"/>
        </w:trPr>
        <w:tc>
          <w:tcPr>
            <w:tcW w:w="1809" w:type="dxa"/>
            <w:vAlign w:val="center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运行策划和控制</w:t>
            </w: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</w:t>
            </w: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8.1</w:t>
            </w:r>
            <w:r w:rsidRPr="005E03DC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公司制定并实施了</w:t>
            </w:r>
            <w:r w:rsidR="00326D2F" w:rsidRPr="00326D2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《RZHH-CX-16</w:t>
            </w:r>
            <w:r w:rsidR="00326D2F" w:rsidRPr="00326D2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ab/>
              <w:t>环境和职业健康安全运行控制程序》、《消防作业管理规定》、《固体废物管理</w:t>
            </w:r>
            <w:r w:rsidR="00326D2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规定》、《垃圾分类管理规定》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等环境与职业健康安全控制程序和管理制度。</w:t>
            </w:r>
          </w:p>
          <w:p w:rsidR="00300C2B" w:rsidRPr="005E03DC" w:rsidRDefault="00524F0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财务部</w:t>
            </w:r>
            <w:r w:rsidR="00300C2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垃圾主要包含可回收垃圾、硒鼓、废纸。公司配置了垃圾箱，</w:t>
            </w:r>
            <w:r w:rsidR="00EA57E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="00300C2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统一处理。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按公司要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关灯，</w:t>
            </w:r>
            <w:r w:rsidR="00524F0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财务部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电脑要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后电源切断。</w:t>
            </w:r>
          </w:p>
          <w:p w:rsidR="00300C2B" w:rsidRDefault="00300C2B" w:rsidP="002077C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</w:t>
            </w:r>
            <w:r w:rsidR="00EA57E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  <w:r w:rsidR="002077C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统计运行至今支出约</w:t>
            </w:r>
            <w:r w:rsidR="009A09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bookmarkStart w:id="0" w:name="_GoBack"/>
            <w:bookmarkEnd w:id="0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万余元。</w:t>
            </w:r>
          </w:p>
          <w:p w:rsidR="00A9790B" w:rsidRDefault="00A9790B" w:rsidP="00A9790B">
            <w:pPr>
              <w:pStyle w:val="a0"/>
            </w:pPr>
            <w:r>
              <w:rPr>
                <w:rFonts w:hint="eastAsia"/>
              </w:rPr>
              <w:t>提供了社保交费证明。</w:t>
            </w:r>
          </w:p>
          <w:p w:rsidR="00A9790B" w:rsidRDefault="00A9790B" w:rsidP="00A9790B">
            <w:pPr>
              <w:pStyle w:val="a0"/>
            </w:pPr>
          </w:p>
          <w:p w:rsidR="00A9790B" w:rsidRDefault="00661C22" w:rsidP="00A9790B">
            <w:pPr>
              <w:pStyle w:val="a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33E1795" wp14:editId="701B78EE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249555</wp:posOffset>
                  </wp:positionV>
                  <wp:extent cx="6482080" cy="26860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2080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9790B" w:rsidRDefault="00A9790B" w:rsidP="00A9790B">
            <w:pPr>
              <w:pStyle w:val="a0"/>
            </w:pPr>
          </w:p>
          <w:p w:rsidR="00A9790B" w:rsidRDefault="00A9790B" w:rsidP="00A9790B">
            <w:pPr>
              <w:pStyle w:val="a0"/>
            </w:pPr>
          </w:p>
          <w:p w:rsidR="00A9790B" w:rsidRDefault="00A9790B" w:rsidP="00A9790B">
            <w:pPr>
              <w:pStyle w:val="a0"/>
            </w:pPr>
          </w:p>
          <w:p w:rsidR="00A9790B" w:rsidRDefault="00A9790B" w:rsidP="00A9790B">
            <w:pPr>
              <w:pStyle w:val="a0"/>
            </w:pPr>
          </w:p>
          <w:p w:rsidR="00A9790B" w:rsidRDefault="00A9790B" w:rsidP="00A9790B">
            <w:pPr>
              <w:pStyle w:val="a0"/>
            </w:pPr>
          </w:p>
          <w:p w:rsidR="00A9790B" w:rsidRDefault="00A9790B" w:rsidP="00A9790B">
            <w:pPr>
              <w:pStyle w:val="a0"/>
            </w:pPr>
          </w:p>
          <w:p w:rsidR="00A9790B" w:rsidRDefault="00A9790B" w:rsidP="00A9790B">
            <w:pPr>
              <w:pStyle w:val="a0"/>
            </w:pPr>
          </w:p>
          <w:p w:rsidR="00A9790B" w:rsidRDefault="00A9790B" w:rsidP="00A9790B">
            <w:pPr>
              <w:pStyle w:val="a0"/>
            </w:pPr>
          </w:p>
          <w:p w:rsidR="00A9790B" w:rsidRDefault="00A9790B" w:rsidP="00A9790B">
            <w:pPr>
              <w:pStyle w:val="a0"/>
            </w:pPr>
          </w:p>
          <w:p w:rsidR="00A9790B" w:rsidRDefault="00A9790B" w:rsidP="00A9790B">
            <w:pPr>
              <w:pStyle w:val="a0"/>
            </w:pPr>
          </w:p>
          <w:p w:rsidR="00A9790B" w:rsidRDefault="00A9790B" w:rsidP="00A9790B">
            <w:pPr>
              <w:pStyle w:val="a0"/>
            </w:pP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300C2B" w:rsidRPr="005E03DC" w:rsidRDefault="00661C2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远程视频</w:t>
            </w:r>
            <w:r w:rsidR="00300C2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巡视办公区域配备了灭火器，状况正常。</w:t>
            </w:r>
          </w:p>
          <w:p w:rsidR="00300C2B" w:rsidRPr="005E03DC" w:rsidRDefault="00300C2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050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300C2B" w:rsidRPr="005E03DC">
        <w:trPr>
          <w:trHeight w:val="984"/>
        </w:trPr>
        <w:tc>
          <w:tcPr>
            <w:tcW w:w="1809" w:type="dxa"/>
            <w:vAlign w:val="center"/>
          </w:tcPr>
          <w:p w:rsidR="00300C2B" w:rsidRPr="005E03DC" w:rsidRDefault="00300C2B">
            <w:pPr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EO：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8.2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 xml:space="preserve"> </w:t>
            </w: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</w:p>
        </w:tc>
        <w:tc>
          <w:tcPr>
            <w:tcW w:w="10539" w:type="dxa"/>
          </w:tcPr>
          <w:p w:rsidR="00300C2B" w:rsidRPr="005E03DC" w:rsidRDefault="00300C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</w:t>
            </w:r>
            <w:r w:rsidR="004951B7" w:rsidRPr="004951B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《RZHH-CX-09应急准备和响应控制程序》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，确定的紧急情况有：火灾、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触电、人员伤亡</w:t>
            </w:r>
            <w:r w:rsidR="002D1B82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、新冠肺炎疫情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等，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提供了《应急预案》。</w:t>
            </w:r>
          </w:p>
          <w:p w:rsidR="00C552F4" w:rsidRDefault="00FD051C" w:rsidP="00B648F7">
            <w:pPr>
              <w:spacing w:line="360" w:lineRule="auto"/>
              <w:ind w:firstLineChars="250" w:firstLine="60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2022.</w:t>
            </w:r>
            <w:r w:rsidR="004F4B1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4F4B1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22</w:t>
            </w:r>
            <w:r w:rsidR="00C552F4"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日参加了由</w:t>
            </w:r>
            <w:r w:rsidR="00C552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="00C552F4"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组织的消防演练。</w:t>
            </w:r>
          </w:p>
          <w:p w:rsidR="00300C2B" w:rsidRPr="005E03DC" w:rsidRDefault="00300C2B" w:rsidP="00C552F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050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300C2B" w:rsidRPr="005E03DC">
        <w:trPr>
          <w:trHeight w:val="722"/>
        </w:trPr>
        <w:tc>
          <w:tcPr>
            <w:tcW w:w="1809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300C2B" w:rsidRPr="005E03DC" w:rsidRDefault="00300C2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BA4EC7" w:rsidRPr="005E03DC" w:rsidRDefault="00901044">
      <w:pPr>
        <w:rPr>
          <w:rFonts w:asciiTheme="minorEastAsia" w:eastAsiaTheme="minorEastAsia" w:hAnsiTheme="minorEastAsia"/>
          <w:color w:val="FF0000"/>
        </w:rPr>
      </w:pPr>
      <w:r w:rsidRPr="005E03DC">
        <w:rPr>
          <w:rFonts w:asciiTheme="minorEastAsia" w:eastAsiaTheme="minorEastAsia" w:hAnsiTheme="minorEastAsia"/>
          <w:color w:val="FF0000"/>
        </w:rPr>
        <w:ptab w:relativeTo="margin" w:alignment="center" w:leader="none"/>
      </w:r>
    </w:p>
    <w:p w:rsidR="00BA4EC7" w:rsidRPr="005E03DC" w:rsidRDefault="00BA4EC7">
      <w:pPr>
        <w:rPr>
          <w:rFonts w:asciiTheme="minorEastAsia" w:eastAsiaTheme="minorEastAsia" w:hAnsiTheme="minorEastAsia"/>
          <w:color w:val="FF0000"/>
        </w:rPr>
      </w:pPr>
    </w:p>
    <w:p w:rsidR="00BA4EC7" w:rsidRPr="002F4E3D" w:rsidRDefault="00901044">
      <w:pPr>
        <w:pStyle w:val="a7"/>
        <w:rPr>
          <w:rFonts w:asciiTheme="minorEastAsia" w:eastAsiaTheme="minorEastAsia" w:hAnsiTheme="minorEastAsia"/>
        </w:rPr>
      </w:pPr>
      <w:r w:rsidRPr="002F4E3D">
        <w:rPr>
          <w:rFonts w:asciiTheme="minorEastAsia" w:eastAsiaTheme="minorEastAsia" w:hAnsiTheme="minorEastAsia" w:hint="eastAsia"/>
        </w:rPr>
        <w:t>说明：不符合标注N</w:t>
      </w:r>
    </w:p>
    <w:p w:rsidR="00BA4EC7" w:rsidRPr="005E03DC" w:rsidRDefault="00BA4EC7">
      <w:pPr>
        <w:pStyle w:val="a7"/>
        <w:rPr>
          <w:rFonts w:asciiTheme="minorEastAsia" w:eastAsiaTheme="minorEastAsia" w:hAnsiTheme="minorEastAsia"/>
          <w:color w:val="FF0000"/>
        </w:rPr>
      </w:pPr>
    </w:p>
    <w:sectPr w:rsidR="00BA4EC7" w:rsidRPr="005E03DC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01" w:rsidRDefault="00F40101">
      <w:r>
        <w:separator/>
      </w:r>
    </w:p>
  </w:endnote>
  <w:endnote w:type="continuationSeparator" w:id="0">
    <w:p w:rsidR="00F40101" w:rsidRDefault="00F4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A4EC7" w:rsidRDefault="0090104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095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095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4EC7" w:rsidRDefault="00BA4E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01" w:rsidRDefault="00F40101">
      <w:r>
        <w:separator/>
      </w:r>
    </w:p>
  </w:footnote>
  <w:footnote w:type="continuationSeparator" w:id="0">
    <w:p w:rsidR="00F40101" w:rsidRDefault="00F40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C7" w:rsidRDefault="006D6E68" w:rsidP="006D6E68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1080"/>
      <w:jc w:val="left"/>
      <w:rPr>
        <w:rStyle w:val="CharChar1"/>
        <w:rFonts w:hint="default"/>
      </w:rPr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18415</wp:posOffset>
          </wp:positionV>
          <wp:extent cx="481965" cy="485140"/>
          <wp:effectExtent l="0" t="0" r="0" b="0"/>
          <wp:wrapTopAndBottom/>
          <wp:docPr id="2" name="图片 2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044">
      <w:rPr>
        <w:rStyle w:val="CharChar1"/>
        <w:rFonts w:hint="default"/>
      </w:rPr>
      <w:t>北京国标联合认证有限公司</w:t>
    </w:r>
    <w:r w:rsidR="00901044">
      <w:rPr>
        <w:rStyle w:val="CharChar1"/>
        <w:rFonts w:hint="default"/>
      </w:rPr>
      <w:tab/>
    </w:r>
    <w:r w:rsidR="00901044">
      <w:rPr>
        <w:rStyle w:val="CharChar1"/>
        <w:rFonts w:hint="default"/>
      </w:rPr>
      <w:tab/>
    </w:r>
    <w:r w:rsidR="00901044">
      <w:rPr>
        <w:rStyle w:val="CharChar1"/>
        <w:rFonts w:hint="default"/>
      </w:rPr>
      <w:tab/>
    </w:r>
  </w:p>
  <w:p w:rsidR="00BA4EC7" w:rsidRDefault="00F40101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5pt;margin-top:2.2pt;width:172pt;height:20.2pt;z-index:251660288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6D6E68" w:rsidRDefault="006D6E68" w:rsidP="006D6E6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BA4EC7" w:rsidRDefault="00BA4EC7"/>
            </w:txbxContent>
          </v:textbox>
        </v:shape>
      </w:pict>
    </w:r>
    <w:r w:rsidR="00901044">
      <w:rPr>
        <w:rStyle w:val="CharChar1"/>
        <w:rFonts w:hint="default"/>
      </w:rPr>
      <w:t xml:space="preserve">        </w:t>
    </w:r>
    <w:r w:rsidR="0090104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01044">
      <w:rPr>
        <w:rStyle w:val="CharChar1"/>
        <w:rFonts w:hint="default"/>
        <w:w w:val="90"/>
      </w:rPr>
      <w:t>Co.</w:t>
    </w:r>
    <w:proofErr w:type="gramStart"/>
    <w:r w:rsidR="00901044">
      <w:rPr>
        <w:rStyle w:val="CharChar1"/>
        <w:rFonts w:hint="default"/>
        <w:w w:val="90"/>
      </w:rPr>
      <w:t>,Ltd</w:t>
    </w:r>
    <w:proofErr w:type="spellEnd"/>
    <w:proofErr w:type="gramEnd"/>
    <w:r w:rsidR="00901044">
      <w:rPr>
        <w:rStyle w:val="CharChar1"/>
        <w:rFonts w:hint="default"/>
        <w:w w:val="90"/>
      </w:rPr>
      <w:t>.</w:t>
    </w:r>
    <w:r w:rsidR="00901044">
      <w:rPr>
        <w:rStyle w:val="CharChar1"/>
        <w:rFonts w:hint="default"/>
        <w:w w:val="90"/>
        <w:szCs w:val="21"/>
      </w:rPr>
      <w:t xml:space="preserve">  </w:t>
    </w:r>
    <w:r w:rsidR="00901044">
      <w:rPr>
        <w:rStyle w:val="CharChar1"/>
        <w:rFonts w:hint="default"/>
        <w:w w:val="90"/>
        <w:sz w:val="20"/>
      </w:rPr>
      <w:t xml:space="preserve"> </w:t>
    </w:r>
    <w:r w:rsidR="00901044">
      <w:rPr>
        <w:rStyle w:val="CharChar1"/>
        <w:rFonts w:hint="default"/>
        <w:w w:val="90"/>
      </w:rPr>
      <w:t xml:space="preserve">                   </w:t>
    </w:r>
  </w:p>
  <w:p w:rsidR="00BA4EC7" w:rsidRDefault="00BA4E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6290015A"/>
    <w:multiLevelType w:val="multilevel"/>
    <w:tmpl w:val="6290015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CA3"/>
    <w:rsid w:val="000204BD"/>
    <w:rsid w:val="00022AE8"/>
    <w:rsid w:val="000237F6"/>
    <w:rsid w:val="000312CE"/>
    <w:rsid w:val="00033289"/>
    <w:rsid w:val="0003373A"/>
    <w:rsid w:val="00037717"/>
    <w:rsid w:val="000448F8"/>
    <w:rsid w:val="000623A0"/>
    <w:rsid w:val="000667BB"/>
    <w:rsid w:val="00082DA4"/>
    <w:rsid w:val="0008302C"/>
    <w:rsid w:val="000934A3"/>
    <w:rsid w:val="000954A0"/>
    <w:rsid w:val="000A22BB"/>
    <w:rsid w:val="000C520C"/>
    <w:rsid w:val="000C6DD5"/>
    <w:rsid w:val="000D1A9B"/>
    <w:rsid w:val="000E59F3"/>
    <w:rsid w:val="000F6037"/>
    <w:rsid w:val="001139C6"/>
    <w:rsid w:val="00147713"/>
    <w:rsid w:val="001510CF"/>
    <w:rsid w:val="00152D7C"/>
    <w:rsid w:val="00184136"/>
    <w:rsid w:val="00191322"/>
    <w:rsid w:val="0019287B"/>
    <w:rsid w:val="001A2D7F"/>
    <w:rsid w:val="001A7116"/>
    <w:rsid w:val="001B289F"/>
    <w:rsid w:val="001B2D63"/>
    <w:rsid w:val="001B387B"/>
    <w:rsid w:val="001B3D1B"/>
    <w:rsid w:val="001C5D0F"/>
    <w:rsid w:val="001D742A"/>
    <w:rsid w:val="001F1985"/>
    <w:rsid w:val="002077C9"/>
    <w:rsid w:val="0021308D"/>
    <w:rsid w:val="0021604A"/>
    <w:rsid w:val="00226F2A"/>
    <w:rsid w:val="00232AB1"/>
    <w:rsid w:val="002458E8"/>
    <w:rsid w:val="00257733"/>
    <w:rsid w:val="00261459"/>
    <w:rsid w:val="002756BF"/>
    <w:rsid w:val="002B354C"/>
    <w:rsid w:val="002D1B82"/>
    <w:rsid w:val="002D716B"/>
    <w:rsid w:val="002E7829"/>
    <w:rsid w:val="002F4962"/>
    <w:rsid w:val="002F4E3D"/>
    <w:rsid w:val="00300C2B"/>
    <w:rsid w:val="00301F7C"/>
    <w:rsid w:val="0030626C"/>
    <w:rsid w:val="003259C4"/>
    <w:rsid w:val="00326D2F"/>
    <w:rsid w:val="00330F54"/>
    <w:rsid w:val="00334142"/>
    <w:rsid w:val="00334358"/>
    <w:rsid w:val="00337922"/>
    <w:rsid w:val="00340867"/>
    <w:rsid w:val="003428E7"/>
    <w:rsid w:val="0035772B"/>
    <w:rsid w:val="00361FE0"/>
    <w:rsid w:val="00362980"/>
    <w:rsid w:val="00380837"/>
    <w:rsid w:val="003A085E"/>
    <w:rsid w:val="003A198A"/>
    <w:rsid w:val="003D31EA"/>
    <w:rsid w:val="003F2D46"/>
    <w:rsid w:val="003F3EE6"/>
    <w:rsid w:val="003F7EC4"/>
    <w:rsid w:val="00410914"/>
    <w:rsid w:val="004310FD"/>
    <w:rsid w:val="00433551"/>
    <w:rsid w:val="00436693"/>
    <w:rsid w:val="00436831"/>
    <w:rsid w:val="004951B7"/>
    <w:rsid w:val="004A556F"/>
    <w:rsid w:val="004C094F"/>
    <w:rsid w:val="004C4BFB"/>
    <w:rsid w:val="004C5009"/>
    <w:rsid w:val="004F0252"/>
    <w:rsid w:val="004F3FCD"/>
    <w:rsid w:val="004F4B17"/>
    <w:rsid w:val="004F4F4E"/>
    <w:rsid w:val="0050069D"/>
    <w:rsid w:val="00501C7B"/>
    <w:rsid w:val="005045E0"/>
    <w:rsid w:val="00513AAF"/>
    <w:rsid w:val="0051644A"/>
    <w:rsid w:val="005205B9"/>
    <w:rsid w:val="00524F0E"/>
    <w:rsid w:val="00536930"/>
    <w:rsid w:val="00545695"/>
    <w:rsid w:val="005524D9"/>
    <w:rsid w:val="00564E53"/>
    <w:rsid w:val="00570B50"/>
    <w:rsid w:val="0057311D"/>
    <w:rsid w:val="00576181"/>
    <w:rsid w:val="00576A41"/>
    <w:rsid w:val="00593202"/>
    <w:rsid w:val="005A266F"/>
    <w:rsid w:val="005B15E3"/>
    <w:rsid w:val="005B5D2A"/>
    <w:rsid w:val="005B6B87"/>
    <w:rsid w:val="005C423B"/>
    <w:rsid w:val="005D1A4B"/>
    <w:rsid w:val="005E03DC"/>
    <w:rsid w:val="005F1566"/>
    <w:rsid w:val="005F4A2B"/>
    <w:rsid w:val="00604130"/>
    <w:rsid w:val="006045A7"/>
    <w:rsid w:val="00614964"/>
    <w:rsid w:val="0062550A"/>
    <w:rsid w:val="00636EE2"/>
    <w:rsid w:val="00644FE2"/>
    <w:rsid w:val="00653B43"/>
    <w:rsid w:val="00655B86"/>
    <w:rsid w:val="00661C22"/>
    <w:rsid w:val="00661E7F"/>
    <w:rsid w:val="00664263"/>
    <w:rsid w:val="0067640C"/>
    <w:rsid w:val="006855AF"/>
    <w:rsid w:val="006928D1"/>
    <w:rsid w:val="006A1D0A"/>
    <w:rsid w:val="006A2473"/>
    <w:rsid w:val="006A386E"/>
    <w:rsid w:val="006C70FD"/>
    <w:rsid w:val="006D046D"/>
    <w:rsid w:val="006D44BF"/>
    <w:rsid w:val="006D6E68"/>
    <w:rsid w:val="006E408B"/>
    <w:rsid w:val="006E678B"/>
    <w:rsid w:val="00702221"/>
    <w:rsid w:val="0070257C"/>
    <w:rsid w:val="00705D9A"/>
    <w:rsid w:val="0071303F"/>
    <w:rsid w:val="007173B7"/>
    <w:rsid w:val="00751363"/>
    <w:rsid w:val="00757BAE"/>
    <w:rsid w:val="00763813"/>
    <w:rsid w:val="00764208"/>
    <w:rsid w:val="00765CAB"/>
    <w:rsid w:val="007742A2"/>
    <w:rsid w:val="00774A0E"/>
    <w:rsid w:val="007757F3"/>
    <w:rsid w:val="0077650F"/>
    <w:rsid w:val="0078463E"/>
    <w:rsid w:val="00791ECE"/>
    <w:rsid w:val="007D4961"/>
    <w:rsid w:val="007D7953"/>
    <w:rsid w:val="007E3722"/>
    <w:rsid w:val="007E450A"/>
    <w:rsid w:val="007E450D"/>
    <w:rsid w:val="007E6AEB"/>
    <w:rsid w:val="007F6D43"/>
    <w:rsid w:val="00800460"/>
    <w:rsid w:val="00812D03"/>
    <w:rsid w:val="00821892"/>
    <w:rsid w:val="00830B1E"/>
    <w:rsid w:val="008322F9"/>
    <w:rsid w:val="00852760"/>
    <w:rsid w:val="0087291F"/>
    <w:rsid w:val="0088298C"/>
    <w:rsid w:val="008860A1"/>
    <w:rsid w:val="008868FF"/>
    <w:rsid w:val="00896F02"/>
    <w:rsid w:val="008973EE"/>
    <w:rsid w:val="008B0FBB"/>
    <w:rsid w:val="008C54C9"/>
    <w:rsid w:val="00901044"/>
    <w:rsid w:val="00902422"/>
    <w:rsid w:val="00914EF5"/>
    <w:rsid w:val="00920DF5"/>
    <w:rsid w:val="0092163D"/>
    <w:rsid w:val="00941436"/>
    <w:rsid w:val="00943833"/>
    <w:rsid w:val="009556B6"/>
    <w:rsid w:val="00971600"/>
    <w:rsid w:val="009848AC"/>
    <w:rsid w:val="009973B4"/>
    <w:rsid w:val="009A0953"/>
    <w:rsid w:val="009A2DE9"/>
    <w:rsid w:val="009A6C25"/>
    <w:rsid w:val="009C28C1"/>
    <w:rsid w:val="009D2575"/>
    <w:rsid w:val="009F40E3"/>
    <w:rsid w:val="009F7EED"/>
    <w:rsid w:val="00A04856"/>
    <w:rsid w:val="00A13A58"/>
    <w:rsid w:val="00A171ED"/>
    <w:rsid w:val="00A34FB9"/>
    <w:rsid w:val="00A513C4"/>
    <w:rsid w:val="00A62A7C"/>
    <w:rsid w:val="00A6388E"/>
    <w:rsid w:val="00A641A7"/>
    <w:rsid w:val="00A70DDE"/>
    <w:rsid w:val="00A719FE"/>
    <w:rsid w:val="00A849DB"/>
    <w:rsid w:val="00A85975"/>
    <w:rsid w:val="00A916AE"/>
    <w:rsid w:val="00A961DC"/>
    <w:rsid w:val="00A9790B"/>
    <w:rsid w:val="00AA3677"/>
    <w:rsid w:val="00AB216E"/>
    <w:rsid w:val="00AB53CE"/>
    <w:rsid w:val="00AC5004"/>
    <w:rsid w:val="00AD5678"/>
    <w:rsid w:val="00AE30C9"/>
    <w:rsid w:val="00AE51DA"/>
    <w:rsid w:val="00AF0AAB"/>
    <w:rsid w:val="00AF6D4E"/>
    <w:rsid w:val="00B22BB7"/>
    <w:rsid w:val="00B23785"/>
    <w:rsid w:val="00B24DBB"/>
    <w:rsid w:val="00B24DE9"/>
    <w:rsid w:val="00B342D7"/>
    <w:rsid w:val="00B35E9F"/>
    <w:rsid w:val="00B648F7"/>
    <w:rsid w:val="00B92F44"/>
    <w:rsid w:val="00B93C20"/>
    <w:rsid w:val="00B95A21"/>
    <w:rsid w:val="00BA4EC7"/>
    <w:rsid w:val="00BB3A65"/>
    <w:rsid w:val="00BC7F68"/>
    <w:rsid w:val="00BF4DD3"/>
    <w:rsid w:val="00BF597E"/>
    <w:rsid w:val="00C05173"/>
    <w:rsid w:val="00C11A6C"/>
    <w:rsid w:val="00C1716F"/>
    <w:rsid w:val="00C25449"/>
    <w:rsid w:val="00C31F42"/>
    <w:rsid w:val="00C32191"/>
    <w:rsid w:val="00C35DC5"/>
    <w:rsid w:val="00C37024"/>
    <w:rsid w:val="00C447B9"/>
    <w:rsid w:val="00C50774"/>
    <w:rsid w:val="00C51A36"/>
    <w:rsid w:val="00C55228"/>
    <w:rsid w:val="00C552F4"/>
    <w:rsid w:val="00C57501"/>
    <w:rsid w:val="00C7150D"/>
    <w:rsid w:val="00C73CBB"/>
    <w:rsid w:val="00CC0B3C"/>
    <w:rsid w:val="00CC6D4A"/>
    <w:rsid w:val="00CD3F33"/>
    <w:rsid w:val="00CE315A"/>
    <w:rsid w:val="00CE4B52"/>
    <w:rsid w:val="00D06F59"/>
    <w:rsid w:val="00D07BA6"/>
    <w:rsid w:val="00D367C5"/>
    <w:rsid w:val="00D77C53"/>
    <w:rsid w:val="00D8388C"/>
    <w:rsid w:val="00D92952"/>
    <w:rsid w:val="00D95972"/>
    <w:rsid w:val="00DA2F95"/>
    <w:rsid w:val="00DB128A"/>
    <w:rsid w:val="00DC5B16"/>
    <w:rsid w:val="00DD5C14"/>
    <w:rsid w:val="00DE0BAF"/>
    <w:rsid w:val="00DE534E"/>
    <w:rsid w:val="00E27CD5"/>
    <w:rsid w:val="00E36B87"/>
    <w:rsid w:val="00E5485A"/>
    <w:rsid w:val="00E724A3"/>
    <w:rsid w:val="00E7501F"/>
    <w:rsid w:val="00E82283"/>
    <w:rsid w:val="00E82679"/>
    <w:rsid w:val="00E91838"/>
    <w:rsid w:val="00EA1974"/>
    <w:rsid w:val="00EA57ED"/>
    <w:rsid w:val="00EA63A3"/>
    <w:rsid w:val="00EB0164"/>
    <w:rsid w:val="00ED0F62"/>
    <w:rsid w:val="00EE4ECC"/>
    <w:rsid w:val="00EF7976"/>
    <w:rsid w:val="00F006EF"/>
    <w:rsid w:val="00F10880"/>
    <w:rsid w:val="00F25851"/>
    <w:rsid w:val="00F40101"/>
    <w:rsid w:val="00F547FE"/>
    <w:rsid w:val="00F83BA2"/>
    <w:rsid w:val="00FC354E"/>
    <w:rsid w:val="00FD051C"/>
    <w:rsid w:val="00FD25D4"/>
    <w:rsid w:val="00FD76A3"/>
    <w:rsid w:val="00FF5690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6D37332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C3D41F3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B2058B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CDD5171"/>
    <w:rsid w:val="1D224A40"/>
    <w:rsid w:val="1D553A9B"/>
    <w:rsid w:val="1D557804"/>
    <w:rsid w:val="1DA96624"/>
    <w:rsid w:val="1E030800"/>
    <w:rsid w:val="1E4A1DDF"/>
    <w:rsid w:val="1EA12B27"/>
    <w:rsid w:val="1EBF7DFB"/>
    <w:rsid w:val="1EFF54FB"/>
    <w:rsid w:val="1F517785"/>
    <w:rsid w:val="1FCB2501"/>
    <w:rsid w:val="1FD6378B"/>
    <w:rsid w:val="2098573E"/>
    <w:rsid w:val="20987265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51015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0A124CC"/>
    <w:rsid w:val="31631119"/>
    <w:rsid w:val="32AE462C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BD3773E"/>
    <w:rsid w:val="4CDA0C7F"/>
    <w:rsid w:val="4D034732"/>
    <w:rsid w:val="4D226AAC"/>
    <w:rsid w:val="4DA45115"/>
    <w:rsid w:val="4EA743E6"/>
    <w:rsid w:val="4F4E25BE"/>
    <w:rsid w:val="50184AEF"/>
    <w:rsid w:val="505E674E"/>
    <w:rsid w:val="50D81641"/>
    <w:rsid w:val="50DE4DBD"/>
    <w:rsid w:val="515C0E86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714EB7"/>
    <w:rsid w:val="5FD0322B"/>
    <w:rsid w:val="61495338"/>
    <w:rsid w:val="61A11EA0"/>
    <w:rsid w:val="62CB5E8E"/>
    <w:rsid w:val="62F25759"/>
    <w:rsid w:val="63511FA7"/>
    <w:rsid w:val="63663611"/>
    <w:rsid w:val="636F45A2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8240D0D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2"/>
    <w:qFormat/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310</cp:revision>
  <dcterms:created xsi:type="dcterms:W3CDTF">2015-06-17T12:51:00Z</dcterms:created>
  <dcterms:modified xsi:type="dcterms:W3CDTF">2022-06-12T01:12:00Z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9DC7D72061FF4784A7C73E39CA82D2B0</vt:lpwstr>
  </property>
</Properties>
</file>