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EC7" w:rsidRPr="00575F50" w:rsidRDefault="00901044">
      <w:pPr>
        <w:spacing w:line="480" w:lineRule="exact"/>
        <w:jc w:val="center"/>
        <w:rPr>
          <w:rFonts w:asciiTheme="minorEastAsia" w:eastAsiaTheme="minorEastAsia" w:hAnsiTheme="minorEastAsia"/>
          <w:bCs/>
          <w:sz w:val="36"/>
          <w:szCs w:val="36"/>
        </w:rPr>
      </w:pPr>
      <w:r w:rsidRPr="00575F50">
        <w:rPr>
          <w:rFonts w:asciiTheme="minorEastAsia" w:eastAsiaTheme="minorEastAsia" w:hAnsiTheme="minorEastAsia"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1228"/>
        <w:gridCol w:w="10943"/>
        <w:gridCol w:w="646"/>
      </w:tblGrid>
      <w:tr w:rsidR="00BA4EC7" w:rsidRPr="00575F50">
        <w:trPr>
          <w:trHeight w:val="515"/>
        </w:trPr>
        <w:tc>
          <w:tcPr>
            <w:tcW w:w="1892" w:type="dxa"/>
            <w:vMerge w:val="restart"/>
            <w:vAlign w:val="center"/>
          </w:tcPr>
          <w:p w:rsidR="00BA4EC7" w:rsidRPr="00575F50" w:rsidRDefault="00901044">
            <w:pPr>
              <w:spacing w:before="120" w:line="360" w:lineRule="auto"/>
              <w:jc w:val="center"/>
              <w:rPr>
                <w:rFonts w:asciiTheme="minorEastAsia" w:eastAsiaTheme="minorEastAsia" w:hAnsiTheme="minorEastAsia" w:cs="宋体"/>
                <w:sz w:val="24"/>
                <w:szCs w:val="24"/>
              </w:rPr>
            </w:pPr>
            <w:r w:rsidRPr="00575F50">
              <w:rPr>
                <w:rFonts w:asciiTheme="minorEastAsia" w:eastAsiaTheme="minorEastAsia" w:hAnsiTheme="minorEastAsia" w:cs="宋体" w:hint="eastAsia"/>
                <w:sz w:val="24"/>
                <w:szCs w:val="24"/>
              </w:rPr>
              <w:t>过程与活动、</w:t>
            </w:r>
          </w:p>
          <w:p w:rsidR="00BA4EC7" w:rsidRPr="00575F50" w:rsidRDefault="00901044">
            <w:pPr>
              <w:spacing w:line="360" w:lineRule="auto"/>
              <w:jc w:val="center"/>
              <w:rPr>
                <w:rFonts w:asciiTheme="minorEastAsia" w:eastAsiaTheme="minorEastAsia" w:hAnsiTheme="minorEastAsia" w:cs="宋体"/>
                <w:sz w:val="24"/>
                <w:szCs w:val="24"/>
              </w:rPr>
            </w:pPr>
            <w:r w:rsidRPr="00575F50">
              <w:rPr>
                <w:rFonts w:asciiTheme="minorEastAsia" w:eastAsiaTheme="minorEastAsia" w:hAnsiTheme="minorEastAsia" w:cs="宋体" w:hint="eastAsia"/>
                <w:sz w:val="24"/>
                <w:szCs w:val="24"/>
              </w:rPr>
              <w:t>抽样计划</w:t>
            </w:r>
          </w:p>
        </w:tc>
        <w:tc>
          <w:tcPr>
            <w:tcW w:w="1228" w:type="dxa"/>
            <w:vMerge w:val="restart"/>
            <w:vAlign w:val="center"/>
          </w:tcPr>
          <w:p w:rsidR="00BA4EC7" w:rsidRPr="00575F50" w:rsidRDefault="00901044">
            <w:pPr>
              <w:spacing w:line="360" w:lineRule="auto"/>
              <w:rPr>
                <w:rFonts w:asciiTheme="minorEastAsia" w:eastAsiaTheme="minorEastAsia" w:hAnsiTheme="minorEastAsia" w:cs="宋体"/>
                <w:sz w:val="24"/>
                <w:szCs w:val="24"/>
              </w:rPr>
            </w:pPr>
            <w:r w:rsidRPr="00575F50">
              <w:rPr>
                <w:rFonts w:asciiTheme="minorEastAsia" w:eastAsiaTheme="minorEastAsia" w:hAnsiTheme="minorEastAsia" w:cs="宋体" w:hint="eastAsia"/>
                <w:sz w:val="24"/>
                <w:szCs w:val="24"/>
              </w:rPr>
              <w:t>涉及</w:t>
            </w:r>
          </w:p>
          <w:p w:rsidR="00BA4EC7" w:rsidRPr="00575F50" w:rsidRDefault="00901044">
            <w:pPr>
              <w:spacing w:line="360" w:lineRule="auto"/>
              <w:rPr>
                <w:rFonts w:asciiTheme="minorEastAsia" w:eastAsiaTheme="minorEastAsia" w:hAnsiTheme="minorEastAsia" w:cs="宋体"/>
                <w:sz w:val="24"/>
                <w:szCs w:val="24"/>
              </w:rPr>
            </w:pPr>
            <w:r w:rsidRPr="00575F50">
              <w:rPr>
                <w:rFonts w:asciiTheme="minorEastAsia" w:eastAsiaTheme="minorEastAsia" w:hAnsiTheme="minorEastAsia" w:cs="宋体" w:hint="eastAsia"/>
                <w:sz w:val="24"/>
                <w:szCs w:val="24"/>
              </w:rPr>
              <w:t>条款</w:t>
            </w:r>
          </w:p>
        </w:tc>
        <w:tc>
          <w:tcPr>
            <w:tcW w:w="10943" w:type="dxa"/>
            <w:vAlign w:val="center"/>
          </w:tcPr>
          <w:p w:rsidR="00BA4EC7" w:rsidRPr="00575F50" w:rsidRDefault="00901044">
            <w:pPr>
              <w:spacing w:line="360" w:lineRule="auto"/>
              <w:rPr>
                <w:rFonts w:asciiTheme="minorEastAsia" w:eastAsiaTheme="minorEastAsia" w:hAnsiTheme="minorEastAsia" w:cs="宋体"/>
                <w:sz w:val="24"/>
                <w:szCs w:val="24"/>
              </w:rPr>
            </w:pPr>
            <w:r w:rsidRPr="00575F50">
              <w:rPr>
                <w:rFonts w:asciiTheme="minorEastAsia" w:eastAsiaTheme="minorEastAsia" w:hAnsiTheme="minorEastAsia" w:cs="宋体" w:hint="eastAsia"/>
                <w:sz w:val="24"/>
                <w:szCs w:val="24"/>
              </w:rPr>
              <w:t>受审核部门：管理层    总经理：</w:t>
            </w:r>
            <w:r w:rsidR="004550F3">
              <w:rPr>
                <w:rFonts w:asciiTheme="minorEastAsia" w:eastAsiaTheme="minorEastAsia" w:hAnsiTheme="minorEastAsia" w:cs="宋体" w:hint="eastAsia"/>
                <w:sz w:val="24"/>
                <w:szCs w:val="24"/>
              </w:rPr>
              <w:t>闫勇</w:t>
            </w:r>
            <w:r w:rsidRPr="00575F50">
              <w:rPr>
                <w:rFonts w:asciiTheme="minorEastAsia" w:eastAsiaTheme="minorEastAsia" w:hAnsiTheme="minorEastAsia" w:cs="宋体" w:hint="eastAsia"/>
                <w:sz w:val="24"/>
                <w:szCs w:val="24"/>
              </w:rPr>
              <w:t xml:space="preserve">  管理者代表：</w:t>
            </w:r>
            <w:r w:rsidR="004550F3">
              <w:rPr>
                <w:rFonts w:asciiTheme="minorEastAsia" w:eastAsiaTheme="minorEastAsia" w:hAnsiTheme="minorEastAsia" w:hint="eastAsia"/>
                <w:bCs/>
                <w:sz w:val="24"/>
                <w:szCs w:val="24"/>
              </w:rPr>
              <w:t>闫勇</w:t>
            </w:r>
            <w:r w:rsidRPr="00575F50">
              <w:rPr>
                <w:rFonts w:asciiTheme="minorEastAsia" w:eastAsiaTheme="minorEastAsia" w:hAnsiTheme="minorEastAsia" w:hint="eastAsia"/>
                <w:bCs/>
                <w:sz w:val="24"/>
                <w:szCs w:val="24"/>
              </w:rPr>
              <w:t xml:space="preserve">  员工代表：</w:t>
            </w:r>
            <w:r w:rsidR="004550F3">
              <w:rPr>
                <w:rFonts w:asciiTheme="minorEastAsia" w:eastAsiaTheme="minorEastAsia" w:hAnsiTheme="minorEastAsia" w:cs="华文楷体" w:hint="eastAsia"/>
                <w:b/>
                <w:color w:val="000000"/>
                <w:sz w:val="24"/>
                <w:szCs w:val="24"/>
              </w:rPr>
              <w:t>马丽娟</w:t>
            </w:r>
          </w:p>
        </w:tc>
        <w:tc>
          <w:tcPr>
            <w:tcW w:w="646" w:type="dxa"/>
            <w:vMerge w:val="restart"/>
            <w:vAlign w:val="center"/>
          </w:tcPr>
          <w:p w:rsidR="00BA4EC7" w:rsidRPr="00575F50" w:rsidRDefault="00901044">
            <w:pPr>
              <w:spacing w:line="360" w:lineRule="auto"/>
              <w:rPr>
                <w:rFonts w:asciiTheme="minorEastAsia" w:eastAsiaTheme="minorEastAsia" w:hAnsiTheme="minorEastAsia" w:cs="宋体"/>
                <w:color w:val="FF0000"/>
                <w:sz w:val="24"/>
                <w:szCs w:val="24"/>
              </w:rPr>
            </w:pPr>
            <w:r w:rsidRPr="00575F50">
              <w:rPr>
                <w:rFonts w:asciiTheme="minorEastAsia" w:eastAsiaTheme="minorEastAsia" w:hAnsiTheme="minorEastAsia" w:cs="宋体" w:hint="eastAsia"/>
                <w:sz w:val="24"/>
                <w:szCs w:val="24"/>
              </w:rPr>
              <w:t>判定</w:t>
            </w:r>
          </w:p>
        </w:tc>
      </w:tr>
      <w:tr w:rsidR="00BA4EC7" w:rsidRPr="00575F50">
        <w:trPr>
          <w:trHeight w:val="403"/>
        </w:trPr>
        <w:tc>
          <w:tcPr>
            <w:tcW w:w="1892" w:type="dxa"/>
            <w:vMerge/>
            <w:vAlign w:val="center"/>
          </w:tcPr>
          <w:p w:rsidR="00BA4EC7" w:rsidRPr="00575F50" w:rsidRDefault="00BA4EC7">
            <w:pPr>
              <w:spacing w:line="360" w:lineRule="auto"/>
              <w:rPr>
                <w:rFonts w:asciiTheme="minorEastAsia" w:eastAsiaTheme="minorEastAsia" w:hAnsiTheme="minorEastAsia" w:cs="宋体"/>
                <w:sz w:val="24"/>
                <w:szCs w:val="24"/>
              </w:rPr>
            </w:pPr>
          </w:p>
        </w:tc>
        <w:tc>
          <w:tcPr>
            <w:tcW w:w="1228" w:type="dxa"/>
            <w:vMerge/>
            <w:vAlign w:val="center"/>
          </w:tcPr>
          <w:p w:rsidR="00BA4EC7" w:rsidRPr="00575F50" w:rsidRDefault="00BA4EC7">
            <w:pPr>
              <w:spacing w:line="360" w:lineRule="auto"/>
              <w:rPr>
                <w:rFonts w:asciiTheme="minorEastAsia" w:eastAsiaTheme="minorEastAsia" w:hAnsiTheme="minorEastAsia" w:cs="宋体"/>
                <w:sz w:val="24"/>
                <w:szCs w:val="24"/>
              </w:rPr>
            </w:pPr>
          </w:p>
        </w:tc>
        <w:tc>
          <w:tcPr>
            <w:tcW w:w="10943" w:type="dxa"/>
            <w:vAlign w:val="center"/>
          </w:tcPr>
          <w:p w:rsidR="00BA4EC7" w:rsidRPr="00575F50" w:rsidRDefault="00901044" w:rsidP="00BD0875">
            <w:pPr>
              <w:spacing w:line="360" w:lineRule="auto"/>
              <w:rPr>
                <w:rFonts w:asciiTheme="minorEastAsia" w:eastAsiaTheme="minorEastAsia" w:hAnsiTheme="minorEastAsia" w:cs="宋体"/>
                <w:sz w:val="24"/>
                <w:szCs w:val="24"/>
              </w:rPr>
            </w:pPr>
            <w:r w:rsidRPr="00575F50">
              <w:rPr>
                <w:rFonts w:asciiTheme="minorEastAsia" w:eastAsiaTheme="minorEastAsia" w:hAnsiTheme="minorEastAsia" w:cs="宋体" w:hint="eastAsia"/>
                <w:sz w:val="24"/>
                <w:szCs w:val="24"/>
              </w:rPr>
              <w:t>审核员：</w:t>
            </w:r>
            <w:r w:rsidR="00473A5B" w:rsidRPr="00575F50">
              <w:rPr>
                <w:rFonts w:asciiTheme="minorEastAsia" w:eastAsiaTheme="minorEastAsia" w:hAnsiTheme="minorEastAsia" w:cs="宋体" w:hint="eastAsia"/>
                <w:sz w:val="24"/>
                <w:szCs w:val="24"/>
              </w:rPr>
              <w:t>冷春宇</w:t>
            </w:r>
            <w:r w:rsidRPr="00575F50">
              <w:rPr>
                <w:rFonts w:asciiTheme="minorEastAsia" w:eastAsiaTheme="minorEastAsia" w:hAnsiTheme="minorEastAsia" w:cs="宋体" w:hint="eastAsia"/>
                <w:sz w:val="24"/>
                <w:szCs w:val="24"/>
              </w:rPr>
              <w:t xml:space="preserve">            审核时间：202</w:t>
            </w:r>
            <w:r w:rsidR="00832626">
              <w:rPr>
                <w:rFonts w:asciiTheme="minorEastAsia" w:eastAsiaTheme="minorEastAsia" w:hAnsiTheme="minorEastAsia" w:cs="宋体" w:hint="eastAsia"/>
                <w:sz w:val="24"/>
                <w:szCs w:val="24"/>
              </w:rPr>
              <w:t>2</w:t>
            </w:r>
            <w:r w:rsidRPr="00575F50">
              <w:rPr>
                <w:rFonts w:asciiTheme="minorEastAsia" w:eastAsiaTheme="minorEastAsia" w:hAnsiTheme="minorEastAsia" w:cs="宋体" w:hint="eastAsia"/>
                <w:sz w:val="24"/>
                <w:szCs w:val="24"/>
              </w:rPr>
              <w:t>年</w:t>
            </w:r>
            <w:r w:rsidR="00BD0875">
              <w:rPr>
                <w:rFonts w:asciiTheme="minorEastAsia" w:eastAsiaTheme="minorEastAsia" w:hAnsiTheme="minorEastAsia" w:cs="宋体" w:hint="eastAsia"/>
                <w:sz w:val="24"/>
                <w:szCs w:val="24"/>
              </w:rPr>
              <w:t>5</w:t>
            </w:r>
            <w:r w:rsidRPr="00575F50">
              <w:rPr>
                <w:rFonts w:asciiTheme="minorEastAsia" w:eastAsiaTheme="minorEastAsia" w:hAnsiTheme="minorEastAsia" w:cs="宋体" w:hint="eastAsia"/>
                <w:sz w:val="24"/>
                <w:szCs w:val="24"/>
              </w:rPr>
              <w:t>月</w:t>
            </w:r>
            <w:r w:rsidR="00BD0875">
              <w:rPr>
                <w:rFonts w:asciiTheme="minorEastAsia" w:eastAsiaTheme="minorEastAsia" w:hAnsiTheme="minorEastAsia" w:cs="宋体" w:hint="eastAsia"/>
                <w:sz w:val="24"/>
                <w:szCs w:val="24"/>
              </w:rPr>
              <w:t>31</w:t>
            </w:r>
            <w:r w:rsidRPr="00575F50">
              <w:rPr>
                <w:rFonts w:asciiTheme="minorEastAsia" w:eastAsiaTheme="minorEastAsia" w:hAnsiTheme="minorEastAsia" w:cs="宋体" w:hint="eastAsia"/>
                <w:sz w:val="24"/>
                <w:szCs w:val="24"/>
              </w:rPr>
              <w:t>日</w:t>
            </w:r>
            <w:r w:rsidR="00E56627">
              <w:rPr>
                <w:rFonts w:asciiTheme="minorEastAsia" w:eastAsiaTheme="minorEastAsia" w:hAnsiTheme="minorEastAsia" w:cs="宋体" w:hint="eastAsia"/>
                <w:sz w:val="24"/>
                <w:szCs w:val="24"/>
              </w:rPr>
              <w:t xml:space="preserve">  </w:t>
            </w:r>
            <w:r w:rsidR="00CC6638">
              <w:rPr>
                <w:rFonts w:asciiTheme="minorEastAsia" w:eastAsiaTheme="minorEastAsia" w:hAnsiTheme="minorEastAsia" w:cs="宋体" w:hint="eastAsia"/>
                <w:sz w:val="24"/>
                <w:szCs w:val="24"/>
              </w:rPr>
              <w:t xml:space="preserve"> </w:t>
            </w:r>
            <w:r w:rsidR="00E56627">
              <w:rPr>
                <w:rFonts w:asciiTheme="minorEastAsia" w:eastAsiaTheme="minorEastAsia" w:hAnsiTheme="minorEastAsia" w:cs="宋体" w:hint="eastAsia"/>
                <w:sz w:val="24"/>
                <w:szCs w:val="24"/>
              </w:rPr>
              <w:t>网络沟通工具：微信</w:t>
            </w:r>
          </w:p>
        </w:tc>
        <w:tc>
          <w:tcPr>
            <w:tcW w:w="646" w:type="dxa"/>
            <w:vMerge/>
          </w:tcPr>
          <w:p w:rsidR="00BA4EC7" w:rsidRPr="00575F50" w:rsidRDefault="00BA4EC7">
            <w:pPr>
              <w:spacing w:line="360" w:lineRule="auto"/>
              <w:rPr>
                <w:rFonts w:asciiTheme="minorEastAsia" w:eastAsiaTheme="minorEastAsia" w:hAnsiTheme="minorEastAsia" w:cs="宋体"/>
                <w:color w:val="FF0000"/>
                <w:sz w:val="24"/>
                <w:szCs w:val="24"/>
              </w:rPr>
            </w:pPr>
          </w:p>
        </w:tc>
      </w:tr>
      <w:tr w:rsidR="00BA4EC7" w:rsidRPr="00575F50">
        <w:trPr>
          <w:trHeight w:val="516"/>
        </w:trPr>
        <w:tc>
          <w:tcPr>
            <w:tcW w:w="1892" w:type="dxa"/>
            <w:vMerge/>
            <w:vAlign w:val="center"/>
          </w:tcPr>
          <w:p w:rsidR="00BA4EC7" w:rsidRPr="00575F50" w:rsidRDefault="00BA4EC7">
            <w:pPr>
              <w:spacing w:line="360" w:lineRule="auto"/>
              <w:rPr>
                <w:rFonts w:asciiTheme="minorEastAsia" w:eastAsiaTheme="minorEastAsia" w:hAnsiTheme="minorEastAsia" w:cs="宋体"/>
                <w:sz w:val="24"/>
                <w:szCs w:val="24"/>
              </w:rPr>
            </w:pPr>
          </w:p>
        </w:tc>
        <w:tc>
          <w:tcPr>
            <w:tcW w:w="1228" w:type="dxa"/>
            <w:vMerge/>
            <w:vAlign w:val="center"/>
          </w:tcPr>
          <w:p w:rsidR="00BA4EC7" w:rsidRPr="00575F50" w:rsidRDefault="00BA4EC7">
            <w:pPr>
              <w:spacing w:line="360" w:lineRule="auto"/>
              <w:rPr>
                <w:rFonts w:asciiTheme="minorEastAsia" w:eastAsiaTheme="minorEastAsia" w:hAnsiTheme="minorEastAsia" w:cs="宋体"/>
                <w:sz w:val="24"/>
                <w:szCs w:val="24"/>
              </w:rPr>
            </w:pPr>
          </w:p>
        </w:tc>
        <w:tc>
          <w:tcPr>
            <w:tcW w:w="10943" w:type="dxa"/>
            <w:vAlign w:val="center"/>
          </w:tcPr>
          <w:p w:rsidR="00BA4EC7" w:rsidRPr="00575F50" w:rsidRDefault="00901044">
            <w:pPr>
              <w:snapToGrid w:val="0"/>
              <w:rPr>
                <w:rFonts w:asciiTheme="minorEastAsia" w:eastAsiaTheme="minorEastAsia" w:hAnsiTheme="minorEastAsia" w:cs="宋体"/>
                <w:szCs w:val="21"/>
              </w:rPr>
            </w:pPr>
            <w:r w:rsidRPr="00575F50">
              <w:rPr>
                <w:rFonts w:asciiTheme="minorEastAsia" w:eastAsiaTheme="minorEastAsia" w:hAnsiTheme="minorEastAsia" w:cs="宋体" w:hint="eastAsia"/>
                <w:szCs w:val="21"/>
              </w:rPr>
              <w:t>审核条款：</w:t>
            </w:r>
          </w:p>
          <w:p w:rsidR="00BA4EC7" w:rsidRPr="00575F50" w:rsidRDefault="00901044">
            <w:pPr>
              <w:adjustRightInd w:val="0"/>
              <w:snapToGrid w:val="0"/>
              <w:ind w:rightChars="50" w:right="105"/>
              <w:jc w:val="left"/>
              <w:textAlignment w:val="baseline"/>
              <w:rPr>
                <w:rFonts w:asciiTheme="minorEastAsia" w:eastAsiaTheme="minorEastAsia" w:hAnsiTheme="minorEastAsia" w:cs="Arial"/>
                <w:spacing w:val="-6"/>
                <w:szCs w:val="21"/>
              </w:rPr>
            </w:pPr>
            <w:r w:rsidRPr="00575F50">
              <w:rPr>
                <w:rFonts w:asciiTheme="minorEastAsia" w:eastAsiaTheme="minorEastAsia" w:hAnsiTheme="minorEastAsia" w:cs="Arial" w:hint="eastAsia"/>
                <w:spacing w:val="-6"/>
                <w:szCs w:val="21"/>
              </w:rPr>
              <w:t>QEO:4.1理解组织及其环境、4.2理解相关方的需求和期望、4.3 确定管理体系的范围、4.4质量/环境/</w:t>
            </w:r>
            <w:r w:rsidRPr="00575F50">
              <w:rPr>
                <w:rFonts w:asciiTheme="minorEastAsia" w:eastAsiaTheme="minorEastAsia" w:hAnsiTheme="minorEastAsia" w:cs="Arial" w:hint="eastAsia"/>
                <w:szCs w:val="21"/>
              </w:rPr>
              <w:t>职业健康</w:t>
            </w:r>
            <w:r w:rsidRPr="00575F50">
              <w:rPr>
                <w:rFonts w:asciiTheme="minorEastAsia" w:eastAsiaTheme="minorEastAsia" w:hAnsiTheme="minorEastAsia" w:cs="Arial" w:hint="eastAsia"/>
                <w:spacing w:val="-6"/>
                <w:szCs w:val="21"/>
              </w:rPr>
              <w:t>安全管理体系及其过程、5.1领导作用和承诺、5.2质量/环境/</w:t>
            </w:r>
            <w:r w:rsidRPr="00575F50">
              <w:rPr>
                <w:rFonts w:asciiTheme="minorEastAsia" w:eastAsiaTheme="minorEastAsia" w:hAnsiTheme="minorEastAsia" w:cs="Arial" w:hint="eastAsia"/>
                <w:szCs w:val="21"/>
              </w:rPr>
              <w:t>职业健康</w:t>
            </w:r>
            <w:r w:rsidRPr="00575F50">
              <w:rPr>
                <w:rFonts w:asciiTheme="minorEastAsia" w:eastAsiaTheme="minorEastAsia" w:hAnsiTheme="minorEastAsia" w:cs="Arial" w:hint="eastAsia"/>
                <w:spacing w:val="-6"/>
                <w:szCs w:val="21"/>
              </w:rPr>
              <w:t>安全方针、5.3组织的岗位、职责和权限、O5.4协商与参与、6.1应对风险和机遇的措施、6.2质量/环境/</w:t>
            </w:r>
            <w:r w:rsidRPr="00575F50">
              <w:rPr>
                <w:rFonts w:asciiTheme="minorEastAsia" w:eastAsiaTheme="minorEastAsia" w:hAnsiTheme="minorEastAsia" w:cs="Arial" w:hint="eastAsia"/>
                <w:szCs w:val="21"/>
              </w:rPr>
              <w:t>职业健康</w:t>
            </w:r>
            <w:r w:rsidRPr="00575F50">
              <w:rPr>
                <w:rFonts w:asciiTheme="minorEastAsia" w:eastAsiaTheme="minorEastAsia" w:hAnsiTheme="minorEastAsia" w:cs="Arial" w:hint="eastAsia"/>
                <w:spacing w:val="-6"/>
                <w:szCs w:val="21"/>
              </w:rPr>
              <w:t>安全目标及其实现的策划、Q6.3变更的策划、7.1.1（EO7.1）资源总则、7.4沟通/信息交流、9.3管理评审、10.1改进、10.3持续改进，</w:t>
            </w:r>
          </w:p>
          <w:p w:rsidR="00BA4EC7" w:rsidRPr="00575F50" w:rsidRDefault="00901044">
            <w:pPr>
              <w:ind w:firstLineChars="200" w:firstLine="396"/>
              <w:jc w:val="left"/>
              <w:rPr>
                <w:rFonts w:asciiTheme="minorEastAsia" w:eastAsiaTheme="minorEastAsia" w:hAnsiTheme="minorEastAsia" w:cs="宋体"/>
                <w:sz w:val="24"/>
                <w:szCs w:val="24"/>
              </w:rPr>
            </w:pPr>
            <w:r w:rsidRPr="00575F50">
              <w:rPr>
                <w:rFonts w:asciiTheme="minorEastAsia" w:eastAsiaTheme="minorEastAsia" w:hAnsiTheme="minorEastAsia" w:cs="Arial" w:hint="eastAsia"/>
                <w:spacing w:val="-6"/>
                <w:szCs w:val="21"/>
              </w:rPr>
              <w:t>国家/地方监督抽查情况；顾客满意、相关</w:t>
            </w:r>
            <w:proofErr w:type="gramStart"/>
            <w:r w:rsidRPr="00575F50">
              <w:rPr>
                <w:rFonts w:asciiTheme="minorEastAsia" w:eastAsiaTheme="minorEastAsia" w:hAnsiTheme="minorEastAsia" w:cs="Arial" w:hint="eastAsia"/>
                <w:spacing w:val="-6"/>
                <w:szCs w:val="21"/>
              </w:rPr>
              <w:t>方投诉</w:t>
            </w:r>
            <w:proofErr w:type="gramEnd"/>
            <w:r w:rsidRPr="00575F50">
              <w:rPr>
                <w:rFonts w:asciiTheme="minorEastAsia" w:eastAsiaTheme="minorEastAsia" w:hAnsiTheme="minorEastAsia" w:cs="Arial" w:hint="eastAsia"/>
                <w:spacing w:val="-6"/>
                <w:szCs w:val="21"/>
              </w:rPr>
              <w:t>及处理情况；一阶段问题验证，验证企业相关资质证明的有效性；</w:t>
            </w:r>
          </w:p>
        </w:tc>
        <w:tc>
          <w:tcPr>
            <w:tcW w:w="646" w:type="dxa"/>
            <w:vMerge/>
          </w:tcPr>
          <w:p w:rsidR="00BA4EC7" w:rsidRPr="00575F50" w:rsidRDefault="00BA4EC7">
            <w:pPr>
              <w:spacing w:line="360" w:lineRule="auto"/>
              <w:rPr>
                <w:rFonts w:asciiTheme="minorEastAsia" w:eastAsiaTheme="minorEastAsia" w:hAnsiTheme="minorEastAsia" w:cs="宋体"/>
                <w:color w:val="FF0000"/>
                <w:sz w:val="24"/>
                <w:szCs w:val="24"/>
              </w:rPr>
            </w:pPr>
          </w:p>
        </w:tc>
      </w:tr>
      <w:tr w:rsidR="00BA4EC7" w:rsidRPr="00575F50">
        <w:trPr>
          <w:trHeight w:val="516"/>
        </w:trPr>
        <w:tc>
          <w:tcPr>
            <w:tcW w:w="1892" w:type="dxa"/>
            <w:vAlign w:val="center"/>
          </w:tcPr>
          <w:p w:rsidR="00BA4EC7" w:rsidRPr="00575F50" w:rsidRDefault="00901044">
            <w:pPr>
              <w:spacing w:line="360" w:lineRule="auto"/>
              <w:rPr>
                <w:rFonts w:asciiTheme="minorEastAsia" w:eastAsiaTheme="minorEastAsia" w:hAnsiTheme="minorEastAsia"/>
                <w:b/>
                <w:sz w:val="24"/>
                <w:szCs w:val="24"/>
              </w:rPr>
            </w:pPr>
            <w:r w:rsidRPr="00575F50">
              <w:rPr>
                <w:rFonts w:asciiTheme="minorEastAsia" w:eastAsiaTheme="minorEastAsia" w:hAnsiTheme="minorEastAsia" w:hint="eastAsia"/>
                <w:sz w:val="24"/>
                <w:szCs w:val="24"/>
              </w:rPr>
              <w:t>企业基本信息</w:t>
            </w:r>
          </w:p>
        </w:tc>
        <w:tc>
          <w:tcPr>
            <w:tcW w:w="1228" w:type="dxa"/>
            <w:vAlign w:val="center"/>
          </w:tcPr>
          <w:p w:rsidR="00BA4EC7" w:rsidRPr="00575F50" w:rsidRDefault="00BA4EC7" w:rsidP="007B2FAF">
            <w:pPr>
              <w:spacing w:line="360" w:lineRule="auto"/>
              <w:rPr>
                <w:rFonts w:asciiTheme="minorEastAsia" w:eastAsiaTheme="minorEastAsia" w:hAnsiTheme="minorEastAsia"/>
                <w:b/>
                <w:sz w:val="24"/>
                <w:szCs w:val="24"/>
              </w:rPr>
            </w:pPr>
          </w:p>
        </w:tc>
        <w:tc>
          <w:tcPr>
            <w:tcW w:w="10943" w:type="dxa"/>
            <w:vAlign w:val="center"/>
          </w:tcPr>
          <w:p w:rsidR="00BA4EC7" w:rsidRPr="00575F50" w:rsidRDefault="00901044" w:rsidP="007B2FAF">
            <w:pPr>
              <w:spacing w:line="360" w:lineRule="auto"/>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面谈人员：最高管理者</w:t>
            </w:r>
            <w:r w:rsidR="0077454C">
              <w:rPr>
                <w:rFonts w:asciiTheme="minorEastAsia" w:eastAsiaTheme="minorEastAsia" w:hAnsiTheme="minorEastAsia" w:cs="华文楷体" w:hint="eastAsia"/>
                <w:sz w:val="24"/>
                <w:szCs w:val="24"/>
              </w:rPr>
              <w:t>兼</w:t>
            </w:r>
            <w:r w:rsidR="0077454C" w:rsidRPr="00575F50">
              <w:rPr>
                <w:rFonts w:asciiTheme="minorEastAsia" w:eastAsiaTheme="minorEastAsia" w:hAnsiTheme="minorEastAsia" w:cs="华文楷体" w:hint="eastAsia"/>
                <w:sz w:val="24"/>
                <w:szCs w:val="24"/>
              </w:rPr>
              <w:t>管代</w:t>
            </w:r>
            <w:r w:rsidR="004550F3">
              <w:rPr>
                <w:rFonts w:asciiTheme="minorEastAsia" w:eastAsiaTheme="minorEastAsia" w:hAnsiTheme="minorEastAsia" w:cs="华文楷体" w:hint="eastAsia"/>
                <w:sz w:val="24"/>
                <w:szCs w:val="24"/>
              </w:rPr>
              <w:t>闫勇</w:t>
            </w:r>
            <w:r w:rsidR="00475D62" w:rsidRPr="00575F50">
              <w:rPr>
                <w:rFonts w:asciiTheme="minorEastAsia" w:eastAsiaTheme="minorEastAsia" w:hAnsiTheme="minorEastAsia" w:cs="华文楷体" w:hint="eastAsia"/>
                <w:sz w:val="24"/>
                <w:szCs w:val="24"/>
              </w:rPr>
              <w:t>，</w:t>
            </w:r>
          </w:p>
          <w:p w:rsidR="00F42970" w:rsidRDefault="00901044" w:rsidP="007B2FAF">
            <w:pPr>
              <w:spacing w:line="360" w:lineRule="auto"/>
              <w:ind w:firstLineChars="200" w:firstLine="480"/>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公司成立于20</w:t>
            </w:r>
            <w:r w:rsidR="00F42970">
              <w:rPr>
                <w:rFonts w:asciiTheme="minorEastAsia" w:eastAsiaTheme="minorEastAsia" w:hAnsiTheme="minorEastAsia" w:cs="华文楷体" w:hint="eastAsia"/>
                <w:sz w:val="24"/>
                <w:szCs w:val="24"/>
              </w:rPr>
              <w:t>1</w:t>
            </w:r>
            <w:r w:rsidR="004550F3">
              <w:rPr>
                <w:rFonts w:asciiTheme="minorEastAsia" w:eastAsiaTheme="minorEastAsia" w:hAnsiTheme="minorEastAsia" w:cs="华文楷体" w:hint="eastAsia"/>
                <w:sz w:val="24"/>
                <w:szCs w:val="24"/>
              </w:rPr>
              <w:t>8</w:t>
            </w:r>
            <w:r w:rsidRPr="00575F50">
              <w:rPr>
                <w:rFonts w:asciiTheme="minorEastAsia" w:eastAsiaTheme="minorEastAsia" w:hAnsiTheme="minorEastAsia" w:cs="华文楷体" w:hint="eastAsia"/>
                <w:sz w:val="24"/>
                <w:szCs w:val="24"/>
              </w:rPr>
              <w:t>年</w:t>
            </w:r>
            <w:r w:rsidR="004550F3">
              <w:rPr>
                <w:rFonts w:asciiTheme="minorEastAsia" w:eastAsiaTheme="minorEastAsia" w:hAnsiTheme="minorEastAsia" w:cs="华文楷体" w:hint="eastAsia"/>
                <w:sz w:val="24"/>
                <w:szCs w:val="24"/>
              </w:rPr>
              <w:t>5</w:t>
            </w:r>
            <w:r w:rsidRPr="00575F50">
              <w:rPr>
                <w:rFonts w:asciiTheme="minorEastAsia" w:eastAsiaTheme="minorEastAsia" w:hAnsiTheme="minorEastAsia" w:cs="华文楷体" w:hint="eastAsia"/>
                <w:sz w:val="24"/>
                <w:szCs w:val="24"/>
              </w:rPr>
              <w:t>月</w:t>
            </w:r>
            <w:r w:rsidR="004550F3">
              <w:rPr>
                <w:rFonts w:asciiTheme="minorEastAsia" w:eastAsiaTheme="minorEastAsia" w:hAnsiTheme="minorEastAsia" w:cs="华文楷体" w:hint="eastAsia"/>
                <w:sz w:val="24"/>
                <w:szCs w:val="24"/>
              </w:rPr>
              <w:t>9</w:t>
            </w:r>
            <w:r w:rsidRPr="00575F50">
              <w:rPr>
                <w:rFonts w:asciiTheme="minorEastAsia" w:eastAsiaTheme="minorEastAsia" w:hAnsiTheme="minorEastAsia" w:cs="华文楷体" w:hint="eastAsia"/>
                <w:sz w:val="24"/>
                <w:szCs w:val="24"/>
              </w:rPr>
              <w:t>日，</w:t>
            </w:r>
            <w:r w:rsidR="00F42970" w:rsidRPr="00F42970">
              <w:rPr>
                <w:rFonts w:asciiTheme="minorEastAsia" w:eastAsiaTheme="minorEastAsia" w:hAnsiTheme="minorEastAsia" w:cs="华文楷体" w:hint="eastAsia"/>
                <w:sz w:val="24"/>
                <w:szCs w:val="24"/>
              </w:rPr>
              <w:t>统一社会信用代码</w:t>
            </w:r>
            <w:r w:rsidR="004550F3" w:rsidRPr="004550F3">
              <w:rPr>
                <w:rFonts w:asciiTheme="minorEastAsia" w:eastAsiaTheme="minorEastAsia" w:hAnsiTheme="minorEastAsia" w:cs="华文楷体"/>
                <w:sz w:val="24"/>
                <w:szCs w:val="24"/>
              </w:rPr>
              <w:t>9165010OMA77Y83A40</w:t>
            </w:r>
            <w:r w:rsidR="00F42970">
              <w:rPr>
                <w:rFonts w:asciiTheme="minorEastAsia" w:eastAsiaTheme="minorEastAsia" w:hAnsiTheme="minorEastAsia" w:cs="华文楷体" w:hint="eastAsia"/>
                <w:sz w:val="24"/>
                <w:szCs w:val="24"/>
              </w:rPr>
              <w:t>，</w:t>
            </w:r>
          </w:p>
          <w:p w:rsidR="00475D62" w:rsidRPr="00575F50" w:rsidRDefault="00901044" w:rsidP="007B2FAF">
            <w:pPr>
              <w:spacing w:line="360" w:lineRule="auto"/>
              <w:ind w:firstLineChars="200" w:firstLine="480"/>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法人代表</w:t>
            </w:r>
            <w:r w:rsidR="004550F3">
              <w:rPr>
                <w:rFonts w:asciiTheme="minorEastAsia" w:eastAsiaTheme="minorEastAsia" w:hAnsiTheme="minorEastAsia" w:cs="华文楷体" w:hint="eastAsia"/>
                <w:sz w:val="24"/>
                <w:szCs w:val="24"/>
              </w:rPr>
              <w:t>闫勇</w:t>
            </w:r>
            <w:r w:rsidR="00475D62" w:rsidRPr="00575F50">
              <w:rPr>
                <w:rFonts w:asciiTheme="minorEastAsia" w:eastAsiaTheme="minorEastAsia" w:hAnsiTheme="minorEastAsia" w:cs="华文楷体" w:hint="eastAsia"/>
                <w:sz w:val="24"/>
                <w:szCs w:val="24"/>
              </w:rPr>
              <w:t>，</w:t>
            </w:r>
            <w:r w:rsidRPr="00575F50">
              <w:rPr>
                <w:rFonts w:asciiTheme="minorEastAsia" w:eastAsiaTheme="minorEastAsia" w:hAnsiTheme="minorEastAsia" w:cs="华文楷体" w:hint="eastAsia"/>
                <w:sz w:val="24"/>
                <w:szCs w:val="24"/>
              </w:rPr>
              <w:t xml:space="preserve">   总经理</w:t>
            </w:r>
            <w:r w:rsidR="004550F3">
              <w:rPr>
                <w:rFonts w:asciiTheme="minorEastAsia" w:eastAsiaTheme="minorEastAsia" w:hAnsiTheme="minorEastAsia" w:cs="华文楷体" w:hint="eastAsia"/>
                <w:sz w:val="24"/>
                <w:szCs w:val="24"/>
              </w:rPr>
              <w:t>闫勇</w:t>
            </w:r>
            <w:r w:rsidRPr="00575F50">
              <w:rPr>
                <w:rFonts w:asciiTheme="minorEastAsia" w:eastAsiaTheme="minorEastAsia" w:hAnsiTheme="minorEastAsia" w:cs="华文楷体" w:hint="eastAsia"/>
                <w:sz w:val="24"/>
                <w:szCs w:val="24"/>
              </w:rPr>
              <w:t>，</w:t>
            </w:r>
          </w:p>
          <w:p w:rsidR="00BA4EC7" w:rsidRPr="00575F50" w:rsidRDefault="00901044" w:rsidP="007B2FAF">
            <w:pPr>
              <w:spacing w:line="360" w:lineRule="auto"/>
              <w:ind w:firstLineChars="200" w:firstLine="480"/>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注册地址：</w:t>
            </w:r>
            <w:r w:rsidR="004550F3">
              <w:rPr>
                <w:rFonts w:asciiTheme="minorEastAsia" w:eastAsiaTheme="minorEastAsia" w:hAnsiTheme="minorEastAsia" w:cs="华文楷体" w:hint="eastAsia"/>
                <w:sz w:val="24"/>
                <w:szCs w:val="24"/>
              </w:rPr>
              <w:t>新疆乌鲁木齐经济技术开发区（</w:t>
            </w:r>
            <w:proofErr w:type="gramStart"/>
            <w:r w:rsidR="004550F3">
              <w:rPr>
                <w:rFonts w:asciiTheme="minorEastAsia" w:eastAsiaTheme="minorEastAsia" w:hAnsiTheme="minorEastAsia" w:cs="华文楷体" w:hint="eastAsia"/>
                <w:sz w:val="24"/>
                <w:szCs w:val="24"/>
              </w:rPr>
              <w:t>头屯河区</w:t>
            </w:r>
            <w:proofErr w:type="gramEnd"/>
            <w:r w:rsidR="004550F3">
              <w:rPr>
                <w:rFonts w:asciiTheme="minorEastAsia" w:eastAsiaTheme="minorEastAsia" w:hAnsiTheme="minorEastAsia" w:cs="华文楷体" w:hint="eastAsia"/>
                <w:sz w:val="24"/>
                <w:szCs w:val="24"/>
              </w:rPr>
              <w:t>）</w:t>
            </w:r>
            <w:proofErr w:type="gramStart"/>
            <w:r w:rsidR="004550F3">
              <w:rPr>
                <w:rFonts w:asciiTheme="minorEastAsia" w:eastAsiaTheme="minorEastAsia" w:hAnsiTheme="minorEastAsia" w:cs="华文楷体" w:hint="eastAsia"/>
                <w:sz w:val="24"/>
                <w:szCs w:val="24"/>
              </w:rPr>
              <w:t>喀纳斯</w:t>
            </w:r>
            <w:proofErr w:type="gramEnd"/>
            <w:r w:rsidR="004550F3">
              <w:rPr>
                <w:rFonts w:asciiTheme="minorEastAsia" w:eastAsiaTheme="minorEastAsia" w:hAnsiTheme="minorEastAsia" w:cs="华文楷体" w:hint="eastAsia"/>
                <w:sz w:val="24"/>
                <w:szCs w:val="24"/>
              </w:rPr>
              <w:t>湖北路455路新疆软件园F2栋1层101室</w:t>
            </w:r>
            <w:r w:rsidRPr="00575F50">
              <w:rPr>
                <w:rFonts w:asciiTheme="minorEastAsia" w:eastAsiaTheme="minorEastAsia" w:hAnsiTheme="minorEastAsia" w:cs="华文楷体" w:hint="eastAsia"/>
                <w:sz w:val="24"/>
                <w:szCs w:val="24"/>
              </w:rPr>
              <w:t xml:space="preserve">； </w:t>
            </w:r>
          </w:p>
          <w:p w:rsidR="00BA4EC7" w:rsidRPr="00575F50" w:rsidRDefault="00901044" w:rsidP="007B2FAF">
            <w:pPr>
              <w:spacing w:line="360" w:lineRule="auto"/>
              <w:ind w:firstLineChars="200" w:firstLine="480"/>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经营地址：</w:t>
            </w:r>
            <w:r w:rsidR="004550F3">
              <w:rPr>
                <w:rFonts w:asciiTheme="minorEastAsia" w:eastAsiaTheme="minorEastAsia" w:hAnsiTheme="minorEastAsia" w:cs="华文楷体" w:hint="eastAsia"/>
                <w:sz w:val="24"/>
                <w:szCs w:val="24"/>
              </w:rPr>
              <w:t>新疆乌鲁木齐经济技术开发区（</w:t>
            </w:r>
            <w:proofErr w:type="gramStart"/>
            <w:r w:rsidR="004550F3">
              <w:rPr>
                <w:rFonts w:asciiTheme="minorEastAsia" w:eastAsiaTheme="minorEastAsia" w:hAnsiTheme="minorEastAsia" w:cs="华文楷体" w:hint="eastAsia"/>
                <w:sz w:val="24"/>
                <w:szCs w:val="24"/>
              </w:rPr>
              <w:t>头屯河区</w:t>
            </w:r>
            <w:proofErr w:type="gramEnd"/>
            <w:r w:rsidR="004550F3">
              <w:rPr>
                <w:rFonts w:asciiTheme="minorEastAsia" w:eastAsiaTheme="minorEastAsia" w:hAnsiTheme="minorEastAsia" w:cs="华文楷体" w:hint="eastAsia"/>
                <w:sz w:val="24"/>
                <w:szCs w:val="24"/>
              </w:rPr>
              <w:t>）</w:t>
            </w:r>
            <w:proofErr w:type="gramStart"/>
            <w:r w:rsidR="004550F3">
              <w:rPr>
                <w:rFonts w:asciiTheme="minorEastAsia" w:eastAsiaTheme="minorEastAsia" w:hAnsiTheme="minorEastAsia" w:cs="华文楷体" w:hint="eastAsia"/>
                <w:sz w:val="24"/>
                <w:szCs w:val="24"/>
              </w:rPr>
              <w:t>喀纳斯</w:t>
            </w:r>
            <w:proofErr w:type="gramEnd"/>
            <w:r w:rsidR="004550F3">
              <w:rPr>
                <w:rFonts w:asciiTheme="minorEastAsia" w:eastAsiaTheme="minorEastAsia" w:hAnsiTheme="minorEastAsia" w:cs="华文楷体" w:hint="eastAsia"/>
                <w:sz w:val="24"/>
                <w:szCs w:val="24"/>
              </w:rPr>
              <w:t>湖北路455路新疆软件园F2栋1层101室</w:t>
            </w:r>
            <w:r w:rsidR="008365FB">
              <w:rPr>
                <w:rFonts w:asciiTheme="minorEastAsia" w:eastAsiaTheme="minorEastAsia" w:hAnsiTheme="minorEastAsia" w:cs="华文楷体" w:hint="eastAsia"/>
                <w:sz w:val="24"/>
                <w:szCs w:val="24"/>
              </w:rPr>
              <w:t>。</w:t>
            </w:r>
          </w:p>
          <w:p w:rsidR="00BA4EC7" w:rsidRDefault="00901044" w:rsidP="00AF7A9B">
            <w:pPr>
              <w:spacing w:line="360" w:lineRule="auto"/>
              <w:ind w:firstLine="480"/>
              <w:rPr>
                <w:rFonts w:asciiTheme="minorEastAsia" w:eastAsiaTheme="minorEastAsia" w:hAnsiTheme="minorEastAsia" w:cs="华文楷体"/>
                <w:sz w:val="24"/>
                <w:szCs w:val="24"/>
              </w:rPr>
            </w:pPr>
            <w:r w:rsidRPr="00443237">
              <w:rPr>
                <w:rFonts w:asciiTheme="minorEastAsia" w:eastAsiaTheme="minorEastAsia" w:hAnsiTheme="minorEastAsia" w:cs="华文楷体" w:hint="eastAsia"/>
                <w:sz w:val="24"/>
                <w:szCs w:val="24"/>
              </w:rPr>
              <w:t>体系内有效人数：</w:t>
            </w:r>
            <w:r w:rsidR="004550F3">
              <w:rPr>
                <w:rFonts w:asciiTheme="minorEastAsia" w:eastAsiaTheme="minorEastAsia" w:hAnsiTheme="minorEastAsia" w:cs="华文楷体" w:hint="eastAsia"/>
                <w:sz w:val="24"/>
                <w:szCs w:val="24"/>
              </w:rPr>
              <w:t>7</w:t>
            </w:r>
            <w:r w:rsidRPr="00443237">
              <w:rPr>
                <w:rFonts w:asciiTheme="minorEastAsia" w:eastAsiaTheme="minorEastAsia" w:hAnsiTheme="minorEastAsia" w:cs="华文楷体" w:hint="eastAsia"/>
                <w:sz w:val="24"/>
                <w:szCs w:val="24"/>
              </w:rPr>
              <w:t xml:space="preserve"> 人</w:t>
            </w:r>
            <w:r w:rsidR="00616BB7" w:rsidRPr="00443237">
              <w:rPr>
                <w:rFonts w:asciiTheme="minorEastAsia" w:eastAsiaTheme="minorEastAsia" w:hAnsiTheme="minorEastAsia" w:cs="华文楷体" w:hint="eastAsia"/>
                <w:sz w:val="24"/>
                <w:szCs w:val="24"/>
              </w:rPr>
              <w:t>，与实际相符。</w:t>
            </w:r>
          </w:p>
          <w:p w:rsidR="00EA107F" w:rsidRDefault="00EA107F" w:rsidP="00EA107F">
            <w:pPr>
              <w:pStyle w:val="a0"/>
            </w:pPr>
            <w:r>
              <w:rPr>
                <w:rFonts w:hint="eastAsia"/>
              </w:rPr>
              <w:t>经营范围：</w:t>
            </w:r>
          </w:p>
          <w:p w:rsidR="00EA107F" w:rsidRPr="00EA107F" w:rsidRDefault="00AF45EB" w:rsidP="00EA107F">
            <w:pPr>
              <w:pStyle w:val="a0"/>
            </w:pPr>
            <w:r w:rsidRPr="00AF45EB">
              <w:rPr>
                <w:rFonts w:hint="eastAsia"/>
              </w:rPr>
              <w:t>信息系统集成服务，软件开发，信息技术咨询服务，数据处理和存储服务，生物技术推广服务，专业化设计服务，计算机和办公设备维修</w:t>
            </w:r>
            <w:r w:rsidRPr="00AF45EB">
              <w:rPr>
                <w:rFonts w:hint="eastAsia"/>
              </w:rPr>
              <w:t>,</w:t>
            </w:r>
            <w:r w:rsidRPr="00AF45EB">
              <w:rPr>
                <w:rFonts w:hint="eastAsia"/>
              </w:rPr>
              <w:t>电气设备修理</w:t>
            </w:r>
            <w:r w:rsidRPr="00AF45EB">
              <w:rPr>
                <w:rFonts w:hint="eastAsia"/>
              </w:rPr>
              <w:t>,</w:t>
            </w:r>
            <w:r w:rsidRPr="00AF45EB">
              <w:rPr>
                <w:rFonts w:hint="eastAsia"/>
              </w:rPr>
              <w:t>集成电路设计</w:t>
            </w:r>
            <w:r w:rsidRPr="00AF45EB">
              <w:rPr>
                <w:rFonts w:hint="eastAsia"/>
              </w:rPr>
              <w:t>,</w:t>
            </w:r>
            <w:r w:rsidRPr="00AF45EB">
              <w:rPr>
                <w:rFonts w:hint="eastAsia"/>
              </w:rPr>
              <w:t>工程勘察设计</w:t>
            </w:r>
            <w:r w:rsidRPr="00AF45EB">
              <w:rPr>
                <w:rFonts w:hint="eastAsia"/>
              </w:rPr>
              <w:t>,</w:t>
            </w:r>
            <w:r w:rsidRPr="00AF45EB">
              <w:rPr>
                <w:rFonts w:hint="eastAsia"/>
              </w:rPr>
              <w:t>建筑装饰工程</w:t>
            </w:r>
            <w:r w:rsidRPr="00AF45EB">
              <w:rPr>
                <w:rFonts w:hint="eastAsia"/>
              </w:rPr>
              <w:t>,</w:t>
            </w:r>
            <w:r w:rsidRPr="00AF45EB">
              <w:rPr>
                <w:rFonts w:hint="eastAsia"/>
              </w:rPr>
              <w:t>电子工程安装服务，工程机械设备租赁，会议及展览服务，企业管理服务，园林绿化，广告业</w:t>
            </w:r>
            <w:r w:rsidRPr="00AF45EB">
              <w:rPr>
                <w:rFonts w:hint="eastAsia"/>
              </w:rPr>
              <w:t>,</w:t>
            </w:r>
            <w:r w:rsidRPr="00AF45EB">
              <w:rPr>
                <w:rFonts w:hint="eastAsia"/>
              </w:rPr>
              <w:t>货物与技术的进</w:t>
            </w:r>
            <w:r w:rsidRPr="00AF45EB">
              <w:rPr>
                <w:rFonts w:hint="eastAsia"/>
              </w:rPr>
              <w:lastRenderedPageBreak/>
              <w:t>出口业务</w:t>
            </w:r>
            <w:r w:rsidRPr="00AF45EB">
              <w:rPr>
                <w:rFonts w:hint="eastAsia"/>
              </w:rPr>
              <w:t>;</w:t>
            </w:r>
            <w:r w:rsidRPr="00AF45EB">
              <w:rPr>
                <w:rFonts w:hint="eastAsia"/>
              </w:rPr>
              <w:t>销售</w:t>
            </w:r>
            <w:r w:rsidRPr="00AF45EB">
              <w:rPr>
                <w:rFonts w:hint="eastAsia"/>
              </w:rPr>
              <w:t>:</w:t>
            </w:r>
            <w:r w:rsidRPr="00AF45EB">
              <w:rPr>
                <w:rFonts w:hint="eastAsia"/>
              </w:rPr>
              <w:t>电子产品。</w:t>
            </w:r>
            <w:r w:rsidRPr="00AF45EB">
              <w:rPr>
                <w:rFonts w:hint="eastAsia"/>
              </w:rPr>
              <w:t>(</w:t>
            </w:r>
            <w:r w:rsidRPr="00AF45EB">
              <w:rPr>
                <w:rFonts w:hint="eastAsia"/>
              </w:rPr>
              <w:t>依法须经批准的项目</w:t>
            </w:r>
            <w:r w:rsidRPr="00AF45EB">
              <w:rPr>
                <w:rFonts w:hint="eastAsia"/>
              </w:rPr>
              <w:t>,</w:t>
            </w:r>
            <w:r w:rsidRPr="00AF45EB">
              <w:rPr>
                <w:rFonts w:hint="eastAsia"/>
              </w:rPr>
              <w:t>经相关部门批准后方可开展经营活动</w:t>
            </w:r>
            <w:r w:rsidRPr="00AF45EB">
              <w:rPr>
                <w:rFonts w:hint="eastAsia"/>
              </w:rPr>
              <w:t>)</w:t>
            </w:r>
            <w:r w:rsidR="00EA107F">
              <w:rPr>
                <w:rFonts w:hint="eastAsia"/>
              </w:rPr>
              <w:t>。</w:t>
            </w:r>
          </w:p>
          <w:p w:rsidR="00BA4EC7" w:rsidRPr="00575F50" w:rsidRDefault="00901044" w:rsidP="007B2FAF">
            <w:pPr>
              <w:spacing w:line="360" w:lineRule="auto"/>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认证范围：</w:t>
            </w:r>
          </w:p>
          <w:p w:rsidR="00BA4EC7" w:rsidRPr="00575F50" w:rsidRDefault="00901044" w:rsidP="007B2FAF">
            <w:pPr>
              <w:spacing w:line="360" w:lineRule="auto"/>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Q：</w:t>
            </w:r>
            <w:r w:rsidR="004550F3">
              <w:rPr>
                <w:rFonts w:asciiTheme="minorEastAsia" w:eastAsiaTheme="minorEastAsia" w:hAnsiTheme="minorEastAsia" w:cs="华文楷体" w:hint="eastAsia"/>
                <w:sz w:val="24"/>
                <w:szCs w:val="24"/>
              </w:rPr>
              <w:t>电子产品（通信系统产品及安防系统产品）的销售</w:t>
            </w:r>
          </w:p>
          <w:p w:rsidR="00BA4EC7" w:rsidRPr="00575F50" w:rsidRDefault="00901044" w:rsidP="007B2FAF">
            <w:pPr>
              <w:spacing w:line="360" w:lineRule="auto"/>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E：</w:t>
            </w:r>
            <w:r w:rsidR="004550F3">
              <w:rPr>
                <w:rFonts w:asciiTheme="minorEastAsia" w:eastAsiaTheme="minorEastAsia" w:hAnsiTheme="minorEastAsia" w:cs="华文楷体" w:hint="eastAsia"/>
                <w:sz w:val="24"/>
                <w:szCs w:val="24"/>
              </w:rPr>
              <w:t>电子产品（通信系统产品及安防系统产品）的销售</w:t>
            </w:r>
            <w:r w:rsidRPr="00575F50">
              <w:rPr>
                <w:rFonts w:asciiTheme="minorEastAsia" w:eastAsiaTheme="minorEastAsia" w:hAnsiTheme="minorEastAsia" w:cs="华文楷体" w:hint="eastAsia"/>
                <w:sz w:val="24"/>
                <w:szCs w:val="24"/>
              </w:rPr>
              <w:t>所涉及场所的相关环境管理活动</w:t>
            </w:r>
          </w:p>
          <w:p w:rsidR="00BA4EC7" w:rsidRPr="00575F50" w:rsidRDefault="00901044" w:rsidP="007B2FAF">
            <w:pPr>
              <w:pStyle w:val="a0"/>
              <w:spacing w:line="360" w:lineRule="auto"/>
              <w:rPr>
                <w:rFonts w:asciiTheme="minorEastAsia" w:eastAsiaTheme="minorEastAsia" w:hAnsiTheme="minorEastAsia" w:cs="华文楷体"/>
                <w:szCs w:val="24"/>
              </w:rPr>
            </w:pPr>
            <w:r w:rsidRPr="00575F50">
              <w:rPr>
                <w:rFonts w:asciiTheme="minorEastAsia" w:eastAsiaTheme="minorEastAsia" w:hAnsiTheme="minorEastAsia" w:cs="华文楷体" w:hint="eastAsia"/>
                <w:szCs w:val="24"/>
              </w:rPr>
              <w:t>O：</w:t>
            </w:r>
            <w:r w:rsidR="004550F3">
              <w:rPr>
                <w:rFonts w:asciiTheme="minorEastAsia" w:eastAsiaTheme="minorEastAsia" w:hAnsiTheme="minorEastAsia" w:cs="华文楷体" w:hint="eastAsia"/>
                <w:szCs w:val="24"/>
              </w:rPr>
              <w:t>电子产品（通信系统产品及安防系统产品）的销售</w:t>
            </w:r>
            <w:r w:rsidRPr="00575F50">
              <w:rPr>
                <w:rFonts w:asciiTheme="minorEastAsia" w:eastAsiaTheme="minorEastAsia" w:hAnsiTheme="minorEastAsia" w:cs="华文楷体" w:hint="eastAsia"/>
                <w:szCs w:val="24"/>
              </w:rPr>
              <w:t>所涉及场所的相关职业健康安全管理活动</w:t>
            </w:r>
            <w:r w:rsidR="00CB69D7">
              <w:rPr>
                <w:rFonts w:asciiTheme="minorEastAsia" w:eastAsiaTheme="minorEastAsia" w:hAnsiTheme="minorEastAsia" w:cs="华文楷体" w:hint="eastAsia"/>
                <w:szCs w:val="24"/>
              </w:rPr>
              <w:t>。</w:t>
            </w:r>
          </w:p>
          <w:p w:rsidR="00BA4EC7" w:rsidRPr="00575F50" w:rsidRDefault="00901044" w:rsidP="007B2FAF">
            <w:pPr>
              <w:spacing w:line="360" w:lineRule="auto"/>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查看认证范围在营业执照的经营范围内。</w:t>
            </w:r>
          </w:p>
        </w:tc>
        <w:tc>
          <w:tcPr>
            <w:tcW w:w="646" w:type="dxa"/>
          </w:tcPr>
          <w:p w:rsidR="00BA4EC7" w:rsidRPr="00575F50" w:rsidRDefault="00BA4EC7">
            <w:pPr>
              <w:spacing w:line="360" w:lineRule="auto"/>
              <w:rPr>
                <w:rFonts w:asciiTheme="minorEastAsia" w:eastAsiaTheme="minorEastAsia" w:hAnsiTheme="minorEastAsia" w:cs="宋体"/>
                <w:color w:val="FF0000"/>
                <w:sz w:val="24"/>
                <w:szCs w:val="24"/>
              </w:rPr>
            </w:pPr>
          </w:p>
        </w:tc>
      </w:tr>
      <w:tr w:rsidR="00BA4EC7" w:rsidRPr="00575F50">
        <w:trPr>
          <w:trHeight w:val="516"/>
        </w:trPr>
        <w:tc>
          <w:tcPr>
            <w:tcW w:w="1892" w:type="dxa"/>
            <w:vAlign w:val="center"/>
          </w:tcPr>
          <w:p w:rsidR="00BA4EC7" w:rsidRPr="00575F50" w:rsidRDefault="00901044">
            <w:pPr>
              <w:spacing w:line="360" w:lineRule="auto"/>
              <w:rPr>
                <w:rFonts w:asciiTheme="minorEastAsia" w:eastAsiaTheme="minorEastAsia" w:hAnsiTheme="minorEastAsia"/>
                <w:b/>
                <w:sz w:val="24"/>
                <w:szCs w:val="24"/>
              </w:rPr>
            </w:pPr>
            <w:r w:rsidRPr="00575F50">
              <w:rPr>
                <w:rFonts w:asciiTheme="minorEastAsia" w:eastAsiaTheme="minorEastAsia" w:hAnsiTheme="minorEastAsia" w:hint="eastAsia"/>
                <w:sz w:val="24"/>
                <w:szCs w:val="24"/>
              </w:rPr>
              <w:lastRenderedPageBreak/>
              <w:t>领导作用和承诺、组织的岗位职责和权限</w:t>
            </w:r>
          </w:p>
        </w:tc>
        <w:tc>
          <w:tcPr>
            <w:tcW w:w="1228" w:type="dxa"/>
            <w:vAlign w:val="center"/>
          </w:tcPr>
          <w:p w:rsidR="00BA4EC7" w:rsidRPr="00575F50" w:rsidRDefault="00901044">
            <w:pPr>
              <w:spacing w:line="360" w:lineRule="auto"/>
              <w:rPr>
                <w:rFonts w:asciiTheme="minorEastAsia" w:eastAsiaTheme="minorEastAsia" w:hAnsiTheme="minorEastAsia"/>
                <w:b/>
                <w:sz w:val="24"/>
                <w:szCs w:val="24"/>
              </w:rPr>
            </w:pPr>
            <w:r w:rsidRPr="00575F50">
              <w:rPr>
                <w:rFonts w:asciiTheme="minorEastAsia" w:eastAsiaTheme="minorEastAsia" w:hAnsiTheme="minorEastAsia" w:hint="eastAsia"/>
                <w:sz w:val="24"/>
                <w:szCs w:val="24"/>
              </w:rPr>
              <w:t xml:space="preserve">QEO：5.1，5.3  </w:t>
            </w:r>
          </w:p>
        </w:tc>
        <w:tc>
          <w:tcPr>
            <w:tcW w:w="10943" w:type="dxa"/>
            <w:vAlign w:val="center"/>
          </w:tcPr>
          <w:p w:rsidR="00BA4EC7" w:rsidRPr="00575F50" w:rsidRDefault="00901044">
            <w:pPr>
              <w:spacing w:line="360" w:lineRule="auto"/>
              <w:ind w:firstLineChars="200" w:firstLine="480"/>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据负责人</w:t>
            </w:r>
            <w:r w:rsidR="004550F3">
              <w:rPr>
                <w:rFonts w:asciiTheme="minorEastAsia" w:eastAsiaTheme="minorEastAsia" w:hAnsiTheme="minorEastAsia" w:cs="华文楷体" w:hint="eastAsia"/>
                <w:sz w:val="24"/>
                <w:szCs w:val="24"/>
              </w:rPr>
              <w:t>闫勇</w:t>
            </w:r>
            <w:r w:rsidRPr="00575F50">
              <w:rPr>
                <w:rFonts w:asciiTheme="minorEastAsia" w:eastAsiaTheme="minorEastAsia" w:hAnsiTheme="minorEastAsia" w:cs="华文楷体" w:hint="eastAsia"/>
                <w:sz w:val="24"/>
                <w:szCs w:val="24"/>
              </w:rPr>
              <w:t>介绍，公司管理体系运行已</w:t>
            </w:r>
            <w:r w:rsidR="007C1686">
              <w:rPr>
                <w:rFonts w:asciiTheme="minorEastAsia" w:eastAsiaTheme="minorEastAsia" w:hAnsiTheme="minorEastAsia" w:cs="华文楷体" w:hint="eastAsia"/>
                <w:sz w:val="24"/>
                <w:szCs w:val="24"/>
              </w:rPr>
              <w:t>近</w:t>
            </w:r>
            <w:r w:rsidR="00CB69D7">
              <w:rPr>
                <w:rFonts w:asciiTheme="minorEastAsia" w:eastAsiaTheme="minorEastAsia" w:hAnsiTheme="minorEastAsia" w:cs="华文楷体" w:hint="eastAsia"/>
                <w:sz w:val="24"/>
                <w:szCs w:val="24"/>
              </w:rPr>
              <w:t>半年</w:t>
            </w:r>
            <w:r w:rsidRPr="00575F50">
              <w:rPr>
                <w:rFonts w:asciiTheme="minorEastAsia" w:eastAsiaTheme="minorEastAsia" w:hAnsiTheme="minorEastAsia" w:cs="华文楷体" w:hint="eastAsia"/>
                <w:sz w:val="24"/>
                <w:szCs w:val="24"/>
              </w:rPr>
              <w:t>。对部门及其职责进行了规定，设有</w:t>
            </w:r>
            <w:r w:rsidR="00A70D21">
              <w:rPr>
                <w:rFonts w:asciiTheme="minorEastAsia" w:eastAsiaTheme="minorEastAsia" w:hAnsiTheme="minorEastAsia" w:cs="华文楷体" w:hint="eastAsia"/>
                <w:sz w:val="24"/>
                <w:szCs w:val="24"/>
              </w:rPr>
              <w:t>财务部、</w:t>
            </w:r>
            <w:r w:rsidR="001159FD">
              <w:rPr>
                <w:rFonts w:asciiTheme="minorEastAsia" w:eastAsiaTheme="minorEastAsia" w:hAnsiTheme="minorEastAsia" w:cs="华文楷体" w:hint="eastAsia"/>
                <w:sz w:val="24"/>
                <w:szCs w:val="24"/>
              </w:rPr>
              <w:t>综合部</w:t>
            </w:r>
            <w:r w:rsidRPr="00575F50">
              <w:rPr>
                <w:rFonts w:asciiTheme="minorEastAsia" w:eastAsiaTheme="minorEastAsia" w:hAnsiTheme="minorEastAsia" w:cs="华文楷体" w:hint="eastAsia"/>
                <w:sz w:val="24"/>
                <w:szCs w:val="24"/>
              </w:rPr>
              <w:t>、</w:t>
            </w:r>
            <w:r w:rsidR="001159FD">
              <w:rPr>
                <w:rFonts w:asciiTheme="minorEastAsia" w:eastAsiaTheme="minorEastAsia" w:hAnsiTheme="minorEastAsia" w:cs="华文楷体" w:hint="eastAsia"/>
                <w:sz w:val="24"/>
                <w:szCs w:val="24"/>
              </w:rPr>
              <w:t>业务部</w:t>
            </w:r>
            <w:r w:rsidRPr="00575F50">
              <w:rPr>
                <w:rFonts w:asciiTheme="minorEastAsia" w:eastAsiaTheme="minorEastAsia" w:hAnsiTheme="minorEastAsia" w:cs="华文楷体" w:hint="eastAsia"/>
                <w:sz w:val="24"/>
                <w:szCs w:val="24"/>
              </w:rPr>
              <w:t>，编制了岗位职责汇编，以文件下发的形式沟通各部门的职责及各部门之间工作的联系。</w:t>
            </w:r>
          </w:p>
          <w:p w:rsidR="00BA4EC7" w:rsidRPr="00575F50" w:rsidRDefault="00901044">
            <w:pPr>
              <w:spacing w:line="360" w:lineRule="auto"/>
              <w:ind w:firstLineChars="200" w:firstLine="480"/>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总经理</w:t>
            </w:r>
            <w:r w:rsidR="004550F3">
              <w:rPr>
                <w:rFonts w:asciiTheme="minorEastAsia" w:eastAsiaTheme="minorEastAsia" w:hAnsiTheme="minorEastAsia" w:cs="华文楷体" w:hint="eastAsia"/>
                <w:sz w:val="24"/>
                <w:szCs w:val="24"/>
              </w:rPr>
              <w:t>闫勇</w:t>
            </w:r>
            <w:r w:rsidRPr="00575F50">
              <w:rPr>
                <w:rFonts w:asciiTheme="minorEastAsia" w:eastAsiaTheme="minorEastAsia" w:hAnsiTheme="minorEastAsia" w:cs="华文楷体" w:hint="eastAsia"/>
                <w:sz w:val="24"/>
                <w:szCs w:val="24"/>
              </w:rPr>
              <w:t>，主要负责公司全面工作，日常主要侧重于公司</w:t>
            </w:r>
            <w:r w:rsidR="007C1686">
              <w:rPr>
                <w:rFonts w:asciiTheme="minorEastAsia" w:eastAsiaTheme="minorEastAsia" w:hAnsiTheme="minorEastAsia" w:cs="华文楷体" w:hint="eastAsia"/>
                <w:sz w:val="24"/>
                <w:szCs w:val="24"/>
              </w:rPr>
              <w:t>市场</w:t>
            </w:r>
            <w:r w:rsidRPr="00575F50">
              <w:rPr>
                <w:rFonts w:asciiTheme="minorEastAsia" w:eastAsiaTheme="minorEastAsia" w:hAnsiTheme="minorEastAsia" w:cs="华文楷体" w:hint="eastAsia"/>
                <w:sz w:val="24"/>
                <w:szCs w:val="24"/>
              </w:rPr>
              <w:t>工作，根据体系的要求，负责组织制定方针、目标，管理评审等工作；</w:t>
            </w:r>
          </w:p>
          <w:p w:rsidR="00BA4EC7" w:rsidRPr="00575F50" w:rsidRDefault="007C1686">
            <w:pPr>
              <w:spacing w:line="360" w:lineRule="auto"/>
              <w:ind w:firstLineChars="200" w:firstLine="480"/>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总经理</w:t>
            </w:r>
            <w:r>
              <w:rPr>
                <w:rFonts w:asciiTheme="minorEastAsia" w:eastAsiaTheme="minorEastAsia" w:hAnsiTheme="minorEastAsia" w:cs="华文楷体" w:hint="eastAsia"/>
                <w:sz w:val="24"/>
                <w:szCs w:val="24"/>
              </w:rPr>
              <w:t>兼任</w:t>
            </w:r>
            <w:r w:rsidR="00901044" w:rsidRPr="00575F50">
              <w:rPr>
                <w:rFonts w:asciiTheme="minorEastAsia" w:eastAsiaTheme="minorEastAsia" w:hAnsiTheme="minorEastAsia" w:cs="华文楷体" w:hint="eastAsia"/>
                <w:sz w:val="24"/>
                <w:szCs w:val="24"/>
              </w:rPr>
              <w:t>管代</w:t>
            </w:r>
            <w:r w:rsidR="004550F3">
              <w:rPr>
                <w:rFonts w:asciiTheme="minorEastAsia" w:eastAsiaTheme="minorEastAsia" w:hAnsiTheme="minorEastAsia" w:cs="华文楷体" w:hint="eastAsia"/>
                <w:sz w:val="24"/>
                <w:szCs w:val="24"/>
              </w:rPr>
              <w:t>闫勇</w:t>
            </w:r>
            <w:r w:rsidR="00901044" w:rsidRPr="00575F50">
              <w:rPr>
                <w:rFonts w:asciiTheme="minorEastAsia" w:eastAsiaTheme="minorEastAsia" w:hAnsiTheme="minorEastAsia" w:cs="华文楷体" w:hint="eastAsia"/>
                <w:sz w:val="24"/>
                <w:szCs w:val="24"/>
              </w:rPr>
              <w:t>，主要负责公司</w:t>
            </w:r>
            <w:r>
              <w:rPr>
                <w:rFonts w:asciiTheme="minorEastAsia" w:eastAsiaTheme="minorEastAsia" w:hAnsiTheme="minorEastAsia" w:cs="华文楷体" w:hint="eastAsia"/>
                <w:sz w:val="24"/>
                <w:szCs w:val="24"/>
              </w:rPr>
              <w:t>市场</w:t>
            </w:r>
            <w:r w:rsidR="00901044" w:rsidRPr="00575F50">
              <w:rPr>
                <w:rFonts w:asciiTheme="minorEastAsia" w:eastAsiaTheme="minorEastAsia" w:hAnsiTheme="minorEastAsia" w:cs="华文楷体" w:hint="eastAsia"/>
                <w:sz w:val="24"/>
                <w:szCs w:val="24"/>
              </w:rPr>
              <w:t>及体系工作。</w:t>
            </w:r>
          </w:p>
          <w:p w:rsidR="00BA4EC7" w:rsidRPr="00575F50" w:rsidRDefault="00901044">
            <w:pPr>
              <w:spacing w:line="360" w:lineRule="auto"/>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1、确保本公司三体系所需的过程得到建立、实施和保持；</w:t>
            </w:r>
          </w:p>
          <w:p w:rsidR="00BA4EC7" w:rsidRPr="00575F50" w:rsidRDefault="00901044">
            <w:pPr>
              <w:spacing w:line="360" w:lineRule="auto"/>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2、向总经理报告体系运行的业绩，包括改进的需求；</w:t>
            </w:r>
          </w:p>
          <w:p w:rsidR="00BA4EC7" w:rsidRPr="00575F50" w:rsidRDefault="00901044">
            <w:pPr>
              <w:spacing w:line="360" w:lineRule="auto"/>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3、在全公司范围内促进满足顾客要求意识、环境保护意识、职业健康安全意识的形成和提高；就体系有关事宜对外联系。</w:t>
            </w:r>
          </w:p>
          <w:p w:rsidR="00BA4EC7" w:rsidRPr="00575F50" w:rsidRDefault="00901044">
            <w:pPr>
              <w:spacing w:line="360" w:lineRule="auto"/>
              <w:ind w:firstLineChars="200" w:firstLine="480"/>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总经理主持建立了质量环境职业健康安全管理体系，对管理体系的运行和保持进行了适当的授权，提供了必需的资源，能履行其管理承诺。</w:t>
            </w:r>
          </w:p>
          <w:p w:rsidR="00BA4EC7" w:rsidRPr="00575F50" w:rsidRDefault="00901044">
            <w:pPr>
              <w:spacing w:line="360" w:lineRule="auto"/>
              <w:ind w:firstLineChars="200" w:firstLine="480"/>
              <w:rPr>
                <w:rFonts w:asciiTheme="minorEastAsia" w:eastAsiaTheme="minorEastAsia" w:hAnsiTheme="minorEastAsia" w:cs="华文楷体"/>
                <w:sz w:val="24"/>
                <w:szCs w:val="24"/>
              </w:rPr>
            </w:pPr>
            <w:proofErr w:type="gramStart"/>
            <w:r w:rsidRPr="00575F50">
              <w:rPr>
                <w:rFonts w:asciiTheme="minorEastAsia" w:eastAsiaTheme="minorEastAsia" w:hAnsiTheme="minorEastAsia" w:cs="华文楷体" w:hint="eastAsia"/>
                <w:sz w:val="24"/>
                <w:szCs w:val="24"/>
              </w:rPr>
              <w:t>经交流</w:t>
            </w:r>
            <w:proofErr w:type="gramEnd"/>
            <w:r w:rsidR="007C1686">
              <w:rPr>
                <w:rFonts w:asciiTheme="minorEastAsia" w:eastAsiaTheme="minorEastAsia" w:hAnsiTheme="minorEastAsia" w:cs="华文楷体" w:hint="eastAsia"/>
                <w:sz w:val="24"/>
                <w:szCs w:val="24"/>
              </w:rPr>
              <w:t>闫勇</w:t>
            </w:r>
            <w:r w:rsidRPr="00575F50">
              <w:rPr>
                <w:rFonts w:asciiTheme="minorEastAsia" w:eastAsiaTheme="minorEastAsia" w:hAnsiTheme="minorEastAsia" w:cs="华文楷体" w:hint="eastAsia"/>
                <w:sz w:val="24"/>
                <w:szCs w:val="24"/>
              </w:rPr>
              <w:t>熟悉管理体系的基本运行情况，比较重视体系建设。</w:t>
            </w:r>
          </w:p>
          <w:p w:rsidR="00BA4EC7" w:rsidRPr="00575F50" w:rsidRDefault="00901044" w:rsidP="00726E53">
            <w:pPr>
              <w:spacing w:line="360" w:lineRule="auto"/>
              <w:ind w:firstLineChars="200" w:firstLine="480"/>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lastRenderedPageBreak/>
              <w:t>组织从</w:t>
            </w:r>
            <w:r w:rsidR="007C1686">
              <w:rPr>
                <w:rFonts w:asciiTheme="minorEastAsia" w:eastAsiaTheme="minorEastAsia" w:hAnsiTheme="minorEastAsia" w:cs="华文楷体" w:hint="eastAsia"/>
                <w:sz w:val="24"/>
                <w:szCs w:val="24"/>
              </w:rPr>
              <w:t>2022年1月10</w:t>
            </w:r>
            <w:r w:rsidRPr="00575F50">
              <w:rPr>
                <w:rFonts w:asciiTheme="minorEastAsia" w:eastAsiaTheme="minorEastAsia" w:hAnsiTheme="minorEastAsia" w:cs="华文楷体" w:hint="eastAsia"/>
                <w:sz w:val="24"/>
                <w:szCs w:val="24"/>
              </w:rPr>
              <w:t>日开始运行三体系，组织了内审员培训，识别了销售服务的过程及其相互关系，企业提供编号：</w:t>
            </w:r>
            <w:r w:rsidR="00726E53" w:rsidRPr="00726E53">
              <w:rPr>
                <w:rFonts w:asciiTheme="minorEastAsia" w:eastAsiaTheme="minorEastAsia" w:hAnsiTheme="minorEastAsia" w:cs="华文楷体"/>
                <w:sz w:val="24"/>
                <w:szCs w:val="24"/>
              </w:rPr>
              <w:t>RZHH/SC-2022</w:t>
            </w:r>
            <w:r w:rsidRPr="00575F50">
              <w:rPr>
                <w:rFonts w:asciiTheme="minorEastAsia" w:eastAsiaTheme="minorEastAsia" w:hAnsiTheme="minorEastAsia" w:cs="华文楷体" w:hint="eastAsia"/>
                <w:sz w:val="24"/>
                <w:szCs w:val="24"/>
              </w:rPr>
              <w:t xml:space="preserve"> </w:t>
            </w:r>
            <w:r w:rsidR="006642F2">
              <w:rPr>
                <w:rFonts w:asciiTheme="minorEastAsia" w:eastAsiaTheme="minorEastAsia" w:hAnsiTheme="minorEastAsia" w:cs="华文楷体" w:hint="eastAsia"/>
                <w:sz w:val="24"/>
                <w:szCs w:val="24"/>
              </w:rPr>
              <w:t>的</w:t>
            </w:r>
            <w:r w:rsidRPr="00575F50">
              <w:rPr>
                <w:rFonts w:asciiTheme="minorEastAsia" w:eastAsiaTheme="minorEastAsia" w:hAnsiTheme="minorEastAsia" w:cs="华文楷体" w:hint="eastAsia"/>
                <w:sz w:val="24"/>
                <w:szCs w:val="24"/>
              </w:rPr>
              <w:t>《管理手册》，依据GB/T19001-2016/ISO9001:2015、GB/T24001-2016/IS014001:2015、</w:t>
            </w:r>
            <w:r w:rsidR="006642F2" w:rsidRPr="00575F50">
              <w:rPr>
                <w:rFonts w:asciiTheme="minorEastAsia" w:eastAsiaTheme="minorEastAsia" w:hAnsiTheme="minorEastAsia" w:cs="华文楷体" w:hint="eastAsia"/>
                <w:sz w:val="24"/>
                <w:szCs w:val="24"/>
              </w:rPr>
              <w:t>GB/T</w:t>
            </w:r>
            <w:r w:rsidR="006642F2">
              <w:rPr>
                <w:rFonts w:asciiTheme="minorEastAsia" w:eastAsiaTheme="minorEastAsia" w:hAnsiTheme="minorEastAsia" w:cs="华文楷体" w:hint="eastAsia"/>
                <w:sz w:val="24"/>
                <w:szCs w:val="24"/>
              </w:rPr>
              <w:t>45</w:t>
            </w:r>
            <w:r w:rsidR="006642F2" w:rsidRPr="00575F50">
              <w:rPr>
                <w:rFonts w:asciiTheme="minorEastAsia" w:eastAsiaTheme="minorEastAsia" w:hAnsiTheme="minorEastAsia" w:cs="华文楷体" w:hint="eastAsia"/>
                <w:sz w:val="24"/>
                <w:szCs w:val="24"/>
              </w:rPr>
              <w:t>001-</w:t>
            </w:r>
            <w:r w:rsidR="00A70D21">
              <w:rPr>
                <w:rFonts w:asciiTheme="minorEastAsia" w:eastAsiaTheme="minorEastAsia" w:hAnsiTheme="minorEastAsia" w:cs="华文楷体" w:hint="eastAsia"/>
                <w:sz w:val="24"/>
                <w:szCs w:val="24"/>
              </w:rPr>
              <w:t>2020</w:t>
            </w:r>
            <w:r w:rsidR="006642F2" w:rsidRPr="00575F50">
              <w:rPr>
                <w:rFonts w:asciiTheme="minorEastAsia" w:eastAsiaTheme="minorEastAsia" w:hAnsiTheme="minorEastAsia" w:cs="华文楷体" w:hint="eastAsia"/>
                <w:sz w:val="24"/>
                <w:szCs w:val="24"/>
              </w:rPr>
              <w:t>/</w:t>
            </w:r>
            <w:r w:rsidRPr="00575F50">
              <w:rPr>
                <w:rFonts w:asciiTheme="minorEastAsia" w:eastAsiaTheme="minorEastAsia" w:hAnsiTheme="minorEastAsia" w:cs="华文楷体" w:hint="eastAsia"/>
                <w:sz w:val="24"/>
                <w:szCs w:val="24"/>
              </w:rPr>
              <w:t>ISO45001:2018标准。</w:t>
            </w:r>
            <w:r w:rsidR="007C1686">
              <w:rPr>
                <w:rFonts w:asciiTheme="minorEastAsia" w:eastAsiaTheme="minorEastAsia" w:hAnsiTheme="minorEastAsia" w:cs="华文楷体" w:hint="eastAsia"/>
                <w:sz w:val="24"/>
                <w:szCs w:val="24"/>
              </w:rPr>
              <w:t>2022年1月10</w:t>
            </w:r>
            <w:r w:rsidRPr="00575F50">
              <w:rPr>
                <w:rFonts w:asciiTheme="minorEastAsia" w:eastAsiaTheme="minorEastAsia" w:hAnsiTheme="minorEastAsia" w:cs="华文楷体" w:hint="eastAsia"/>
                <w:sz w:val="24"/>
                <w:szCs w:val="24"/>
              </w:rPr>
              <w:t>日发布，</w:t>
            </w:r>
            <w:r w:rsidR="007C1686">
              <w:rPr>
                <w:rFonts w:asciiTheme="minorEastAsia" w:eastAsiaTheme="minorEastAsia" w:hAnsiTheme="minorEastAsia" w:cs="华文楷体" w:hint="eastAsia"/>
                <w:sz w:val="24"/>
                <w:szCs w:val="24"/>
              </w:rPr>
              <w:t>2022年1月10</w:t>
            </w:r>
            <w:r w:rsidRPr="00575F50">
              <w:rPr>
                <w:rFonts w:asciiTheme="minorEastAsia" w:eastAsiaTheme="minorEastAsia" w:hAnsiTheme="minorEastAsia" w:cs="华文楷体" w:hint="eastAsia"/>
                <w:sz w:val="24"/>
                <w:szCs w:val="24"/>
              </w:rPr>
              <w:t>日实施；总经理</w:t>
            </w:r>
            <w:r w:rsidR="004550F3">
              <w:rPr>
                <w:rFonts w:asciiTheme="minorEastAsia" w:eastAsiaTheme="minorEastAsia" w:hAnsiTheme="minorEastAsia" w:cs="华文楷体" w:hint="eastAsia"/>
                <w:sz w:val="24"/>
                <w:szCs w:val="24"/>
              </w:rPr>
              <w:t>闫勇</w:t>
            </w:r>
            <w:r w:rsidRPr="00575F50">
              <w:rPr>
                <w:rFonts w:asciiTheme="minorEastAsia" w:eastAsiaTheme="minorEastAsia" w:hAnsiTheme="minorEastAsia" w:cs="华文楷体" w:hint="eastAsia"/>
                <w:sz w:val="24"/>
                <w:szCs w:val="24"/>
              </w:rPr>
              <w:t>批准。任命管代：</w:t>
            </w:r>
            <w:r w:rsidR="004550F3">
              <w:rPr>
                <w:rFonts w:asciiTheme="minorEastAsia" w:eastAsiaTheme="minorEastAsia" w:hAnsiTheme="minorEastAsia" w:cs="华文楷体" w:hint="eastAsia"/>
                <w:sz w:val="24"/>
                <w:szCs w:val="24"/>
              </w:rPr>
              <w:t>闫勇</w:t>
            </w:r>
            <w:r w:rsidRPr="00575F50">
              <w:rPr>
                <w:rFonts w:asciiTheme="minorEastAsia" w:eastAsiaTheme="minorEastAsia" w:hAnsiTheme="minorEastAsia" w:cs="华文楷体" w:hint="eastAsia"/>
                <w:sz w:val="24"/>
                <w:szCs w:val="24"/>
              </w:rPr>
              <w:t>；职业健康安全事务代表：</w:t>
            </w:r>
            <w:r w:rsidR="004550F3">
              <w:rPr>
                <w:rFonts w:asciiTheme="minorEastAsia" w:eastAsiaTheme="minorEastAsia" w:hAnsiTheme="minorEastAsia" w:cs="华文楷体" w:hint="eastAsia"/>
                <w:sz w:val="24"/>
                <w:szCs w:val="24"/>
              </w:rPr>
              <w:t>马丽</w:t>
            </w:r>
            <w:proofErr w:type="gramStart"/>
            <w:r w:rsidR="004550F3">
              <w:rPr>
                <w:rFonts w:asciiTheme="minorEastAsia" w:eastAsiaTheme="minorEastAsia" w:hAnsiTheme="minorEastAsia" w:cs="华文楷体" w:hint="eastAsia"/>
                <w:sz w:val="24"/>
                <w:szCs w:val="24"/>
              </w:rPr>
              <w:t>娟</w:t>
            </w:r>
            <w:proofErr w:type="gramEnd"/>
            <w:r w:rsidRPr="00575F50">
              <w:rPr>
                <w:rFonts w:asciiTheme="minorEastAsia" w:eastAsiaTheme="minorEastAsia" w:hAnsiTheme="minorEastAsia" w:cs="华文楷体" w:hint="eastAsia"/>
                <w:sz w:val="24"/>
                <w:szCs w:val="24"/>
              </w:rPr>
              <w:t>，现有手册从发布实施以来已经运行</w:t>
            </w:r>
            <w:r w:rsidR="00726E53">
              <w:rPr>
                <w:rFonts w:asciiTheme="minorEastAsia" w:eastAsiaTheme="minorEastAsia" w:hAnsiTheme="minorEastAsia" w:cs="华文楷体" w:hint="eastAsia"/>
                <w:sz w:val="24"/>
                <w:szCs w:val="24"/>
              </w:rPr>
              <w:t>近</w:t>
            </w:r>
            <w:r w:rsidR="006642F2">
              <w:rPr>
                <w:rFonts w:asciiTheme="minorEastAsia" w:eastAsiaTheme="minorEastAsia" w:hAnsiTheme="minorEastAsia" w:cs="华文楷体" w:hint="eastAsia"/>
                <w:sz w:val="24"/>
                <w:szCs w:val="24"/>
              </w:rPr>
              <w:t>半</w:t>
            </w:r>
            <w:r w:rsidR="00254904" w:rsidRPr="00575F50">
              <w:rPr>
                <w:rFonts w:asciiTheme="minorEastAsia" w:eastAsiaTheme="minorEastAsia" w:hAnsiTheme="minorEastAsia" w:cs="华文楷体" w:hint="eastAsia"/>
                <w:sz w:val="24"/>
                <w:szCs w:val="24"/>
              </w:rPr>
              <w:t>年</w:t>
            </w:r>
            <w:r w:rsidRPr="00575F50">
              <w:rPr>
                <w:rFonts w:asciiTheme="minorEastAsia" w:eastAsiaTheme="minorEastAsia" w:hAnsiTheme="minorEastAsia" w:cs="华文楷体" w:hint="eastAsia"/>
                <w:sz w:val="24"/>
                <w:szCs w:val="24"/>
              </w:rPr>
              <w:t>。</w:t>
            </w:r>
          </w:p>
        </w:tc>
        <w:tc>
          <w:tcPr>
            <w:tcW w:w="646" w:type="dxa"/>
          </w:tcPr>
          <w:p w:rsidR="00BA4EC7" w:rsidRPr="00575F50" w:rsidRDefault="00BA4EC7">
            <w:pPr>
              <w:spacing w:line="360" w:lineRule="auto"/>
              <w:rPr>
                <w:rFonts w:asciiTheme="minorEastAsia" w:eastAsiaTheme="minorEastAsia" w:hAnsiTheme="minorEastAsia" w:cs="宋体"/>
                <w:color w:val="FF0000"/>
                <w:sz w:val="24"/>
                <w:szCs w:val="24"/>
              </w:rPr>
            </w:pPr>
          </w:p>
        </w:tc>
      </w:tr>
      <w:tr w:rsidR="00BA4EC7" w:rsidRPr="00575F50">
        <w:trPr>
          <w:trHeight w:val="516"/>
        </w:trPr>
        <w:tc>
          <w:tcPr>
            <w:tcW w:w="1892" w:type="dxa"/>
            <w:vAlign w:val="center"/>
          </w:tcPr>
          <w:p w:rsidR="00BA4EC7" w:rsidRPr="00575F50" w:rsidRDefault="00901044">
            <w:pPr>
              <w:spacing w:line="360" w:lineRule="auto"/>
              <w:rPr>
                <w:rFonts w:asciiTheme="minorEastAsia" w:eastAsiaTheme="minorEastAsia" w:hAnsiTheme="minorEastAsia"/>
                <w:b/>
                <w:sz w:val="24"/>
                <w:szCs w:val="24"/>
              </w:rPr>
            </w:pPr>
            <w:r w:rsidRPr="00575F50">
              <w:rPr>
                <w:rFonts w:asciiTheme="minorEastAsia" w:eastAsiaTheme="minorEastAsia" w:hAnsiTheme="minorEastAsia" w:hint="eastAsia"/>
                <w:sz w:val="24"/>
                <w:szCs w:val="24"/>
              </w:rPr>
              <w:lastRenderedPageBreak/>
              <w:t>理解组织及其环境</w:t>
            </w:r>
          </w:p>
        </w:tc>
        <w:tc>
          <w:tcPr>
            <w:tcW w:w="1228"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QEO：4.1</w:t>
            </w:r>
          </w:p>
        </w:tc>
        <w:tc>
          <w:tcPr>
            <w:tcW w:w="10943" w:type="dxa"/>
            <w:vAlign w:val="center"/>
          </w:tcPr>
          <w:p w:rsidR="00BA4EC7" w:rsidRPr="00575F50" w:rsidRDefault="00901044">
            <w:pPr>
              <w:spacing w:line="360" w:lineRule="auto"/>
              <w:ind w:firstLineChars="200" w:firstLine="480"/>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提供《管理手册</w:t>
            </w:r>
            <w:r w:rsidR="00726E53" w:rsidRPr="00726E53">
              <w:rPr>
                <w:rFonts w:asciiTheme="minorEastAsia" w:eastAsiaTheme="minorEastAsia" w:hAnsiTheme="minorEastAsia" w:cs="华文楷体"/>
                <w:sz w:val="24"/>
                <w:szCs w:val="24"/>
              </w:rPr>
              <w:t>RZHH/SC-2022</w:t>
            </w:r>
            <w:r w:rsidRPr="00575F50">
              <w:rPr>
                <w:rFonts w:asciiTheme="minorEastAsia" w:eastAsiaTheme="minorEastAsia" w:hAnsiTheme="minorEastAsia" w:cs="华文楷体" w:hint="eastAsia"/>
                <w:sz w:val="24"/>
                <w:szCs w:val="24"/>
              </w:rPr>
              <w:t>》，对公司地理位置、国内市场地位、法律法规要求、公司内部文化观价值观、内外部环境变化等</w:t>
            </w:r>
            <w:proofErr w:type="gramStart"/>
            <w:r w:rsidRPr="00575F50">
              <w:rPr>
                <w:rFonts w:asciiTheme="minorEastAsia" w:eastAsiaTheme="minorEastAsia" w:hAnsiTheme="minorEastAsia" w:cs="华文楷体" w:hint="eastAsia"/>
                <w:sz w:val="24"/>
                <w:szCs w:val="24"/>
              </w:rPr>
              <w:t>作出</w:t>
            </w:r>
            <w:proofErr w:type="gramEnd"/>
            <w:r w:rsidRPr="00575F50">
              <w:rPr>
                <w:rFonts w:asciiTheme="minorEastAsia" w:eastAsiaTheme="minorEastAsia" w:hAnsiTheme="minorEastAsia" w:cs="华文楷体" w:hint="eastAsia"/>
                <w:sz w:val="24"/>
                <w:szCs w:val="24"/>
              </w:rPr>
              <w:t xml:space="preserve">描述。 </w:t>
            </w:r>
          </w:p>
          <w:p w:rsidR="00BA4EC7" w:rsidRPr="00575F50" w:rsidRDefault="00921D46">
            <w:pPr>
              <w:spacing w:line="360" w:lineRule="auto"/>
              <w:ind w:firstLine="400"/>
              <w:rPr>
                <w:rFonts w:asciiTheme="minorEastAsia" w:eastAsiaTheme="minorEastAsia" w:hAnsiTheme="minorEastAsia" w:cs="华文楷体"/>
                <w:sz w:val="24"/>
                <w:szCs w:val="24"/>
              </w:rPr>
            </w:pPr>
            <w:r>
              <w:rPr>
                <w:rFonts w:asciiTheme="minorEastAsia" w:eastAsiaTheme="minorEastAsia" w:hAnsiTheme="minorEastAsia" w:cs="华文楷体" w:hint="eastAsia"/>
                <w:sz w:val="24"/>
                <w:szCs w:val="24"/>
              </w:rPr>
              <w:t>提供了“</w:t>
            </w:r>
            <w:r w:rsidR="00376ABB" w:rsidRPr="00376ABB">
              <w:rPr>
                <w:rFonts w:asciiTheme="minorEastAsia" w:eastAsiaTheme="minorEastAsia" w:hAnsiTheme="minorEastAsia" w:cs="华文楷体" w:hint="eastAsia"/>
                <w:sz w:val="24"/>
                <w:szCs w:val="24"/>
              </w:rPr>
              <w:t>公司环境内部因素分析</w:t>
            </w:r>
            <w:r>
              <w:rPr>
                <w:rFonts w:asciiTheme="minorEastAsia" w:eastAsiaTheme="minorEastAsia" w:hAnsiTheme="minorEastAsia" w:cs="华文楷体" w:hint="eastAsia"/>
                <w:sz w:val="24"/>
                <w:szCs w:val="24"/>
              </w:rPr>
              <w:t>”</w:t>
            </w:r>
            <w:r w:rsidR="00901044" w:rsidRPr="00575F50">
              <w:rPr>
                <w:rFonts w:asciiTheme="minorEastAsia" w:eastAsiaTheme="minorEastAsia" w:hAnsiTheme="minorEastAsia" w:cs="华文楷体" w:hint="eastAsia"/>
                <w:sz w:val="24"/>
                <w:szCs w:val="24"/>
              </w:rPr>
              <w:t>，</w:t>
            </w:r>
            <w:r>
              <w:rPr>
                <w:rFonts w:asciiTheme="minorEastAsia" w:eastAsiaTheme="minorEastAsia" w:hAnsiTheme="minorEastAsia" w:cs="华文楷体" w:hint="eastAsia"/>
                <w:sz w:val="24"/>
                <w:szCs w:val="24"/>
              </w:rPr>
              <w:t>企业的</w:t>
            </w:r>
            <w:r w:rsidR="00901044" w:rsidRPr="00575F50">
              <w:rPr>
                <w:rFonts w:asciiTheme="minorEastAsia" w:eastAsiaTheme="minorEastAsia" w:hAnsiTheme="minorEastAsia" w:cs="华文楷体" w:hint="eastAsia"/>
                <w:sz w:val="24"/>
                <w:szCs w:val="24"/>
              </w:rPr>
              <w:t>内部环境因素</w:t>
            </w:r>
            <w:r>
              <w:rPr>
                <w:rFonts w:asciiTheme="minorEastAsia" w:eastAsiaTheme="minorEastAsia" w:hAnsiTheme="minorEastAsia" w:cs="华文楷体" w:hint="eastAsia"/>
                <w:sz w:val="24"/>
                <w:szCs w:val="24"/>
              </w:rPr>
              <w:t>主要是</w:t>
            </w:r>
            <w:r w:rsidR="00901044" w:rsidRPr="00575F50">
              <w:rPr>
                <w:rFonts w:asciiTheme="minorEastAsia" w:eastAsiaTheme="minorEastAsia" w:hAnsiTheme="minorEastAsia" w:cs="华文楷体" w:hint="eastAsia"/>
                <w:sz w:val="24"/>
                <w:szCs w:val="24"/>
              </w:rPr>
              <w:t>人力因素、财务因素、固体废弃物处理等，企业</w:t>
            </w:r>
            <w:r>
              <w:rPr>
                <w:rFonts w:asciiTheme="minorEastAsia" w:eastAsiaTheme="minorEastAsia" w:hAnsiTheme="minorEastAsia" w:cs="华文楷体" w:hint="eastAsia"/>
                <w:sz w:val="24"/>
                <w:szCs w:val="24"/>
              </w:rPr>
              <w:t>的</w:t>
            </w:r>
            <w:r w:rsidR="00901044" w:rsidRPr="00575F50">
              <w:rPr>
                <w:rFonts w:asciiTheme="minorEastAsia" w:eastAsiaTheme="minorEastAsia" w:hAnsiTheme="minorEastAsia" w:cs="华文楷体" w:hint="eastAsia"/>
                <w:sz w:val="24"/>
                <w:szCs w:val="24"/>
              </w:rPr>
              <w:t>外部环境因素</w:t>
            </w:r>
            <w:r>
              <w:rPr>
                <w:rFonts w:asciiTheme="minorEastAsia" w:eastAsiaTheme="minorEastAsia" w:hAnsiTheme="minorEastAsia" w:cs="华文楷体" w:hint="eastAsia"/>
                <w:sz w:val="24"/>
                <w:szCs w:val="24"/>
              </w:rPr>
              <w:t>主要是</w:t>
            </w:r>
            <w:r w:rsidR="00901044" w:rsidRPr="00575F50">
              <w:rPr>
                <w:rFonts w:asciiTheme="minorEastAsia" w:eastAsiaTheme="minorEastAsia" w:hAnsiTheme="minorEastAsia" w:cs="华文楷体" w:hint="eastAsia"/>
                <w:sz w:val="24"/>
                <w:szCs w:val="24"/>
              </w:rPr>
              <w:t>政治环境、社会环境、经济环境等。内部、外部问题或因素的分析结果，作为保持和持续改进管理体系考虑的因素。</w:t>
            </w:r>
          </w:p>
          <w:p w:rsidR="00BA4EC7" w:rsidRPr="00575F50" w:rsidRDefault="00901044">
            <w:pPr>
              <w:spacing w:line="360" w:lineRule="auto"/>
              <w:ind w:firstLine="400"/>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组织能充分理解组织所处的内外部环境，基本满足要求。</w:t>
            </w:r>
          </w:p>
          <w:p w:rsidR="00BA4EC7" w:rsidRPr="00575F50" w:rsidRDefault="00901044">
            <w:pPr>
              <w:snapToGrid w:val="0"/>
              <w:spacing w:line="360" w:lineRule="auto"/>
              <w:ind w:firstLineChars="200" w:firstLine="480"/>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公司策划的管理体系基本满足标准4.1和质量、环境、职业健康安全目标以及规范的要求，同时对可能影响体系的变更进行了策划。</w:t>
            </w:r>
          </w:p>
        </w:tc>
        <w:tc>
          <w:tcPr>
            <w:tcW w:w="646" w:type="dxa"/>
          </w:tcPr>
          <w:p w:rsidR="00BA4EC7" w:rsidRPr="00575F50" w:rsidRDefault="00BA4EC7">
            <w:pPr>
              <w:spacing w:line="360" w:lineRule="auto"/>
              <w:rPr>
                <w:rFonts w:asciiTheme="minorEastAsia" w:eastAsiaTheme="minorEastAsia" w:hAnsiTheme="minorEastAsia" w:cs="宋体"/>
                <w:color w:val="FF0000"/>
                <w:sz w:val="24"/>
                <w:szCs w:val="24"/>
              </w:rPr>
            </w:pPr>
          </w:p>
        </w:tc>
      </w:tr>
      <w:tr w:rsidR="00BA4EC7" w:rsidRPr="00575F50">
        <w:trPr>
          <w:trHeight w:val="516"/>
        </w:trPr>
        <w:tc>
          <w:tcPr>
            <w:tcW w:w="1892" w:type="dxa"/>
            <w:vAlign w:val="center"/>
          </w:tcPr>
          <w:p w:rsidR="00BA4EC7" w:rsidRPr="00575F50" w:rsidRDefault="00901044">
            <w:pPr>
              <w:spacing w:line="360" w:lineRule="auto"/>
              <w:rPr>
                <w:rFonts w:asciiTheme="minorEastAsia" w:eastAsiaTheme="minorEastAsia" w:hAnsiTheme="minorEastAsia"/>
                <w:b/>
                <w:sz w:val="24"/>
                <w:szCs w:val="24"/>
              </w:rPr>
            </w:pPr>
            <w:r w:rsidRPr="00575F50">
              <w:rPr>
                <w:rFonts w:asciiTheme="minorEastAsia" w:eastAsiaTheme="minorEastAsia" w:hAnsiTheme="minorEastAsia" w:hint="eastAsia"/>
                <w:sz w:val="24"/>
                <w:szCs w:val="24"/>
              </w:rPr>
              <w:t>理解相关方的需求和期望</w:t>
            </w:r>
          </w:p>
        </w:tc>
        <w:tc>
          <w:tcPr>
            <w:tcW w:w="1228"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QEO：4.2</w:t>
            </w:r>
          </w:p>
        </w:tc>
        <w:tc>
          <w:tcPr>
            <w:tcW w:w="10943" w:type="dxa"/>
            <w:vAlign w:val="center"/>
          </w:tcPr>
          <w:p w:rsidR="00BA4EC7" w:rsidRPr="00575F50" w:rsidRDefault="00901044">
            <w:pPr>
              <w:spacing w:line="360" w:lineRule="auto"/>
              <w:ind w:firstLine="42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相关方对公司持续提供符合顾客要求和适用法律法规要求的产品和服务的能力产生影响或潜在影响，</w:t>
            </w:r>
            <w:r w:rsidR="001159FD">
              <w:rPr>
                <w:rFonts w:asciiTheme="minorEastAsia" w:eastAsiaTheme="minorEastAsia" w:hAnsiTheme="minorEastAsia" w:hint="eastAsia"/>
                <w:sz w:val="24"/>
                <w:szCs w:val="24"/>
              </w:rPr>
              <w:t>综合部</w:t>
            </w:r>
            <w:r w:rsidRPr="00575F50">
              <w:rPr>
                <w:rFonts w:asciiTheme="minorEastAsia" w:eastAsiaTheme="minorEastAsia" w:hAnsiTheme="minorEastAsia" w:hint="eastAsia"/>
                <w:sz w:val="24"/>
                <w:szCs w:val="24"/>
              </w:rPr>
              <w:t>确定了：</w:t>
            </w:r>
          </w:p>
          <w:p w:rsidR="00BA4EC7" w:rsidRPr="00575F50" w:rsidRDefault="00901044">
            <w:pPr>
              <w:spacing w:line="360" w:lineRule="auto"/>
              <w:ind w:firstLine="42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 xml:space="preserve">a)与质量、环境、职业健康安全管理体系有关的相关方； </w:t>
            </w:r>
          </w:p>
          <w:p w:rsidR="00BA4EC7" w:rsidRPr="00575F50" w:rsidRDefault="00901044">
            <w:pPr>
              <w:spacing w:line="360" w:lineRule="auto"/>
              <w:ind w:firstLine="42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b)这些相关方的要求。</w:t>
            </w:r>
          </w:p>
          <w:p w:rsidR="00BA4EC7" w:rsidRPr="00575F50" w:rsidRDefault="00901044">
            <w:pPr>
              <w:spacing w:line="360" w:lineRule="auto"/>
              <w:ind w:firstLine="42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c）识别这些需求和期望中属于其合</w:t>
            </w:r>
            <w:proofErr w:type="gramStart"/>
            <w:r w:rsidRPr="00575F50">
              <w:rPr>
                <w:rFonts w:asciiTheme="minorEastAsia" w:eastAsiaTheme="minorEastAsia" w:hAnsiTheme="minorEastAsia" w:hint="eastAsia"/>
                <w:sz w:val="24"/>
                <w:szCs w:val="24"/>
              </w:rPr>
              <w:t>规</w:t>
            </w:r>
            <w:proofErr w:type="gramEnd"/>
            <w:r w:rsidRPr="00575F50">
              <w:rPr>
                <w:rFonts w:asciiTheme="minorEastAsia" w:eastAsiaTheme="minorEastAsia" w:hAnsiTheme="minorEastAsia" w:hint="eastAsia"/>
                <w:sz w:val="24"/>
                <w:szCs w:val="24"/>
              </w:rPr>
              <w:t>义务范围的要求，强制执行，满足要求。</w:t>
            </w:r>
          </w:p>
          <w:p w:rsidR="00BA4EC7" w:rsidRPr="00575F50" w:rsidRDefault="001159FD">
            <w:pPr>
              <w:spacing w:line="360" w:lineRule="auto"/>
              <w:ind w:firstLine="420"/>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综合部</w:t>
            </w:r>
            <w:r w:rsidR="00901044" w:rsidRPr="00575F50">
              <w:rPr>
                <w:rFonts w:asciiTheme="minorEastAsia" w:eastAsiaTheme="minorEastAsia" w:hAnsiTheme="minorEastAsia" w:hint="eastAsia"/>
                <w:sz w:val="24"/>
                <w:szCs w:val="24"/>
              </w:rPr>
              <w:t>通过头脑风暴法、调查法和网络确定相关方的需求、期望及合</w:t>
            </w:r>
            <w:proofErr w:type="gramStart"/>
            <w:r w:rsidR="00901044" w:rsidRPr="00575F50">
              <w:rPr>
                <w:rFonts w:asciiTheme="minorEastAsia" w:eastAsiaTheme="minorEastAsia" w:hAnsiTheme="minorEastAsia" w:hint="eastAsia"/>
                <w:sz w:val="24"/>
                <w:szCs w:val="24"/>
              </w:rPr>
              <w:t>规</w:t>
            </w:r>
            <w:proofErr w:type="gramEnd"/>
            <w:r w:rsidR="00901044" w:rsidRPr="00575F50">
              <w:rPr>
                <w:rFonts w:asciiTheme="minorEastAsia" w:eastAsiaTheme="minorEastAsia" w:hAnsiTheme="minorEastAsia" w:hint="eastAsia"/>
                <w:sz w:val="24"/>
                <w:szCs w:val="24"/>
              </w:rPr>
              <w:t>义务。针对相关</w:t>
            </w:r>
            <w:proofErr w:type="gramStart"/>
            <w:r w:rsidR="00901044" w:rsidRPr="00575F50">
              <w:rPr>
                <w:rFonts w:asciiTheme="minorEastAsia" w:eastAsiaTheme="minorEastAsia" w:hAnsiTheme="minorEastAsia" w:hint="eastAsia"/>
                <w:sz w:val="24"/>
                <w:szCs w:val="24"/>
              </w:rPr>
              <w:t>方需求</w:t>
            </w:r>
            <w:proofErr w:type="gramEnd"/>
            <w:r w:rsidR="00901044" w:rsidRPr="00575F50">
              <w:rPr>
                <w:rFonts w:asciiTheme="minorEastAsia" w:eastAsiaTheme="minorEastAsia" w:hAnsiTheme="minorEastAsia" w:hint="eastAsia"/>
                <w:sz w:val="24"/>
                <w:szCs w:val="24"/>
              </w:rPr>
              <w:t>和期望的变化情况，</w:t>
            </w:r>
            <w:r>
              <w:rPr>
                <w:rFonts w:asciiTheme="minorEastAsia" w:eastAsiaTheme="minorEastAsia" w:hAnsiTheme="minorEastAsia" w:hint="eastAsia"/>
                <w:sz w:val="24"/>
                <w:szCs w:val="24"/>
              </w:rPr>
              <w:t>综合部</w:t>
            </w:r>
            <w:r w:rsidR="00901044" w:rsidRPr="00575F50">
              <w:rPr>
                <w:rFonts w:asciiTheme="minorEastAsia" w:eastAsiaTheme="minorEastAsia" w:hAnsiTheme="minorEastAsia" w:hint="eastAsia"/>
                <w:sz w:val="24"/>
                <w:szCs w:val="24"/>
              </w:rPr>
              <w:t>及时确定相关方的需求、期望和合</w:t>
            </w:r>
            <w:proofErr w:type="gramStart"/>
            <w:r w:rsidR="00901044" w:rsidRPr="00575F50">
              <w:rPr>
                <w:rFonts w:asciiTheme="minorEastAsia" w:eastAsiaTheme="minorEastAsia" w:hAnsiTheme="minorEastAsia" w:hint="eastAsia"/>
                <w:sz w:val="24"/>
                <w:szCs w:val="24"/>
              </w:rPr>
              <w:t>规</w:t>
            </w:r>
            <w:proofErr w:type="gramEnd"/>
            <w:r w:rsidR="00901044" w:rsidRPr="00575F50">
              <w:rPr>
                <w:rFonts w:asciiTheme="minorEastAsia" w:eastAsiaTheme="minorEastAsia" w:hAnsiTheme="minorEastAsia" w:hint="eastAsia"/>
                <w:sz w:val="24"/>
                <w:szCs w:val="24"/>
              </w:rPr>
              <w:t>义务。相关方及其需求、期望和合</w:t>
            </w:r>
            <w:proofErr w:type="gramStart"/>
            <w:r w:rsidR="00901044" w:rsidRPr="00575F50">
              <w:rPr>
                <w:rFonts w:asciiTheme="minorEastAsia" w:eastAsiaTheme="minorEastAsia" w:hAnsiTheme="minorEastAsia" w:hint="eastAsia"/>
                <w:sz w:val="24"/>
                <w:szCs w:val="24"/>
              </w:rPr>
              <w:t>规</w:t>
            </w:r>
            <w:proofErr w:type="gramEnd"/>
            <w:r w:rsidR="00901044" w:rsidRPr="00575F50">
              <w:rPr>
                <w:rFonts w:asciiTheme="minorEastAsia" w:eastAsiaTheme="minorEastAsia" w:hAnsiTheme="minorEastAsia" w:hint="eastAsia"/>
                <w:sz w:val="24"/>
                <w:szCs w:val="24"/>
              </w:rPr>
              <w:t>义务分析结果，作为建立管理体系的考虑因素。</w:t>
            </w:r>
          </w:p>
          <w:p w:rsidR="00BA4EC7" w:rsidRPr="00575F50" w:rsidRDefault="00901044">
            <w:pPr>
              <w:spacing w:line="360" w:lineRule="auto"/>
              <w:ind w:firstLine="42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查到：</w:t>
            </w:r>
            <w:r w:rsidR="002415C6">
              <w:rPr>
                <w:rFonts w:asciiTheme="minorEastAsia" w:eastAsiaTheme="minorEastAsia" w:hAnsiTheme="minorEastAsia" w:hint="eastAsia"/>
                <w:sz w:val="24"/>
                <w:szCs w:val="24"/>
              </w:rPr>
              <w:t>“</w:t>
            </w:r>
            <w:r w:rsidR="00376ABB" w:rsidRPr="00376ABB">
              <w:rPr>
                <w:rFonts w:asciiTheme="minorEastAsia" w:eastAsiaTheme="minorEastAsia" w:hAnsiTheme="minorEastAsia" w:hint="eastAsia"/>
                <w:sz w:val="24"/>
                <w:szCs w:val="24"/>
              </w:rPr>
              <w:t>相关方需求与期望</w:t>
            </w:r>
            <w:r w:rsidR="002415C6">
              <w:rPr>
                <w:rFonts w:asciiTheme="minorEastAsia" w:eastAsiaTheme="minorEastAsia" w:hAnsiTheme="minorEastAsia" w:hint="eastAsia"/>
                <w:sz w:val="24"/>
                <w:szCs w:val="24"/>
              </w:rPr>
              <w:t>”</w:t>
            </w:r>
            <w:r w:rsidR="00084D0D">
              <w:rPr>
                <w:rFonts w:asciiTheme="minorEastAsia" w:eastAsiaTheme="minorEastAsia" w:hAnsiTheme="minorEastAsia" w:hint="eastAsia"/>
                <w:sz w:val="24"/>
                <w:szCs w:val="24"/>
              </w:rPr>
              <w:t>，对顾客、供方、员工、政府机构</w:t>
            </w:r>
            <w:r w:rsidRPr="00575F50">
              <w:rPr>
                <w:rFonts w:asciiTheme="minorEastAsia" w:eastAsiaTheme="minorEastAsia" w:hAnsiTheme="minorEastAsia" w:hint="eastAsia"/>
                <w:sz w:val="24"/>
                <w:szCs w:val="24"/>
              </w:rPr>
              <w:t>等相关方的需求和期望等项目进行了影响程度分析，并制定了</w:t>
            </w:r>
            <w:r w:rsidR="002415C6">
              <w:rPr>
                <w:rFonts w:asciiTheme="minorEastAsia" w:eastAsiaTheme="minorEastAsia" w:hAnsiTheme="minorEastAsia" w:hint="eastAsia"/>
                <w:sz w:val="24"/>
                <w:szCs w:val="24"/>
              </w:rPr>
              <w:t>检测指标</w:t>
            </w:r>
            <w:r w:rsidRPr="00575F50">
              <w:rPr>
                <w:rFonts w:asciiTheme="minorEastAsia" w:eastAsiaTheme="minorEastAsia" w:hAnsiTheme="minorEastAsia" w:hint="eastAsia"/>
                <w:sz w:val="24"/>
                <w:szCs w:val="24"/>
              </w:rPr>
              <w:t>。</w:t>
            </w:r>
          </w:p>
          <w:p w:rsidR="00BA4EC7" w:rsidRPr="00575F50" w:rsidRDefault="00901044">
            <w:pPr>
              <w:spacing w:line="360" w:lineRule="auto"/>
              <w:ind w:firstLine="42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相关</w:t>
            </w:r>
            <w:proofErr w:type="gramStart"/>
            <w:r w:rsidRPr="00575F50">
              <w:rPr>
                <w:rFonts w:asciiTheme="minorEastAsia" w:eastAsiaTheme="minorEastAsia" w:hAnsiTheme="minorEastAsia" w:hint="eastAsia"/>
                <w:sz w:val="24"/>
                <w:szCs w:val="24"/>
              </w:rPr>
              <w:t>方需求</w:t>
            </w:r>
            <w:proofErr w:type="gramEnd"/>
            <w:r w:rsidRPr="00575F50">
              <w:rPr>
                <w:rFonts w:asciiTheme="minorEastAsia" w:eastAsiaTheme="minorEastAsia" w:hAnsiTheme="minorEastAsia" w:hint="eastAsia"/>
                <w:sz w:val="24"/>
                <w:szCs w:val="24"/>
              </w:rPr>
              <w:t>与期望的确认、监视、评审基本符合要求。</w:t>
            </w:r>
          </w:p>
        </w:tc>
        <w:tc>
          <w:tcPr>
            <w:tcW w:w="646" w:type="dxa"/>
          </w:tcPr>
          <w:p w:rsidR="00BA4EC7" w:rsidRPr="00575F50" w:rsidRDefault="00BA4EC7">
            <w:pPr>
              <w:spacing w:line="360" w:lineRule="auto"/>
              <w:rPr>
                <w:rFonts w:asciiTheme="minorEastAsia" w:eastAsiaTheme="minorEastAsia" w:hAnsiTheme="minorEastAsia" w:cs="宋体"/>
                <w:color w:val="FF0000"/>
                <w:sz w:val="24"/>
                <w:szCs w:val="24"/>
              </w:rPr>
            </w:pPr>
          </w:p>
        </w:tc>
      </w:tr>
      <w:tr w:rsidR="00BA4EC7" w:rsidRPr="00575F50">
        <w:trPr>
          <w:trHeight w:val="516"/>
        </w:trPr>
        <w:tc>
          <w:tcPr>
            <w:tcW w:w="1892" w:type="dxa"/>
            <w:vAlign w:val="center"/>
          </w:tcPr>
          <w:p w:rsidR="00BA4EC7" w:rsidRPr="00575F50" w:rsidRDefault="00901044">
            <w:pPr>
              <w:spacing w:line="360" w:lineRule="auto"/>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lastRenderedPageBreak/>
              <w:t>质量/环境/职业健康安全/职业健康安全管理体系的范围</w:t>
            </w:r>
          </w:p>
        </w:tc>
        <w:tc>
          <w:tcPr>
            <w:tcW w:w="1228" w:type="dxa"/>
            <w:vAlign w:val="center"/>
          </w:tcPr>
          <w:p w:rsidR="00BA4EC7" w:rsidRPr="00575F50" w:rsidRDefault="00901044" w:rsidP="001A4E83">
            <w:pPr>
              <w:spacing w:line="360" w:lineRule="auto"/>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QEO：4.3</w:t>
            </w:r>
          </w:p>
        </w:tc>
        <w:tc>
          <w:tcPr>
            <w:tcW w:w="10943" w:type="dxa"/>
            <w:vAlign w:val="center"/>
          </w:tcPr>
          <w:p w:rsidR="00BA4EC7" w:rsidRPr="00575F50" w:rsidRDefault="00901044" w:rsidP="001A4E83">
            <w:pPr>
              <w:spacing w:line="360" w:lineRule="auto"/>
              <w:ind w:firstLine="420"/>
              <w:jc w:val="left"/>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经确认企业的管理体系范围是：</w:t>
            </w:r>
          </w:p>
          <w:p w:rsidR="00BA4EC7" w:rsidRPr="00575F50" w:rsidRDefault="00901044" w:rsidP="001A4E83">
            <w:pPr>
              <w:spacing w:line="360" w:lineRule="auto"/>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Q：</w:t>
            </w:r>
            <w:r w:rsidR="004550F3">
              <w:rPr>
                <w:rFonts w:asciiTheme="minorEastAsia" w:eastAsiaTheme="minorEastAsia" w:hAnsiTheme="minorEastAsia" w:cs="华文楷体" w:hint="eastAsia"/>
                <w:sz w:val="24"/>
                <w:szCs w:val="24"/>
              </w:rPr>
              <w:t>电子产品（通信系统产品及安防系统产品）的销售</w:t>
            </w:r>
            <w:r w:rsidR="000652E4">
              <w:rPr>
                <w:rFonts w:asciiTheme="minorEastAsia" w:eastAsiaTheme="minorEastAsia" w:hAnsiTheme="minorEastAsia" w:cs="华文楷体" w:hint="eastAsia"/>
                <w:sz w:val="24"/>
                <w:szCs w:val="24"/>
              </w:rPr>
              <w:t>；</w:t>
            </w:r>
          </w:p>
          <w:p w:rsidR="00BA4EC7" w:rsidRPr="00575F50" w:rsidRDefault="00901044" w:rsidP="001A4E83">
            <w:pPr>
              <w:spacing w:line="360" w:lineRule="auto"/>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E：</w:t>
            </w:r>
            <w:r w:rsidR="004550F3">
              <w:rPr>
                <w:rFonts w:asciiTheme="minorEastAsia" w:eastAsiaTheme="minorEastAsia" w:hAnsiTheme="minorEastAsia" w:cs="华文楷体" w:hint="eastAsia"/>
                <w:sz w:val="24"/>
                <w:szCs w:val="24"/>
              </w:rPr>
              <w:t>电子产品（通信系统产品及安防系统产品）的销售</w:t>
            </w:r>
            <w:r w:rsidRPr="00575F50">
              <w:rPr>
                <w:rFonts w:asciiTheme="minorEastAsia" w:eastAsiaTheme="minorEastAsia" w:hAnsiTheme="minorEastAsia" w:cs="华文楷体" w:hint="eastAsia"/>
                <w:sz w:val="24"/>
                <w:szCs w:val="24"/>
              </w:rPr>
              <w:t>所涉及场所的相关环境管理活动</w:t>
            </w:r>
            <w:r w:rsidR="000652E4">
              <w:rPr>
                <w:rFonts w:asciiTheme="minorEastAsia" w:eastAsiaTheme="minorEastAsia" w:hAnsiTheme="minorEastAsia" w:cs="华文楷体" w:hint="eastAsia"/>
                <w:sz w:val="24"/>
                <w:szCs w:val="24"/>
              </w:rPr>
              <w:t>；</w:t>
            </w:r>
          </w:p>
          <w:p w:rsidR="00BA4EC7" w:rsidRPr="00575F50" w:rsidRDefault="00901044" w:rsidP="001A4E83">
            <w:pPr>
              <w:pStyle w:val="a0"/>
              <w:spacing w:line="360" w:lineRule="auto"/>
              <w:rPr>
                <w:rFonts w:asciiTheme="minorEastAsia" w:eastAsiaTheme="minorEastAsia" w:hAnsiTheme="minorEastAsia" w:cs="华文楷体"/>
                <w:szCs w:val="24"/>
              </w:rPr>
            </w:pPr>
            <w:r w:rsidRPr="00575F50">
              <w:rPr>
                <w:rFonts w:asciiTheme="minorEastAsia" w:eastAsiaTheme="minorEastAsia" w:hAnsiTheme="minorEastAsia" w:cs="华文楷体" w:hint="eastAsia"/>
                <w:szCs w:val="24"/>
              </w:rPr>
              <w:t>O：</w:t>
            </w:r>
            <w:r w:rsidR="004550F3">
              <w:rPr>
                <w:rFonts w:asciiTheme="minorEastAsia" w:eastAsiaTheme="minorEastAsia" w:hAnsiTheme="minorEastAsia" w:cs="华文楷体" w:hint="eastAsia"/>
                <w:szCs w:val="24"/>
              </w:rPr>
              <w:t>电子产品（通信系统产品及安防系统产品）的销售</w:t>
            </w:r>
            <w:r w:rsidRPr="00575F50">
              <w:rPr>
                <w:rFonts w:asciiTheme="minorEastAsia" w:eastAsiaTheme="minorEastAsia" w:hAnsiTheme="minorEastAsia" w:cs="华文楷体" w:hint="eastAsia"/>
                <w:szCs w:val="24"/>
              </w:rPr>
              <w:t>所涉及场所的相关职业健康安全管理活动</w:t>
            </w:r>
            <w:r w:rsidR="000652E4">
              <w:rPr>
                <w:rFonts w:asciiTheme="minorEastAsia" w:eastAsiaTheme="minorEastAsia" w:hAnsiTheme="minorEastAsia" w:cs="华文楷体" w:hint="eastAsia"/>
                <w:szCs w:val="24"/>
              </w:rPr>
              <w:t>。</w:t>
            </w:r>
          </w:p>
          <w:p w:rsidR="00BA4EC7" w:rsidRPr="00575F50" w:rsidRDefault="00901044" w:rsidP="001A4E83">
            <w:pPr>
              <w:spacing w:line="360" w:lineRule="auto"/>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公司按照常规销售模式销售</w:t>
            </w:r>
            <w:r w:rsidR="00084D0D">
              <w:rPr>
                <w:rFonts w:asciiTheme="minorEastAsia" w:eastAsiaTheme="minorEastAsia" w:hAnsiTheme="minorEastAsia" w:cs="华文楷体" w:hint="eastAsia"/>
                <w:sz w:val="24"/>
                <w:szCs w:val="24"/>
              </w:rPr>
              <w:t>服务</w:t>
            </w:r>
            <w:r w:rsidRPr="00575F50">
              <w:rPr>
                <w:rFonts w:asciiTheme="minorEastAsia" w:eastAsiaTheme="minorEastAsia" w:hAnsiTheme="minorEastAsia" w:cs="华文楷体" w:hint="eastAsia"/>
                <w:sz w:val="24"/>
                <w:szCs w:val="24"/>
              </w:rPr>
              <w:t>无需再进行设计开发，因此Q8.3条款不适用，这个条款的不适用不影响组织确保产品和服务合格以及增强顾客满意的能力或责任，删减合理。</w:t>
            </w:r>
          </w:p>
        </w:tc>
        <w:tc>
          <w:tcPr>
            <w:tcW w:w="646" w:type="dxa"/>
          </w:tcPr>
          <w:p w:rsidR="00BA4EC7" w:rsidRPr="00575F50" w:rsidRDefault="00BA4EC7">
            <w:pPr>
              <w:spacing w:line="360" w:lineRule="auto"/>
              <w:rPr>
                <w:rFonts w:asciiTheme="minorEastAsia" w:eastAsiaTheme="minorEastAsia" w:hAnsiTheme="minorEastAsia" w:cs="宋体"/>
                <w:color w:val="FF0000"/>
                <w:sz w:val="24"/>
                <w:szCs w:val="24"/>
              </w:rPr>
            </w:pPr>
          </w:p>
        </w:tc>
      </w:tr>
      <w:tr w:rsidR="00BA4EC7" w:rsidRPr="00575F50">
        <w:trPr>
          <w:trHeight w:val="516"/>
        </w:trPr>
        <w:tc>
          <w:tcPr>
            <w:tcW w:w="1892"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质量/环境/职业健康安全管理体系及其过程</w:t>
            </w:r>
          </w:p>
        </w:tc>
        <w:tc>
          <w:tcPr>
            <w:tcW w:w="1228"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 xml:space="preserve">QEO：4.4  </w:t>
            </w:r>
          </w:p>
        </w:tc>
        <w:tc>
          <w:tcPr>
            <w:tcW w:w="10943" w:type="dxa"/>
            <w:vAlign w:val="center"/>
          </w:tcPr>
          <w:p w:rsidR="00BA4EC7" w:rsidRPr="00575F50" w:rsidRDefault="00901044" w:rsidP="00D676A7">
            <w:pPr>
              <w:spacing w:line="360" w:lineRule="auto"/>
              <w:ind w:firstLineChars="200" w:firstLine="480"/>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 xml:space="preserve">公司按照 GB/T19001-2016 </w:t>
            </w:r>
            <w:proofErr w:type="spellStart"/>
            <w:r w:rsidRPr="00575F50">
              <w:rPr>
                <w:rFonts w:asciiTheme="minorEastAsia" w:eastAsiaTheme="minorEastAsia" w:hAnsiTheme="minorEastAsia" w:cs="华文楷体" w:hint="eastAsia"/>
                <w:sz w:val="24"/>
                <w:szCs w:val="24"/>
              </w:rPr>
              <w:t>idt</w:t>
            </w:r>
            <w:proofErr w:type="spellEnd"/>
            <w:r w:rsidRPr="00575F50">
              <w:rPr>
                <w:rFonts w:asciiTheme="minorEastAsia" w:eastAsiaTheme="minorEastAsia" w:hAnsiTheme="minorEastAsia" w:cs="华文楷体" w:hint="eastAsia"/>
                <w:sz w:val="24"/>
                <w:szCs w:val="24"/>
              </w:rPr>
              <w:t xml:space="preserve"> ISO9001:2015 和 GB/T24001-2016 </w:t>
            </w:r>
            <w:proofErr w:type="spellStart"/>
            <w:r w:rsidRPr="00575F50">
              <w:rPr>
                <w:rFonts w:asciiTheme="minorEastAsia" w:eastAsiaTheme="minorEastAsia" w:hAnsiTheme="minorEastAsia" w:cs="华文楷体" w:hint="eastAsia"/>
                <w:sz w:val="24"/>
                <w:szCs w:val="24"/>
              </w:rPr>
              <w:t>idt</w:t>
            </w:r>
            <w:proofErr w:type="spellEnd"/>
            <w:r w:rsidRPr="00575F50">
              <w:rPr>
                <w:rFonts w:asciiTheme="minorEastAsia" w:eastAsiaTheme="minorEastAsia" w:hAnsiTheme="minorEastAsia" w:cs="华文楷体" w:hint="eastAsia"/>
                <w:sz w:val="24"/>
                <w:szCs w:val="24"/>
              </w:rPr>
              <w:t xml:space="preserve"> ISO14001:2015、 GB/T45001-</w:t>
            </w:r>
            <w:r w:rsidR="00A70D21">
              <w:rPr>
                <w:rFonts w:asciiTheme="minorEastAsia" w:eastAsiaTheme="minorEastAsia" w:hAnsiTheme="minorEastAsia" w:cs="华文楷体" w:hint="eastAsia"/>
                <w:sz w:val="24"/>
                <w:szCs w:val="24"/>
              </w:rPr>
              <w:t>2020</w:t>
            </w:r>
            <w:r w:rsidRPr="00575F50">
              <w:rPr>
                <w:rFonts w:asciiTheme="minorEastAsia" w:eastAsiaTheme="minorEastAsia" w:hAnsiTheme="minorEastAsia" w:cs="华文楷体" w:hint="eastAsia"/>
                <w:sz w:val="24"/>
                <w:szCs w:val="24"/>
              </w:rPr>
              <w:t xml:space="preserve"> </w:t>
            </w:r>
            <w:proofErr w:type="spellStart"/>
            <w:r w:rsidRPr="00575F50">
              <w:rPr>
                <w:rFonts w:asciiTheme="minorEastAsia" w:eastAsiaTheme="minorEastAsia" w:hAnsiTheme="minorEastAsia" w:cs="华文楷体" w:hint="eastAsia"/>
                <w:sz w:val="24"/>
                <w:szCs w:val="24"/>
              </w:rPr>
              <w:t>idt</w:t>
            </w:r>
            <w:proofErr w:type="spellEnd"/>
            <w:r w:rsidRPr="00575F50">
              <w:rPr>
                <w:rFonts w:asciiTheme="minorEastAsia" w:eastAsiaTheme="minorEastAsia" w:hAnsiTheme="minorEastAsia" w:cs="华文楷体" w:hint="eastAsia"/>
                <w:sz w:val="24"/>
                <w:szCs w:val="24"/>
              </w:rPr>
              <w:t xml:space="preserve"> ISO45001:2018 标准的要求识别了质量/环境/职业健康安全管理体系所需的过程及相互作用，识别了质量、环境和职业健康安全管理体系涉及的各个过程：</w:t>
            </w:r>
          </w:p>
          <w:p w:rsidR="00BA4EC7" w:rsidRPr="00575F50" w:rsidRDefault="00901044">
            <w:pPr>
              <w:spacing w:line="360" w:lineRule="auto"/>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 xml:space="preserve">　　a) 确定这些过程所需的输入和期望的输出；</w:t>
            </w:r>
          </w:p>
          <w:p w:rsidR="00BA4EC7" w:rsidRPr="00575F50" w:rsidRDefault="00901044">
            <w:pPr>
              <w:spacing w:line="360" w:lineRule="auto"/>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 xml:space="preserve">　　b) 确定这些过程的顺序和相互作用；</w:t>
            </w:r>
          </w:p>
          <w:p w:rsidR="00BA4EC7" w:rsidRPr="00575F50" w:rsidRDefault="00901044">
            <w:pPr>
              <w:spacing w:line="360" w:lineRule="auto"/>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 xml:space="preserve">　　c) 建立了程序文件、管理制度、检验规范等明确了各个过程所需的准则和方法，并明确了目标。</w:t>
            </w:r>
          </w:p>
          <w:p w:rsidR="00BA4EC7" w:rsidRPr="00575F50" w:rsidRDefault="00901044">
            <w:pPr>
              <w:spacing w:line="360" w:lineRule="auto"/>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lastRenderedPageBreak/>
              <w:t xml:space="preserve">　　d) 规定了每个过程所需的资源；</w:t>
            </w:r>
          </w:p>
          <w:p w:rsidR="00BA4EC7" w:rsidRPr="00575F50" w:rsidRDefault="00901044">
            <w:pPr>
              <w:spacing w:line="360" w:lineRule="auto"/>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 xml:space="preserve">　　e) 规定与这些过程相关的责任和权限；</w:t>
            </w:r>
          </w:p>
          <w:p w:rsidR="00BA4EC7" w:rsidRPr="00575F50" w:rsidRDefault="00901044">
            <w:pPr>
              <w:spacing w:line="360" w:lineRule="auto"/>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 xml:space="preserve">　  f) 针对这些过程识别和确定了质量管理活动的风险、机会以及所需的措施；</w:t>
            </w:r>
          </w:p>
          <w:p w:rsidR="00BA4EC7" w:rsidRPr="00575F50" w:rsidRDefault="00901044">
            <w:pPr>
              <w:spacing w:line="360" w:lineRule="auto"/>
              <w:ind w:firstLineChars="200" w:firstLine="480"/>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g) 对这些过程进行了评价，暂无所需的变更；</w:t>
            </w:r>
          </w:p>
          <w:p w:rsidR="00BA4EC7" w:rsidRPr="00575F50" w:rsidRDefault="00901044">
            <w:pPr>
              <w:spacing w:line="360" w:lineRule="auto"/>
              <w:ind w:firstLineChars="200" w:firstLine="480"/>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h) 公司通过绩效评价、内部审核、管理评审等以期对质量/环境/职业健康安全管理管理体系得到改进。</w:t>
            </w:r>
          </w:p>
          <w:p w:rsidR="00BA4EC7" w:rsidRPr="00575F50" w:rsidRDefault="00901044">
            <w:pPr>
              <w:spacing w:line="360" w:lineRule="auto"/>
              <w:ind w:firstLineChars="200" w:firstLine="480"/>
              <w:rPr>
                <w:rFonts w:asciiTheme="minorEastAsia" w:eastAsiaTheme="minorEastAsia" w:hAnsiTheme="minorEastAsia" w:cs="华文楷体"/>
                <w:sz w:val="24"/>
                <w:szCs w:val="24"/>
              </w:rPr>
            </w:pPr>
            <w:r w:rsidRPr="00575F50">
              <w:rPr>
                <w:rFonts w:asciiTheme="minorEastAsia" w:eastAsiaTheme="minorEastAsia" w:hAnsiTheme="minorEastAsia" w:cs="华文楷体" w:hint="eastAsia"/>
                <w:sz w:val="24"/>
                <w:szCs w:val="24"/>
              </w:rPr>
              <w:t>公司按照标准建立了文件化的质量/环境/职业健康安全管理体系，编制了质量／环境/职业健康安全手册，流程性文件、管理制度等；并对各个过程的监控进行了记录，形成了相关文件化信息，为过程运行提供了支持，以证实过程按照策划执行。</w:t>
            </w:r>
          </w:p>
        </w:tc>
        <w:tc>
          <w:tcPr>
            <w:tcW w:w="646" w:type="dxa"/>
          </w:tcPr>
          <w:p w:rsidR="00BA4EC7" w:rsidRPr="00575F50" w:rsidRDefault="00BA4EC7">
            <w:pPr>
              <w:spacing w:line="360" w:lineRule="auto"/>
              <w:rPr>
                <w:rFonts w:asciiTheme="minorEastAsia" w:eastAsiaTheme="minorEastAsia" w:hAnsiTheme="minorEastAsia" w:cs="宋体"/>
                <w:color w:val="FF0000"/>
                <w:sz w:val="24"/>
                <w:szCs w:val="24"/>
              </w:rPr>
            </w:pPr>
          </w:p>
        </w:tc>
      </w:tr>
      <w:tr w:rsidR="00BA4EC7" w:rsidRPr="00575F50">
        <w:trPr>
          <w:trHeight w:val="1174"/>
        </w:trPr>
        <w:tc>
          <w:tcPr>
            <w:tcW w:w="1892"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lastRenderedPageBreak/>
              <w:t>方针</w:t>
            </w:r>
          </w:p>
        </w:tc>
        <w:tc>
          <w:tcPr>
            <w:tcW w:w="1228"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 xml:space="preserve">QEO：5.2 </w:t>
            </w:r>
          </w:p>
        </w:tc>
        <w:tc>
          <w:tcPr>
            <w:tcW w:w="10943"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企业已经制定质量、环境、职业健康安全方针，具体包含在《管理手册》，</w:t>
            </w:r>
          </w:p>
          <w:p w:rsidR="00BA4EC7" w:rsidRPr="00575F50" w:rsidRDefault="00901044">
            <w:pPr>
              <w:tabs>
                <w:tab w:val="right" w:pos="8306"/>
              </w:tabs>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公司的质量、环境、职业健康安全方针是：</w:t>
            </w:r>
          </w:p>
          <w:p w:rsidR="00BA4EC7" w:rsidRPr="00575F50" w:rsidRDefault="005F1005" w:rsidP="005F1005">
            <w:pPr>
              <w:tabs>
                <w:tab w:val="right" w:pos="8306"/>
              </w:tabs>
              <w:spacing w:line="360" w:lineRule="auto"/>
              <w:ind w:firstLineChars="300" w:firstLine="720"/>
              <w:rPr>
                <w:rFonts w:asciiTheme="minorEastAsia" w:eastAsiaTheme="minorEastAsia" w:hAnsiTheme="minorEastAsia"/>
                <w:sz w:val="24"/>
                <w:szCs w:val="24"/>
              </w:rPr>
            </w:pPr>
            <w:r w:rsidRPr="005F1005">
              <w:rPr>
                <w:rFonts w:asciiTheme="minorEastAsia" w:eastAsiaTheme="minorEastAsia" w:hAnsiTheme="minorEastAsia" w:hint="eastAsia"/>
                <w:sz w:val="24"/>
                <w:szCs w:val="24"/>
              </w:rPr>
              <w:t>提升质量，改善环境。保证职业健康，实现持续改进</w:t>
            </w:r>
            <w:r w:rsidR="00901044" w:rsidRPr="00575F50">
              <w:rPr>
                <w:rFonts w:asciiTheme="minorEastAsia" w:eastAsiaTheme="minorEastAsia" w:hAnsiTheme="minorEastAsia" w:hint="eastAsia"/>
                <w:sz w:val="24"/>
                <w:szCs w:val="24"/>
              </w:rPr>
              <w:t>。</w:t>
            </w:r>
          </w:p>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查领导</w:t>
            </w:r>
            <w:proofErr w:type="gramStart"/>
            <w:r w:rsidRPr="00575F50">
              <w:rPr>
                <w:rFonts w:asciiTheme="minorEastAsia" w:eastAsiaTheme="minorEastAsia" w:hAnsiTheme="minorEastAsia" w:hint="eastAsia"/>
                <w:sz w:val="24"/>
                <w:szCs w:val="24"/>
              </w:rPr>
              <w:t>层参与</w:t>
            </w:r>
            <w:proofErr w:type="gramEnd"/>
            <w:r w:rsidRPr="00575F50">
              <w:rPr>
                <w:rFonts w:asciiTheme="minorEastAsia" w:eastAsiaTheme="minorEastAsia" w:hAnsiTheme="minorEastAsia" w:hint="eastAsia"/>
                <w:sz w:val="24"/>
                <w:szCs w:val="24"/>
              </w:rPr>
              <w:t>制定管理体系方针的情况，是否熟悉组织的管理体系方针内容、含义：</w:t>
            </w:r>
          </w:p>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总经理:</w:t>
            </w:r>
            <w:r w:rsidR="004550F3">
              <w:rPr>
                <w:rFonts w:asciiTheme="minorEastAsia" w:eastAsiaTheme="minorEastAsia" w:hAnsiTheme="minorEastAsia" w:hint="eastAsia"/>
                <w:sz w:val="24"/>
                <w:szCs w:val="24"/>
              </w:rPr>
              <w:t>闫勇</w:t>
            </w:r>
            <w:r w:rsidRPr="00575F50">
              <w:rPr>
                <w:rFonts w:asciiTheme="minorEastAsia" w:eastAsiaTheme="minorEastAsia" w:hAnsiTheme="minorEastAsia" w:hint="eastAsia"/>
                <w:sz w:val="24"/>
                <w:szCs w:val="24"/>
              </w:rPr>
              <w:t>，按照标准要求制订的方针，对体系知识的学习还需加强。管理评审对质量、环境、职业健康安全方针的适宜性作了评审，判定适宜，适合公司的发展需求。</w:t>
            </w:r>
          </w:p>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质量、环境和职业健康安全方针符合标准要求。</w:t>
            </w:r>
          </w:p>
        </w:tc>
        <w:tc>
          <w:tcPr>
            <w:tcW w:w="646" w:type="dxa"/>
          </w:tcPr>
          <w:p w:rsidR="00BA4EC7" w:rsidRPr="00575F50" w:rsidRDefault="00BA4EC7">
            <w:pPr>
              <w:spacing w:line="360" w:lineRule="auto"/>
              <w:rPr>
                <w:rFonts w:asciiTheme="minorEastAsia" w:eastAsiaTheme="minorEastAsia" w:hAnsiTheme="minorEastAsia" w:cs="宋体"/>
                <w:color w:val="FF0000"/>
                <w:sz w:val="24"/>
                <w:szCs w:val="24"/>
              </w:rPr>
            </w:pPr>
          </w:p>
        </w:tc>
      </w:tr>
      <w:tr w:rsidR="00BA4EC7" w:rsidRPr="00575F50">
        <w:trPr>
          <w:trHeight w:val="516"/>
        </w:trPr>
        <w:tc>
          <w:tcPr>
            <w:tcW w:w="1892"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组织的角色、职责和权限</w:t>
            </w:r>
          </w:p>
        </w:tc>
        <w:tc>
          <w:tcPr>
            <w:tcW w:w="1228"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 xml:space="preserve">QEO：5.3  </w:t>
            </w:r>
          </w:p>
        </w:tc>
        <w:tc>
          <w:tcPr>
            <w:tcW w:w="10943" w:type="dxa"/>
            <w:vAlign w:val="center"/>
          </w:tcPr>
          <w:p w:rsidR="00BA4EC7" w:rsidRPr="00575F50" w:rsidRDefault="00901044">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最高管理者明确了各部门和各岗位的职责和权限，以确保管理体系符合各项标准的要求，并确保各个过程获得其预期输出，向最高管理者报告质量、环境、职业健康安全管理体系的绩效及改进机会，确</w:t>
            </w:r>
            <w:r w:rsidRPr="00575F50">
              <w:rPr>
                <w:rFonts w:asciiTheme="minorEastAsia" w:eastAsiaTheme="minorEastAsia" w:hAnsiTheme="minorEastAsia" w:hint="eastAsia"/>
                <w:sz w:val="24"/>
                <w:szCs w:val="24"/>
              </w:rPr>
              <w:lastRenderedPageBreak/>
              <w:t>保整个组织推动以顾客为关注焦点，确保在策划和实施管理体系变更时保持其完整性。经</w:t>
            </w:r>
            <w:proofErr w:type="gramStart"/>
            <w:r w:rsidRPr="00575F50">
              <w:rPr>
                <w:rFonts w:asciiTheme="minorEastAsia" w:eastAsiaTheme="minorEastAsia" w:hAnsiTheme="minorEastAsia" w:hint="eastAsia"/>
                <w:sz w:val="24"/>
                <w:szCs w:val="24"/>
              </w:rPr>
              <w:t>查每个</w:t>
            </w:r>
            <w:proofErr w:type="gramEnd"/>
            <w:r w:rsidRPr="00575F50">
              <w:rPr>
                <w:rFonts w:asciiTheme="minorEastAsia" w:eastAsiaTheme="minorEastAsia" w:hAnsiTheme="minorEastAsia" w:hint="eastAsia"/>
                <w:sz w:val="24"/>
                <w:szCs w:val="24"/>
              </w:rPr>
              <w:t>部门均有部门职责和权限，各岗位的职责和权限、任职要求在《岗位任职要求》中得到规定。经查问组织内的职责和权限基本得到沟通，通过文件发布、传达、会议、培训等了解有关职责和权限。</w:t>
            </w:r>
          </w:p>
          <w:p w:rsidR="00BA4EC7" w:rsidRPr="00575F50" w:rsidRDefault="00901044">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现场询问管代、陪同人员，基本了解其职责。</w:t>
            </w:r>
          </w:p>
        </w:tc>
        <w:tc>
          <w:tcPr>
            <w:tcW w:w="646" w:type="dxa"/>
          </w:tcPr>
          <w:p w:rsidR="00BA4EC7" w:rsidRPr="00575F50" w:rsidRDefault="00BA4EC7">
            <w:pPr>
              <w:spacing w:line="360" w:lineRule="auto"/>
              <w:rPr>
                <w:rFonts w:asciiTheme="minorEastAsia" w:eastAsiaTheme="minorEastAsia" w:hAnsiTheme="minorEastAsia" w:cs="宋体"/>
                <w:color w:val="FF0000"/>
                <w:sz w:val="24"/>
                <w:szCs w:val="24"/>
              </w:rPr>
            </w:pPr>
          </w:p>
        </w:tc>
      </w:tr>
      <w:tr w:rsidR="00BA4EC7" w:rsidRPr="00575F50">
        <w:trPr>
          <w:trHeight w:val="516"/>
        </w:trPr>
        <w:tc>
          <w:tcPr>
            <w:tcW w:w="1892"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lastRenderedPageBreak/>
              <w:t>应对风险和机会的措施</w:t>
            </w:r>
          </w:p>
        </w:tc>
        <w:tc>
          <w:tcPr>
            <w:tcW w:w="1228"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Q：6.1</w:t>
            </w:r>
          </w:p>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EO： 6.1.1</w:t>
            </w:r>
          </w:p>
        </w:tc>
        <w:tc>
          <w:tcPr>
            <w:tcW w:w="10943" w:type="dxa"/>
            <w:vAlign w:val="center"/>
          </w:tcPr>
          <w:p w:rsidR="00BA4EC7" w:rsidRPr="00575F50" w:rsidRDefault="00901044">
            <w:pPr>
              <w:spacing w:line="360" w:lineRule="auto"/>
              <w:ind w:firstLine="468"/>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编制有《</w:t>
            </w:r>
            <w:r w:rsidR="00D12703" w:rsidRPr="00D12703">
              <w:rPr>
                <w:rFonts w:asciiTheme="minorEastAsia" w:eastAsiaTheme="minorEastAsia" w:hAnsiTheme="minorEastAsia" w:hint="eastAsia"/>
                <w:sz w:val="24"/>
                <w:szCs w:val="24"/>
              </w:rPr>
              <w:t>RZHH-CX-11</w:t>
            </w:r>
            <w:r w:rsidR="00D12703" w:rsidRPr="00D12703">
              <w:rPr>
                <w:rFonts w:asciiTheme="minorEastAsia" w:eastAsiaTheme="minorEastAsia" w:hAnsiTheme="minorEastAsia" w:hint="eastAsia"/>
                <w:sz w:val="24"/>
                <w:szCs w:val="24"/>
              </w:rPr>
              <w:tab/>
              <w:t>风险和机遇的应对控制程序</w:t>
            </w:r>
            <w:r w:rsidRPr="00575F50">
              <w:rPr>
                <w:rFonts w:asciiTheme="minorEastAsia" w:eastAsiaTheme="minorEastAsia" w:hAnsiTheme="minorEastAsia" w:hint="eastAsia"/>
                <w:sz w:val="24"/>
                <w:szCs w:val="24"/>
              </w:rPr>
              <w:t>》，对组织内外的风险和机遇进行了策划。</w:t>
            </w:r>
            <w:r w:rsidR="006E4469" w:rsidRPr="006E4469">
              <w:rPr>
                <w:rFonts w:asciiTheme="minorEastAsia" w:eastAsiaTheme="minorEastAsia" w:hAnsiTheme="minorEastAsia"/>
                <w:sz w:val="24"/>
                <w:szCs w:val="24"/>
              </w:rPr>
              <w:t>公司运用SWOT分析法，对公司经营过程中的内部环境的优势和劣势、外部环境的机会和威胁进行充分的分析</w:t>
            </w:r>
            <w:r w:rsidRPr="00575F50">
              <w:rPr>
                <w:rFonts w:asciiTheme="minorEastAsia" w:eastAsiaTheme="minorEastAsia" w:hAnsiTheme="minorEastAsia" w:hint="eastAsia"/>
                <w:sz w:val="24"/>
                <w:szCs w:val="24"/>
              </w:rPr>
              <w:t>，为控制措施的制定提供依据。</w:t>
            </w:r>
          </w:p>
          <w:p w:rsidR="00BA4EC7" w:rsidRPr="00575F50" w:rsidRDefault="001159F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综合部</w:t>
            </w:r>
            <w:r w:rsidR="00901044" w:rsidRPr="00575F50">
              <w:rPr>
                <w:rFonts w:asciiTheme="minorEastAsia" w:eastAsiaTheme="minorEastAsia" w:hAnsiTheme="minorEastAsia" w:hint="eastAsia"/>
                <w:sz w:val="24"/>
                <w:szCs w:val="24"/>
              </w:rPr>
              <w:t>协助管理者代表组织各部门，通过公司所处环境、相关方的需求及期望、重要环境因素、重大危险源、合</w:t>
            </w:r>
            <w:proofErr w:type="gramStart"/>
            <w:r w:rsidR="00901044" w:rsidRPr="00575F50">
              <w:rPr>
                <w:rFonts w:asciiTheme="minorEastAsia" w:eastAsiaTheme="minorEastAsia" w:hAnsiTheme="minorEastAsia" w:hint="eastAsia"/>
                <w:sz w:val="24"/>
                <w:szCs w:val="24"/>
              </w:rPr>
              <w:t>规</w:t>
            </w:r>
            <w:proofErr w:type="gramEnd"/>
            <w:r w:rsidR="00901044" w:rsidRPr="00575F50">
              <w:rPr>
                <w:rFonts w:asciiTheme="minorEastAsia" w:eastAsiaTheme="minorEastAsia" w:hAnsiTheme="minorEastAsia" w:hint="eastAsia"/>
                <w:sz w:val="24"/>
                <w:szCs w:val="24"/>
              </w:rPr>
              <w:t>义务的分析结果，确定应对的风险和机遇。在策划管理体系时，对上述要求进行考虑，确保管理体系能够实现预期的结果。</w:t>
            </w:r>
          </w:p>
        </w:tc>
        <w:tc>
          <w:tcPr>
            <w:tcW w:w="646" w:type="dxa"/>
          </w:tcPr>
          <w:p w:rsidR="00BA4EC7" w:rsidRPr="00575F50" w:rsidRDefault="00BA4EC7">
            <w:pPr>
              <w:spacing w:line="360" w:lineRule="auto"/>
              <w:rPr>
                <w:rFonts w:asciiTheme="minorEastAsia" w:eastAsiaTheme="minorEastAsia" w:hAnsiTheme="minorEastAsia" w:cs="宋体"/>
                <w:color w:val="FF0000"/>
                <w:sz w:val="24"/>
                <w:szCs w:val="24"/>
              </w:rPr>
            </w:pPr>
          </w:p>
        </w:tc>
      </w:tr>
      <w:tr w:rsidR="00BA4EC7" w:rsidRPr="00575F50">
        <w:trPr>
          <w:trHeight w:val="516"/>
        </w:trPr>
        <w:tc>
          <w:tcPr>
            <w:tcW w:w="1892"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目标和措施计划（管理方案）</w:t>
            </w:r>
          </w:p>
        </w:tc>
        <w:tc>
          <w:tcPr>
            <w:tcW w:w="1228"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 xml:space="preserve">QEO：6.2  </w:t>
            </w:r>
          </w:p>
        </w:tc>
        <w:tc>
          <w:tcPr>
            <w:tcW w:w="10943" w:type="dxa"/>
            <w:vAlign w:val="center"/>
          </w:tcPr>
          <w:p w:rsidR="00BA4EC7" w:rsidRPr="00575F50" w:rsidRDefault="00901044">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查《管理手册</w:t>
            </w:r>
            <w:r w:rsidR="00512871" w:rsidRPr="00512871">
              <w:rPr>
                <w:rFonts w:asciiTheme="minorEastAsia" w:eastAsiaTheme="minorEastAsia" w:hAnsiTheme="minorEastAsia"/>
                <w:sz w:val="24"/>
                <w:szCs w:val="24"/>
              </w:rPr>
              <w:t>RZHH/SC-2022</w:t>
            </w:r>
            <w:r w:rsidRPr="00575F50">
              <w:rPr>
                <w:rFonts w:asciiTheme="minorEastAsia" w:eastAsiaTheme="minorEastAsia" w:hAnsiTheme="minorEastAsia" w:hint="eastAsia"/>
                <w:sz w:val="24"/>
                <w:szCs w:val="24"/>
              </w:rPr>
              <w:t>》，制定了公司目标，并在管理体系所需的相关职能、层次和过程上建立目标考虑了适用的要求，并与产品和服务的符合性以及增强顾客满意有关，均可测量，并与方针基本一致。目标以公告、会议形式传达、培训和内部沟通等形式进行了沟通。</w:t>
            </w:r>
          </w:p>
          <w:p w:rsidR="00BA4EC7" w:rsidRPr="00575F50" w:rsidRDefault="007B2FAF">
            <w:pPr>
              <w:spacing w:line="360" w:lineRule="auto"/>
              <w:rPr>
                <w:rFonts w:asciiTheme="minorEastAsia" w:eastAsiaTheme="minorEastAsia" w:hAnsiTheme="minorEastAsia"/>
                <w:sz w:val="24"/>
                <w:szCs w:val="24"/>
              </w:rPr>
            </w:pPr>
            <w:bookmarkStart w:id="0" w:name="_GoBack"/>
            <w:bookmarkEnd w:id="0"/>
            <w:r w:rsidRPr="00575F50">
              <w:rPr>
                <w:rFonts w:asciiTheme="minorEastAsia" w:eastAsiaTheme="minorEastAsia" w:hAnsiTheme="minorEastAsia" w:hint="eastAsia"/>
                <w:sz w:val="24"/>
                <w:szCs w:val="24"/>
              </w:rPr>
              <w:t>202</w:t>
            </w:r>
            <w:r w:rsidR="007A5D86">
              <w:rPr>
                <w:rFonts w:asciiTheme="minorEastAsia" w:eastAsiaTheme="minorEastAsia" w:hAnsiTheme="minorEastAsia" w:hint="eastAsia"/>
                <w:sz w:val="24"/>
                <w:szCs w:val="24"/>
              </w:rPr>
              <w:t>2</w:t>
            </w:r>
            <w:r w:rsidR="00901044" w:rsidRPr="00575F50">
              <w:rPr>
                <w:rFonts w:asciiTheme="minorEastAsia" w:eastAsiaTheme="minorEastAsia" w:hAnsiTheme="minorEastAsia" w:hint="eastAsia"/>
                <w:sz w:val="24"/>
                <w:szCs w:val="24"/>
              </w:rPr>
              <w:t>年质量、环境、职业健康安全</w:t>
            </w:r>
            <w:r w:rsidR="00901044" w:rsidRPr="00575F50">
              <w:rPr>
                <w:rFonts w:asciiTheme="minorEastAsia" w:eastAsiaTheme="minorEastAsia" w:hAnsiTheme="minorEastAsia"/>
                <w:sz w:val="24"/>
                <w:szCs w:val="24"/>
              </w:rPr>
              <w:t>目标</w:t>
            </w:r>
            <w:r w:rsidR="00901044" w:rsidRPr="00575F50">
              <w:rPr>
                <w:rFonts w:asciiTheme="minorEastAsia" w:eastAsiaTheme="minorEastAsia" w:hAnsiTheme="minorEastAsia" w:hint="eastAsia"/>
                <w:sz w:val="24"/>
                <w:szCs w:val="24"/>
              </w:rPr>
              <w:t>：</w:t>
            </w:r>
          </w:p>
          <w:p w:rsidR="00512871" w:rsidRPr="00512871" w:rsidRDefault="00512871" w:rsidP="00512871">
            <w:pPr>
              <w:pStyle w:val="a0"/>
              <w:rPr>
                <w:rFonts w:asciiTheme="minorEastAsia" w:eastAsiaTheme="minorEastAsia" w:hAnsiTheme="minorEastAsia"/>
                <w:szCs w:val="24"/>
              </w:rPr>
            </w:pPr>
            <w:r w:rsidRPr="00512871">
              <w:rPr>
                <w:rFonts w:asciiTheme="minorEastAsia" w:eastAsiaTheme="minorEastAsia" w:hAnsiTheme="minorEastAsia" w:hint="eastAsia"/>
                <w:szCs w:val="24"/>
              </w:rPr>
              <w:t>质量目标：</w:t>
            </w:r>
          </w:p>
          <w:p w:rsidR="00512871" w:rsidRPr="00512871" w:rsidRDefault="00512871" w:rsidP="00512871">
            <w:pPr>
              <w:pStyle w:val="a0"/>
              <w:rPr>
                <w:rFonts w:asciiTheme="minorEastAsia" w:eastAsiaTheme="minorEastAsia" w:hAnsiTheme="minorEastAsia"/>
                <w:szCs w:val="24"/>
              </w:rPr>
            </w:pPr>
            <w:r w:rsidRPr="00512871">
              <w:rPr>
                <w:rFonts w:asciiTheme="minorEastAsia" w:eastAsiaTheme="minorEastAsia" w:hAnsiTheme="minorEastAsia" w:hint="eastAsia"/>
                <w:szCs w:val="24"/>
              </w:rPr>
              <w:t xml:space="preserve">              顾客满意率≥95％</w:t>
            </w:r>
          </w:p>
          <w:p w:rsidR="00512871" w:rsidRPr="00512871" w:rsidRDefault="00512871" w:rsidP="00512871">
            <w:pPr>
              <w:pStyle w:val="a0"/>
              <w:rPr>
                <w:rFonts w:asciiTheme="minorEastAsia" w:eastAsiaTheme="minorEastAsia" w:hAnsiTheme="minorEastAsia"/>
                <w:szCs w:val="24"/>
              </w:rPr>
            </w:pPr>
            <w:r w:rsidRPr="00512871">
              <w:rPr>
                <w:rFonts w:asciiTheme="minorEastAsia" w:eastAsiaTheme="minorEastAsia" w:hAnsiTheme="minorEastAsia" w:hint="eastAsia"/>
                <w:szCs w:val="24"/>
              </w:rPr>
              <w:t xml:space="preserve">              合同履约率100%</w:t>
            </w:r>
          </w:p>
          <w:p w:rsidR="00512871" w:rsidRPr="00512871" w:rsidRDefault="00512871" w:rsidP="00512871">
            <w:pPr>
              <w:pStyle w:val="a0"/>
              <w:rPr>
                <w:rFonts w:asciiTheme="minorEastAsia" w:eastAsiaTheme="minorEastAsia" w:hAnsiTheme="minorEastAsia"/>
                <w:szCs w:val="24"/>
              </w:rPr>
            </w:pPr>
            <w:r w:rsidRPr="00512871">
              <w:rPr>
                <w:rFonts w:asciiTheme="minorEastAsia" w:eastAsiaTheme="minorEastAsia" w:hAnsiTheme="minorEastAsia" w:hint="eastAsia"/>
                <w:szCs w:val="24"/>
              </w:rPr>
              <w:t>环境职业健康安全目标：</w:t>
            </w:r>
          </w:p>
          <w:p w:rsidR="00512871" w:rsidRPr="00512871" w:rsidRDefault="00512871" w:rsidP="00512871">
            <w:pPr>
              <w:pStyle w:val="a0"/>
              <w:ind w:firstLineChars="500" w:firstLine="1200"/>
              <w:rPr>
                <w:rFonts w:asciiTheme="minorEastAsia" w:eastAsiaTheme="minorEastAsia" w:hAnsiTheme="minorEastAsia"/>
                <w:szCs w:val="24"/>
              </w:rPr>
            </w:pPr>
            <w:r w:rsidRPr="00512871">
              <w:rPr>
                <w:rFonts w:asciiTheme="minorEastAsia" w:eastAsiaTheme="minorEastAsia" w:hAnsiTheme="minorEastAsia" w:hint="eastAsia"/>
                <w:szCs w:val="24"/>
              </w:rPr>
              <w:t>火灾事故发生为0；</w:t>
            </w:r>
          </w:p>
          <w:p w:rsidR="00512871" w:rsidRPr="00512871" w:rsidRDefault="00512871" w:rsidP="00512871">
            <w:pPr>
              <w:pStyle w:val="a0"/>
              <w:rPr>
                <w:rFonts w:asciiTheme="minorEastAsia" w:eastAsiaTheme="minorEastAsia" w:hAnsiTheme="minorEastAsia"/>
                <w:szCs w:val="24"/>
              </w:rPr>
            </w:pPr>
            <w:r w:rsidRPr="00512871">
              <w:rPr>
                <w:rFonts w:asciiTheme="minorEastAsia" w:eastAsiaTheme="minorEastAsia" w:hAnsiTheme="minorEastAsia" w:hint="eastAsia"/>
                <w:szCs w:val="24"/>
              </w:rPr>
              <w:lastRenderedPageBreak/>
              <w:t xml:space="preserve">         固体废弃物处理率100%；</w:t>
            </w:r>
          </w:p>
          <w:p w:rsidR="00BA4EC7" w:rsidRPr="00512871" w:rsidRDefault="00512871" w:rsidP="00512871">
            <w:pPr>
              <w:pStyle w:val="a0"/>
              <w:rPr>
                <w:rFonts w:asciiTheme="minorEastAsia" w:eastAsiaTheme="minorEastAsia" w:hAnsiTheme="minorEastAsia"/>
                <w:szCs w:val="24"/>
              </w:rPr>
            </w:pPr>
            <w:r w:rsidRPr="00512871">
              <w:rPr>
                <w:rFonts w:asciiTheme="minorEastAsia" w:eastAsiaTheme="minorEastAsia" w:hAnsiTheme="minorEastAsia" w:hint="eastAsia"/>
                <w:szCs w:val="24"/>
              </w:rPr>
              <w:t xml:space="preserve">         意外伤害事故为0。</w:t>
            </w:r>
          </w:p>
          <w:p w:rsidR="0004167E" w:rsidRPr="00575F50" w:rsidRDefault="0004167E">
            <w:pPr>
              <w:pStyle w:val="a0"/>
              <w:rPr>
                <w:rFonts w:asciiTheme="minorEastAsia" w:eastAsiaTheme="minorEastAsia" w:hAnsiTheme="minorEastAsia"/>
                <w:szCs w:val="24"/>
              </w:rPr>
            </w:pPr>
          </w:p>
          <w:p w:rsidR="00BA4EC7" w:rsidRPr="00575F50" w:rsidRDefault="00901044" w:rsidP="00512871">
            <w:pPr>
              <w:spacing w:line="360" w:lineRule="auto"/>
              <w:ind w:firstLineChars="200" w:firstLine="480"/>
              <w:rPr>
                <w:rFonts w:asciiTheme="minorEastAsia" w:eastAsiaTheme="minorEastAsia" w:hAnsiTheme="minorEastAsia"/>
                <w:bCs/>
                <w:sz w:val="24"/>
                <w:szCs w:val="24"/>
              </w:rPr>
            </w:pPr>
            <w:r w:rsidRPr="00575F50">
              <w:rPr>
                <w:rFonts w:asciiTheme="minorEastAsia" w:eastAsiaTheme="minorEastAsia" w:hAnsiTheme="minorEastAsia" w:hint="eastAsia"/>
                <w:sz w:val="24"/>
                <w:szCs w:val="24"/>
              </w:rPr>
              <w:t>组织对公司质量、环境、职业健康安全目标、指标予以分解，并在相关职能层次部门建立分目标，查见</w:t>
            </w:r>
            <w:r w:rsidR="00C21623">
              <w:rPr>
                <w:rFonts w:asciiTheme="minorEastAsia" w:eastAsiaTheme="minorEastAsia" w:hAnsiTheme="minorEastAsia" w:hint="eastAsia"/>
                <w:sz w:val="24"/>
                <w:szCs w:val="24"/>
              </w:rPr>
              <w:t>“</w:t>
            </w:r>
            <w:r w:rsidR="00512871" w:rsidRPr="00512871">
              <w:rPr>
                <w:rFonts w:asciiTheme="minorEastAsia" w:eastAsiaTheme="minorEastAsia" w:hAnsiTheme="minorEastAsia" w:hint="eastAsia"/>
                <w:sz w:val="24"/>
                <w:szCs w:val="24"/>
              </w:rPr>
              <w:t>2022年部门质量/环境安全目标考核记录</w:t>
            </w:r>
            <w:r w:rsidR="00C21623">
              <w:rPr>
                <w:rFonts w:asciiTheme="minorEastAsia" w:eastAsiaTheme="minorEastAsia" w:hAnsiTheme="minorEastAsia" w:hint="eastAsia"/>
                <w:sz w:val="24"/>
                <w:szCs w:val="24"/>
              </w:rPr>
              <w:t>”</w:t>
            </w:r>
            <w:r w:rsidRPr="00575F50">
              <w:rPr>
                <w:rFonts w:asciiTheme="minorEastAsia" w:eastAsiaTheme="minorEastAsia" w:hAnsiTheme="minorEastAsia" w:hint="eastAsia"/>
                <w:sz w:val="24"/>
                <w:szCs w:val="24"/>
              </w:rPr>
              <w:t>，</w:t>
            </w:r>
            <w:r w:rsidR="00512871" w:rsidRPr="00575F50">
              <w:rPr>
                <w:rFonts w:asciiTheme="minorEastAsia" w:eastAsiaTheme="minorEastAsia" w:hAnsiTheme="minorEastAsia"/>
                <w:bCs/>
                <w:sz w:val="24"/>
                <w:szCs w:val="24"/>
              </w:rPr>
              <w:t xml:space="preserve"> </w:t>
            </w:r>
          </w:p>
          <w:p w:rsidR="00BA4EC7" w:rsidRPr="00575F50" w:rsidRDefault="00901044" w:rsidP="00512871">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202</w:t>
            </w:r>
            <w:r w:rsidR="00512871">
              <w:rPr>
                <w:rFonts w:asciiTheme="minorEastAsia" w:eastAsiaTheme="minorEastAsia" w:hAnsiTheme="minorEastAsia" w:hint="eastAsia"/>
                <w:sz w:val="24"/>
                <w:szCs w:val="24"/>
              </w:rPr>
              <w:t>2</w:t>
            </w:r>
            <w:r w:rsidRPr="00575F50">
              <w:rPr>
                <w:rFonts w:asciiTheme="minorEastAsia" w:eastAsiaTheme="minorEastAsia" w:hAnsiTheme="minorEastAsia" w:hint="eastAsia"/>
                <w:sz w:val="24"/>
                <w:szCs w:val="24"/>
              </w:rPr>
              <w:t>年</w:t>
            </w:r>
            <w:r w:rsidR="00512871">
              <w:rPr>
                <w:rFonts w:asciiTheme="minorEastAsia" w:eastAsiaTheme="minorEastAsia" w:hAnsiTheme="minorEastAsia" w:hint="eastAsia"/>
                <w:sz w:val="24"/>
                <w:szCs w:val="24"/>
              </w:rPr>
              <w:t>4</w:t>
            </w:r>
            <w:r w:rsidRPr="00575F50">
              <w:rPr>
                <w:rFonts w:asciiTheme="minorEastAsia" w:eastAsiaTheme="minorEastAsia" w:hAnsiTheme="minorEastAsia" w:hint="eastAsia"/>
                <w:sz w:val="24"/>
                <w:szCs w:val="24"/>
              </w:rPr>
              <w:t>月</w:t>
            </w:r>
            <w:r w:rsidR="001A4E83">
              <w:rPr>
                <w:rFonts w:asciiTheme="minorEastAsia" w:eastAsiaTheme="minorEastAsia" w:hAnsiTheme="minorEastAsia" w:hint="eastAsia"/>
                <w:sz w:val="24"/>
                <w:szCs w:val="24"/>
              </w:rPr>
              <w:t>3</w:t>
            </w:r>
            <w:r w:rsidR="00512871">
              <w:rPr>
                <w:rFonts w:asciiTheme="minorEastAsia" w:eastAsiaTheme="minorEastAsia" w:hAnsiTheme="minorEastAsia" w:hint="eastAsia"/>
                <w:sz w:val="24"/>
                <w:szCs w:val="24"/>
              </w:rPr>
              <w:t>0</w:t>
            </w:r>
            <w:r w:rsidR="007B2FAF" w:rsidRPr="00575F50">
              <w:rPr>
                <w:rFonts w:asciiTheme="minorEastAsia" w:eastAsiaTheme="minorEastAsia" w:hAnsiTheme="minorEastAsia" w:hint="eastAsia"/>
                <w:sz w:val="24"/>
                <w:szCs w:val="24"/>
              </w:rPr>
              <w:t>日</w:t>
            </w:r>
            <w:r w:rsidRPr="00575F50">
              <w:rPr>
                <w:rFonts w:asciiTheme="minorEastAsia" w:eastAsiaTheme="minorEastAsia" w:hAnsiTheme="minorEastAsia" w:hint="eastAsia"/>
                <w:sz w:val="24"/>
                <w:szCs w:val="24"/>
              </w:rPr>
              <w:t>经考核目标已达成。</w:t>
            </w:r>
          </w:p>
        </w:tc>
        <w:tc>
          <w:tcPr>
            <w:tcW w:w="646" w:type="dxa"/>
          </w:tcPr>
          <w:p w:rsidR="00BA4EC7" w:rsidRPr="00575F50" w:rsidRDefault="00BA4EC7">
            <w:pPr>
              <w:spacing w:line="360" w:lineRule="auto"/>
              <w:rPr>
                <w:rFonts w:asciiTheme="minorEastAsia" w:eastAsiaTheme="minorEastAsia" w:hAnsiTheme="minorEastAsia" w:cs="宋体"/>
                <w:color w:val="FF0000"/>
                <w:sz w:val="24"/>
                <w:szCs w:val="24"/>
              </w:rPr>
            </w:pPr>
          </w:p>
        </w:tc>
      </w:tr>
      <w:tr w:rsidR="00BA4EC7" w:rsidRPr="00575F50">
        <w:trPr>
          <w:trHeight w:val="516"/>
        </w:trPr>
        <w:tc>
          <w:tcPr>
            <w:tcW w:w="1892"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lastRenderedPageBreak/>
              <w:t>变更的策划</w:t>
            </w:r>
          </w:p>
        </w:tc>
        <w:tc>
          <w:tcPr>
            <w:tcW w:w="1228"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Q：6.3</w:t>
            </w:r>
          </w:p>
        </w:tc>
        <w:tc>
          <w:tcPr>
            <w:tcW w:w="10943" w:type="dxa"/>
            <w:vAlign w:val="center"/>
          </w:tcPr>
          <w:p w:rsidR="00BA4EC7" w:rsidRPr="00575F50" w:rsidRDefault="00901044">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现场交流，为了保持和改进公司管理体系的绩效，公司识别和确定变更的需求和机会。有计划、系统地进行变更，识别风险和机遇，并评价变更的潜在后果。经交流，未发生体系的变更，亦未发生变更的策划。</w:t>
            </w:r>
          </w:p>
        </w:tc>
        <w:tc>
          <w:tcPr>
            <w:tcW w:w="646" w:type="dxa"/>
          </w:tcPr>
          <w:p w:rsidR="00BA4EC7" w:rsidRPr="00575F50" w:rsidRDefault="00BA4EC7">
            <w:pPr>
              <w:spacing w:line="360" w:lineRule="auto"/>
              <w:rPr>
                <w:rFonts w:asciiTheme="minorEastAsia" w:eastAsiaTheme="minorEastAsia" w:hAnsiTheme="minorEastAsia" w:cs="宋体"/>
                <w:color w:val="FF0000"/>
                <w:sz w:val="24"/>
                <w:szCs w:val="24"/>
              </w:rPr>
            </w:pPr>
          </w:p>
        </w:tc>
      </w:tr>
      <w:tr w:rsidR="00BA4EC7" w:rsidRPr="00575F50">
        <w:trPr>
          <w:trHeight w:val="516"/>
        </w:trPr>
        <w:tc>
          <w:tcPr>
            <w:tcW w:w="1892"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资源</w:t>
            </w:r>
          </w:p>
          <w:p w:rsidR="00BA4EC7" w:rsidRPr="00575F50" w:rsidRDefault="006A7821">
            <w:pPr>
              <w:pStyle w:val="a0"/>
              <w:rPr>
                <w:rFonts w:asciiTheme="minorEastAsia" w:eastAsiaTheme="minorEastAsia" w:hAnsiTheme="minorEastAsia"/>
              </w:rPr>
            </w:pPr>
            <w:r>
              <w:rPr>
                <w:rFonts w:asciiTheme="minorEastAsia" w:eastAsiaTheme="minorEastAsia" w:hAnsiTheme="minorEastAsia" w:hint="eastAsia"/>
                <w:szCs w:val="24"/>
              </w:rPr>
              <w:t xml:space="preserve"> </w:t>
            </w:r>
          </w:p>
        </w:tc>
        <w:tc>
          <w:tcPr>
            <w:tcW w:w="1228"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 xml:space="preserve">Q：7.1.1  </w:t>
            </w:r>
          </w:p>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EO：7.1</w:t>
            </w:r>
          </w:p>
        </w:tc>
        <w:tc>
          <w:tcPr>
            <w:tcW w:w="10943" w:type="dxa"/>
            <w:vAlign w:val="center"/>
          </w:tcPr>
          <w:p w:rsidR="00BA4EC7" w:rsidRPr="00575F50" w:rsidRDefault="00901044">
            <w:pPr>
              <w:snapToGrid w:val="0"/>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公司为确保管理体系的有效运行和持续改进，确保满足顾客要求，增强顾客满意，为管理体系的有效运行和持续改进提供充分的资源，包括人力资源、基础设施和工作环境；还包括为增强顾客满意所必需的资源。现有员工、办公场所、办公设备等基础设施以及必要的工作环境，配备较为充分。</w:t>
            </w:r>
          </w:p>
          <w:p w:rsidR="00BA4EC7" w:rsidRPr="00575F50" w:rsidRDefault="00901044">
            <w:pPr>
              <w:snapToGrid w:val="0"/>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总经理</w:t>
            </w:r>
            <w:r w:rsidR="004550F3">
              <w:rPr>
                <w:rFonts w:asciiTheme="minorEastAsia" w:eastAsiaTheme="minorEastAsia" w:hAnsiTheme="minorEastAsia" w:hint="eastAsia"/>
                <w:sz w:val="24"/>
                <w:szCs w:val="24"/>
              </w:rPr>
              <w:t>闫勇</w:t>
            </w:r>
            <w:r w:rsidRPr="00575F50">
              <w:rPr>
                <w:rFonts w:asciiTheme="minorEastAsia" w:eastAsiaTheme="minorEastAsia" w:hAnsiTheme="minorEastAsia" w:hint="eastAsia"/>
                <w:sz w:val="24"/>
                <w:szCs w:val="24"/>
              </w:rPr>
              <w:t>主持了今年的管理评审，对方针、目标的适宜性进行了评审，协助管代进行了内审，确保所需资源得到满足。</w:t>
            </w:r>
          </w:p>
          <w:p w:rsidR="00BA4EC7" w:rsidRPr="00575F50" w:rsidRDefault="00901044">
            <w:pPr>
              <w:snapToGrid w:val="0"/>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为确保公司环保、安全资金得得以保障，公司每年制定专门预算，及时提供有关资金，确保本公司各项资金及时到位，保证环保、安全活动得到实施，达到预防污染、</w:t>
            </w:r>
            <w:proofErr w:type="gramStart"/>
            <w:r w:rsidRPr="00575F50">
              <w:rPr>
                <w:rFonts w:asciiTheme="minorEastAsia" w:eastAsiaTheme="minorEastAsia" w:hAnsiTheme="minorEastAsia" w:hint="eastAsia"/>
                <w:sz w:val="24"/>
                <w:szCs w:val="24"/>
              </w:rPr>
              <w:t>安全第一</w:t>
            </w:r>
            <w:proofErr w:type="gramEnd"/>
            <w:r w:rsidRPr="00575F50">
              <w:rPr>
                <w:rFonts w:asciiTheme="minorEastAsia" w:eastAsiaTheme="minorEastAsia" w:hAnsiTheme="minorEastAsia" w:hint="eastAsia"/>
                <w:sz w:val="24"/>
                <w:szCs w:val="24"/>
              </w:rPr>
              <w:t>的活动目的。经了解组织环保、安全主要投入到固废分类处置、劳保、体检、消防、（高温补助、取暖费）福利费用等投入方面。</w:t>
            </w:r>
          </w:p>
          <w:p w:rsidR="00BA4EC7" w:rsidRPr="00575F50" w:rsidRDefault="00901044">
            <w:pPr>
              <w:autoSpaceDE w:val="0"/>
              <w:autoSpaceDN w:val="0"/>
              <w:adjustRightInd w:val="0"/>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通过现场观察及与领导沟通了解到，公司为确保管理体系的有效运行和持续改进，确保满足顾客要</w:t>
            </w:r>
            <w:r w:rsidRPr="00575F50">
              <w:rPr>
                <w:rFonts w:asciiTheme="minorEastAsia" w:eastAsiaTheme="minorEastAsia" w:hAnsiTheme="minorEastAsia" w:hint="eastAsia"/>
                <w:sz w:val="24"/>
                <w:szCs w:val="24"/>
              </w:rPr>
              <w:lastRenderedPageBreak/>
              <w:t>求，增强顾客满意，确定并提供了必要的资源，目前资源配备基本能满足要求，机构设置合理。经过管理体系运行证明，现有资源可满足体系和产品的要求。</w:t>
            </w:r>
          </w:p>
          <w:p w:rsidR="00BA4EC7" w:rsidRPr="00575F50" w:rsidRDefault="00901044">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公司将依据经营发展的需要，会不断补充与增加。</w:t>
            </w:r>
          </w:p>
        </w:tc>
        <w:tc>
          <w:tcPr>
            <w:tcW w:w="646" w:type="dxa"/>
          </w:tcPr>
          <w:p w:rsidR="00BA4EC7" w:rsidRPr="00575F50" w:rsidRDefault="00BA4EC7">
            <w:pPr>
              <w:spacing w:line="360" w:lineRule="auto"/>
              <w:rPr>
                <w:rFonts w:asciiTheme="minorEastAsia" w:eastAsiaTheme="minorEastAsia" w:hAnsiTheme="minorEastAsia" w:cs="宋体"/>
                <w:color w:val="FF0000"/>
                <w:sz w:val="24"/>
                <w:szCs w:val="24"/>
              </w:rPr>
            </w:pPr>
          </w:p>
        </w:tc>
      </w:tr>
      <w:tr w:rsidR="00BA4EC7" w:rsidRPr="00575F50">
        <w:trPr>
          <w:trHeight w:val="634"/>
        </w:trPr>
        <w:tc>
          <w:tcPr>
            <w:tcW w:w="1892"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lastRenderedPageBreak/>
              <w:t>信息交流、沟通、</w:t>
            </w:r>
          </w:p>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协商与参与、安全事务代表</w:t>
            </w:r>
          </w:p>
        </w:tc>
        <w:tc>
          <w:tcPr>
            <w:tcW w:w="1228"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 xml:space="preserve">QEO：7.4  </w:t>
            </w:r>
          </w:p>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 xml:space="preserve">0：5.4 </w:t>
            </w:r>
          </w:p>
        </w:tc>
        <w:tc>
          <w:tcPr>
            <w:tcW w:w="10943" w:type="dxa"/>
            <w:vAlign w:val="center"/>
          </w:tcPr>
          <w:p w:rsidR="00BA4EC7" w:rsidRPr="00575F50" w:rsidRDefault="00901044">
            <w:pPr>
              <w:spacing w:line="360" w:lineRule="auto"/>
              <w:ind w:firstLine="468"/>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编制有《</w:t>
            </w:r>
            <w:r w:rsidR="00D12703" w:rsidRPr="00D12703">
              <w:rPr>
                <w:rFonts w:asciiTheme="minorEastAsia" w:eastAsiaTheme="minorEastAsia" w:hAnsiTheme="minorEastAsia" w:hint="eastAsia"/>
                <w:sz w:val="24"/>
                <w:szCs w:val="24"/>
              </w:rPr>
              <w:t>RZHH-CX-12</w:t>
            </w:r>
            <w:r w:rsidR="00D12703" w:rsidRPr="00D12703">
              <w:rPr>
                <w:rFonts w:asciiTheme="minorEastAsia" w:eastAsiaTheme="minorEastAsia" w:hAnsiTheme="minorEastAsia" w:hint="eastAsia"/>
                <w:sz w:val="24"/>
                <w:szCs w:val="24"/>
              </w:rPr>
              <w:tab/>
              <w:t>信息沟通控制程序</w:t>
            </w:r>
            <w:r w:rsidRPr="00575F50">
              <w:rPr>
                <w:rFonts w:asciiTheme="minorEastAsia" w:eastAsiaTheme="minorEastAsia" w:hAnsiTheme="minorEastAsia" w:hint="eastAsia"/>
                <w:sz w:val="24"/>
                <w:szCs w:val="24"/>
              </w:rPr>
              <w:t xml:space="preserve">》。 </w:t>
            </w:r>
          </w:p>
          <w:p w:rsidR="00BA4EC7" w:rsidRPr="00575F50" w:rsidRDefault="00901044">
            <w:pPr>
              <w:spacing w:line="360" w:lineRule="auto"/>
              <w:ind w:firstLine="468"/>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组织在各部门之间建立了与体系有关的信息通渠沟道，借助于会议、电话、口头交流等方式使全体员工达到沟通和理解。目前各部门协调一致，工作上的借口基本理顺。</w:t>
            </w:r>
          </w:p>
          <w:p w:rsidR="00BA4EC7" w:rsidRPr="00575F50" w:rsidRDefault="00901044">
            <w:pPr>
              <w:tabs>
                <w:tab w:val="left" w:pos="9720"/>
                <w:tab w:val="left" w:pos="9900"/>
              </w:tabs>
              <w:spacing w:beforeLines="20" w:before="62" w:afterLines="20" w:after="62"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总经理</w:t>
            </w:r>
            <w:r w:rsidR="004550F3">
              <w:rPr>
                <w:rFonts w:asciiTheme="minorEastAsia" w:eastAsiaTheme="minorEastAsia" w:hAnsiTheme="minorEastAsia" w:hint="eastAsia"/>
                <w:sz w:val="24"/>
                <w:szCs w:val="24"/>
              </w:rPr>
              <w:t>闫勇</w:t>
            </w:r>
            <w:r w:rsidRPr="00575F50">
              <w:rPr>
                <w:rFonts w:asciiTheme="minorEastAsia" w:eastAsiaTheme="minorEastAsia" w:hAnsiTheme="minorEastAsia" w:hint="eastAsia"/>
                <w:sz w:val="24"/>
                <w:szCs w:val="24"/>
              </w:rPr>
              <w:t xml:space="preserve">定期主持经营办公例会，分析公司的发展、市场情况和体系运行是否有效，管理目标完成情况，满足顾客要求和法规程度，改进建议等内部管理存在问题等。  </w:t>
            </w:r>
          </w:p>
          <w:p w:rsidR="00BA4EC7" w:rsidRPr="00575F50" w:rsidRDefault="00901044">
            <w:pPr>
              <w:tabs>
                <w:tab w:val="left" w:pos="9720"/>
                <w:tab w:val="left" w:pos="9900"/>
              </w:tabs>
              <w:spacing w:beforeLines="20" w:before="62" w:afterLines="20" w:after="62"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总经理</w:t>
            </w:r>
            <w:r w:rsidR="004550F3">
              <w:rPr>
                <w:rFonts w:asciiTheme="minorEastAsia" w:eastAsiaTheme="minorEastAsia" w:hAnsiTheme="minorEastAsia" w:hint="eastAsia"/>
                <w:sz w:val="24"/>
                <w:szCs w:val="24"/>
              </w:rPr>
              <w:t>闫勇</w:t>
            </w:r>
            <w:r w:rsidRPr="00575F50">
              <w:rPr>
                <w:rFonts w:asciiTheme="minorEastAsia" w:eastAsiaTheme="minorEastAsia" w:hAnsiTheme="minorEastAsia" w:hint="eastAsia"/>
                <w:sz w:val="24"/>
                <w:szCs w:val="24"/>
              </w:rPr>
              <w:t xml:space="preserve">为协商、参与提供了时间、机会、培训、资源等保障，明确了沟通、协商、参与渠道，消除了障碍和壁垒。 </w:t>
            </w:r>
          </w:p>
          <w:p w:rsidR="00BA4EC7" w:rsidRPr="00575F50" w:rsidRDefault="00901044">
            <w:pPr>
              <w:tabs>
                <w:tab w:val="left" w:pos="9720"/>
                <w:tab w:val="left" w:pos="9900"/>
              </w:tabs>
              <w:spacing w:beforeLines="20" w:before="62" w:afterLines="20" w:after="62"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管代</w:t>
            </w:r>
            <w:r w:rsidR="004550F3">
              <w:rPr>
                <w:rFonts w:asciiTheme="minorEastAsia" w:eastAsiaTheme="minorEastAsia" w:hAnsiTheme="minorEastAsia" w:hint="eastAsia"/>
                <w:sz w:val="24"/>
                <w:szCs w:val="24"/>
              </w:rPr>
              <w:t>闫勇</w:t>
            </w:r>
            <w:r w:rsidRPr="00575F50">
              <w:rPr>
                <w:rFonts w:asciiTheme="minorEastAsia" w:eastAsiaTheme="minorEastAsia" w:hAnsiTheme="minorEastAsia" w:hint="eastAsia"/>
                <w:sz w:val="24"/>
                <w:szCs w:val="24"/>
              </w:rPr>
              <w:t>介绍组织是一个销售</w:t>
            </w:r>
            <w:r w:rsidR="00CA540E">
              <w:rPr>
                <w:rFonts w:asciiTheme="minorEastAsia" w:eastAsiaTheme="minorEastAsia" w:hAnsiTheme="minorEastAsia" w:hint="eastAsia"/>
                <w:sz w:val="24"/>
                <w:szCs w:val="24"/>
              </w:rPr>
              <w:t>服务</w:t>
            </w:r>
            <w:r w:rsidRPr="00575F50">
              <w:rPr>
                <w:rFonts w:asciiTheme="minorEastAsia" w:eastAsiaTheme="minorEastAsia" w:hAnsiTheme="minorEastAsia" w:hint="eastAsia"/>
                <w:sz w:val="24"/>
                <w:szCs w:val="24"/>
              </w:rPr>
              <w:t>公司，规模不大，人员不多，组织为各部门管理人员及非管理类工作人员明确了职责和权限，各部门管理人员及非管理类工作人员参与了环境因素和危险源辨识、风险和机遇评价和控制措施的确定，共同参与了质量、环境、职业健康安全方针和目标的制定和评审，在确定管理体系的监视和测量及内部审核方案和持续改进方向时进行了事先协商，如有事件发生将组织相关人员适当参与事件调查。</w:t>
            </w:r>
          </w:p>
          <w:p w:rsidR="00BA4EC7" w:rsidRPr="00575F50" w:rsidRDefault="00901044">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现场查见会议记录、通知通报、培训记录、文件签收等组织内部培训方式相关记录。</w:t>
            </w:r>
          </w:p>
          <w:p w:rsidR="00BA4EC7" w:rsidRPr="00575F50" w:rsidRDefault="001159F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综合部</w:t>
            </w:r>
            <w:r w:rsidR="00901044" w:rsidRPr="00575F50">
              <w:rPr>
                <w:rFonts w:asciiTheme="minorEastAsia" w:eastAsiaTheme="minorEastAsia" w:hAnsiTheme="minorEastAsia" w:hint="eastAsia"/>
                <w:sz w:val="24"/>
                <w:szCs w:val="24"/>
              </w:rPr>
              <w:t>是内外部信息交流的中心，通过会议、邮件、培训等形式进行内部交流。</w:t>
            </w:r>
          </w:p>
          <w:p w:rsidR="00BA4EC7" w:rsidRPr="00575F50" w:rsidRDefault="00901044">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目前与环保、劳动、消防、安监部门的信息交流主要是参加会议、接收来文、电话、邮件等，均按</w:t>
            </w:r>
            <w:r w:rsidRPr="00575F50">
              <w:rPr>
                <w:rFonts w:asciiTheme="minorEastAsia" w:eastAsiaTheme="minorEastAsia" w:hAnsiTheme="minorEastAsia" w:hint="eastAsia"/>
                <w:sz w:val="24"/>
                <w:szCs w:val="24"/>
              </w:rPr>
              <w:lastRenderedPageBreak/>
              <w:t>要求予以传达和落实，沟通情况较好。</w:t>
            </w:r>
          </w:p>
          <w:p w:rsidR="00BA4EC7" w:rsidRPr="00575F50" w:rsidRDefault="00901044">
            <w:pPr>
              <w:tabs>
                <w:tab w:val="left" w:pos="9720"/>
                <w:tab w:val="left" w:pos="9900"/>
              </w:tabs>
              <w:spacing w:line="360" w:lineRule="auto"/>
              <w:ind w:firstLine="42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公司经选举确定职业健康安全事务代表是</w:t>
            </w:r>
            <w:r w:rsidR="004550F3">
              <w:rPr>
                <w:rFonts w:asciiTheme="minorEastAsia" w:eastAsiaTheme="minorEastAsia" w:hAnsiTheme="minorEastAsia" w:hint="eastAsia"/>
                <w:sz w:val="24"/>
                <w:szCs w:val="24"/>
              </w:rPr>
              <w:t>马丽娟</w:t>
            </w:r>
            <w:r w:rsidRPr="00575F50">
              <w:rPr>
                <w:rFonts w:asciiTheme="minorEastAsia" w:eastAsiaTheme="minorEastAsia" w:hAnsiTheme="minorEastAsia" w:hint="eastAsia"/>
                <w:sz w:val="24"/>
                <w:szCs w:val="24"/>
              </w:rPr>
              <w:t>，</w:t>
            </w:r>
          </w:p>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a）参与公司管理方针与目标的制定，及管理体系的策划。</w:t>
            </w:r>
          </w:p>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b）参加管理评审，就公司管理体系的绩效、管理方针与目标的实施进行评价。</w:t>
            </w:r>
          </w:p>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c）参与讨论、评议公司拟实施的任何影响作业人员职业健康安全的变更决定。</w:t>
            </w:r>
          </w:p>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d）参与重大事故的调查、分析和处理。</w:t>
            </w:r>
          </w:p>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e）接受员工对管理体系的改进意见和建议，并与有关部门进行沟通，协商解决和处理。</w:t>
            </w:r>
          </w:p>
          <w:p w:rsidR="00BA4EC7" w:rsidRPr="00575F50" w:rsidRDefault="00901044">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由于公司福利待遇正常发放，员工无抱怨，目前信息交流机制畅通。</w:t>
            </w:r>
          </w:p>
          <w:p w:rsidR="00BA4EC7" w:rsidRPr="00575F50" w:rsidRDefault="00901044">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现有的沟通渠道和方法能满足要求。审核中未发现因沟通不利不及时而造成（影响）某项工作不能正常运行的情况。</w:t>
            </w:r>
          </w:p>
        </w:tc>
        <w:tc>
          <w:tcPr>
            <w:tcW w:w="646" w:type="dxa"/>
            <w:vAlign w:val="center"/>
          </w:tcPr>
          <w:p w:rsidR="00BA4EC7" w:rsidRPr="00575F50" w:rsidRDefault="00901044">
            <w:pPr>
              <w:spacing w:line="360" w:lineRule="auto"/>
              <w:rPr>
                <w:rFonts w:asciiTheme="minorEastAsia" w:eastAsiaTheme="minorEastAsia" w:hAnsiTheme="minorEastAsia" w:cs="宋体"/>
                <w:color w:val="FF0000"/>
                <w:sz w:val="24"/>
                <w:szCs w:val="24"/>
              </w:rPr>
            </w:pPr>
            <w:r w:rsidRPr="00575F50">
              <w:rPr>
                <w:rFonts w:asciiTheme="minorEastAsia" w:eastAsiaTheme="minorEastAsia" w:hAnsiTheme="minorEastAsia" w:hint="eastAsia"/>
                <w:color w:val="FF0000"/>
                <w:sz w:val="24"/>
                <w:szCs w:val="24"/>
              </w:rPr>
              <w:lastRenderedPageBreak/>
              <w:t xml:space="preserve">  </w:t>
            </w:r>
          </w:p>
        </w:tc>
      </w:tr>
      <w:tr w:rsidR="00BA4EC7" w:rsidRPr="00575F50">
        <w:trPr>
          <w:trHeight w:val="214"/>
        </w:trPr>
        <w:tc>
          <w:tcPr>
            <w:tcW w:w="1892"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lastRenderedPageBreak/>
              <w:t>管理评审</w:t>
            </w:r>
          </w:p>
        </w:tc>
        <w:tc>
          <w:tcPr>
            <w:tcW w:w="1228"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 xml:space="preserve">QEO：9.3  </w:t>
            </w:r>
          </w:p>
        </w:tc>
        <w:tc>
          <w:tcPr>
            <w:tcW w:w="10943" w:type="dxa"/>
            <w:vAlign w:val="center"/>
          </w:tcPr>
          <w:p w:rsidR="00DC40E9" w:rsidRDefault="00901044">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查看《</w:t>
            </w:r>
            <w:r w:rsidR="00D12703" w:rsidRPr="00D12703">
              <w:rPr>
                <w:rFonts w:asciiTheme="minorEastAsia" w:eastAsiaTheme="minorEastAsia" w:hAnsiTheme="minorEastAsia" w:hint="eastAsia"/>
                <w:sz w:val="24"/>
                <w:szCs w:val="24"/>
              </w:rPr>
              <w:t>RZHH-CX-07</w:t>
            </w:r>
            <w:r w:rsidR="00D12703" w:rsidRPr="00D12703">
              <w:rPr>
                <w:rFonts w:asciiTheme="minorEastAsia" w:eastAsiaTheme="minorEastAsia" w:hAnsiTheme="minorEastAsia" w:hint="eastAsia"/>
                <w:sz w:val="24"/>
                <w:szCs w:val="24"/>
              </w:rPr>
              <w:tab/>
              <w:t>管理评审程序</w:t>
            </w:r>
            <w:r w:rsidRPr="00575F50">
              <w:rPr>
                <w:rFonts w:asciiTheme="minorEastAsia" w:eastAsiaTheme="minorEastAsia" w:hAnsiTheme="minorEastAsia" w:hint="eastAsia"/>
                <w:sz w:val="24"/>
                <w:szCs w:val="24"/>
              </w:rPr>
              <w:t>》，基本符合要求。</w:t>
            </w:r>
          </w:p>
          <w:p w:rsidR="00BA4EC7" w:rsidRPr="00575F50" w:rsidRDefault="00DC40E9">
            <w:pPr>
              <w:spacing w:line="360" w:lineRule="auto"/>
              <w:ind w:firstLineChars="200"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查最近</w:t>
            </w:r>
            <w:proofErr w:type="gramEnd"/>
            <w:r>
              <w:rPr>
                <w:rFonts w:asciiTheme="minorEastAsia" w:eastAsiaTheme="minorEastAsia" w:hAnsiTheme="minorEastAsia" w:hint="eastAsia"/>
                <w:sz w:val="24"/>
                <w:szCs w:val="24"/>
              </w:rPr>
              <w:t>一次</w:t>
            </w:r>
            <w:r w:rsidR="00901044" w:rsidRPr="00575F50">
              <w:rPr>
                <w:rFonts w:asciiTheme="minorEastAsia" w:eastAsiaTheme="minorEastAsia" w:hAnsiTheme="minorEastAsia" w:hint="eastAsia"/>
                <w:sz w:val="24"/>
                <w:szCs w:val="24"/>
              </w:rPr>
              <w:t>202</w:t>
            </w:r>
            <w:r w:rsidR="00B13008">
              <w:rPr>
                <w:rFonts w:asciiTheme="minorEastAsia" w:eastAsiaTheme="minorEastAsia" w:hAnsiTheme="minorEastAsia" w:hint="eastAsia"/>
                <w:sz w:val="24"/>
                <w:szCs w:val="24"/>
              </w:rPr>
              <w:t>2</w:t>
            </w:r>
            <w:r w:rsidR="00901044" w:rsidRPr="00575F50">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4</w:t>
            </w:r>
            <w:r w:rsidR="00901044" w:rsidRPr="00575F50">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30</w:t>
            </w:r>
            <w:r w:rsidR="00901044" w:rsidRPr="00575F50">
              <w:rPr>
                <w:rFonts w:asciiTheme="minorEastAsia" w:eastAsiaTheme="minorEastAsia" w:hAnsiTheme="minorEastAsia" w:hint="eastAsia"/>
                <w:sz w:val="24"/>
                <w:szCs w:val="24"/>
              </w:rPr>
              <w:t>日进行了管理评审。</w:t>
            </w:r>
          </w:p>
          <w:p w:rsidR="00BA4EC7" w:rsidRPr="00DE3197" w:rsidRDefault="00901044" w:rsidP="00DC40E9">
            <w:pPr>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查看 “管理评审计划”，由</w:t>
            </w:r>
            <w:r w:rsidR="004550F3">
              <w:rPr>
                <w:rFonts w:asciiTheme="minorEastAsia" w:eastAsiaTheme="minorEastAsia" w:hAnsiTheme="minorEastAsia" w:hint="eastAsia"/>
                <w:sz w:val="24"/>
                <w:szCs w:val="24"/>
              </w:rPr>
              <w:t>闫勇</w:t>
            </w:r>
            <w:r w:rsidRPr="00575F50">
              <w:rPr>
                <w:rFonts w:asciiTheme="minorEastAsia" w:eastAsiaTheme="minorEastAsia" w:hAnsiTheme="minorEastAsia" w:hint="eastAsia"/>
                <w:sz w:val="24"/>
                <w:szCs w:val="24"/>
              </w:rPr>
              <w:t>签发；内容包括；评审目的、评审时间、参加部门人员、评审输入内容等。</w:t>
            </w:r>
            <w:r w:rsidR="00AC01FC">
              <w:rPr>
                <w:rFonts w:asciiTheme="minorEastAsia" w:eastAsiaTheme="minorEastAsia" w:hAnsiTheme="minorEastAsia" w:hint="eastAsia"/>
                <w:sz w:val="24"/>
                <w:szCs w:val="24"/>
              </w:rPr>
              <w:t>计划</w:t>
            </w:r>
            <w:r w:rsidR="00DE3197" w:rsidRPr="00DE3197">
              <w:rPr>
                <w:rFonts w:asciiTheme="minorEastAsia" w:eastAsiaTheme="minorEastAsia" w:hAnsiTheme="minorEastAsia" w:hint="eastAsia"/>
                <w:sz w:val="24"/>
                <w:szCs w:val="24"/>
              </w:rPr>
              <w:t>编制：</w:t>
            </w:r>
            <w:r w:rsidR="00DC40E9">
              <w:rPr>
                <w:rFonts w:asciiTheme="minorEastAsia" w:eastAsiaTheme="minorEastAsia" w:hAnsiTheme="minorEastAsia" w:hint="eastAsia"/>
                <w:sz w:val="24"/>
                <w:szCs w:val="24"/>
              </w:rPr>
              <w:t>董宁宁</w:t>
            </w:r>
            <w:r w:rsidR="00DE3197" w:rsidRPr="00DE3197">
              <w:rPr>
                <w:rFonts w:asciiTheme="minorEastAsia" w:eastAsiaTheme="minorEastAsia" w:hAnsiTheme="minorEastAsia" w:hint="eastAsia"/>
                <w:sz w:val="24"/>
                <w:szCs w:val="24"/>
              </w:rPr>
              <w:t>，批准：</w:t>
            </w:r>
            <w:r w:rsidR="004550F3">
              <w:rPr>
                <w:rFonts w:asciiTheme="minorEastAsia" w:eastAsiaTheme="minorEastAsia" w:hAnsiTheme="minorEastAsia" w:hint="eastAsia"/>
                <w:sz w:val="24"/>
                <w:szCs w:val="24"/>
              </w:rPr>
              <w:t>闫勇</w:t>
            </w:r>
            <w:r w:rsidR="00DE3197" w:rsidRPr="00DE3197">
              <w:rPr>
                <w:rFonts w:asciiTheme="minorEastAsia" w:eastAsiaTheme="minorEastAsia" w:hAnsiTheme="minorEastAsia" w:hint="eastAsia"/>
                <w:sz w:val="24"/>
                <w:szCs w:val="24"/>
              </w:rPr>
              <w:t>，编制时间：202</w:t>
            </w:r>
            <w:r w:rsidR="00B13008">
              <w:rPr>
                <w:rFonts w:asciiTheme="minorEastAsia" w:eastAsiaTheme="minorEastAsia" w:hAnsiTheme="minorEastAsia" w:hint="eastAsia"/>
                <w:sz w:val="24"/>
                <w:szCs w:val="24"/>
              </w:rPr>
              <w:t>2</w:t>
            </w:r>
            <w:r w:rsidR="00DE3197" w:rsidRPr="00DE3197">
              <w:rPr>
                <w:rFonts w:asciiTheme="minorEastAsia" w:eastAsiaTheme="minorEastAsia" w:hAnsiTheme="minorEastAsia" w:hint="eastAsia"/>
                <w:sz w:val="24"/>
                <w:szCs w:val="24"/>
              </w:rPr>
              <w:t>.</w:t>
            </w:r>
            <w:r w:rsidR="00DC40E9">
              <w:rPr>
                <w:rFonts w:asciiTheme="minorEastAsia" w:eastAsiaTheme="minorEastAsia" w:hAnsiTheme="minorEastAsia" w:hint="eastAsia"/>
                <w:sz w:val="24"/>
                <w:szCs w:val="24"/>
              </w:rPr>
              <w:t>4</w:t>
            </w:r>
            <w:r w:rsidR="00DE3197" w:rsidRPr="00DE3197">
              <w:rPr>
                <w:rFonts w:asciiTheme="minorEastAsia" w:eastAsiaTheme="minorEastAsia" w:hAnsiTheme="minorEastAsia" w:hint="eastAsia"/>
                <w:sz w:val="24"/>
                <w:szCs w:val="24"/>
              </w:rPr>
              <w:t>.2</w:t>
            </w:r>
            <w:r w:rsidR="00DC40E9">
              <w:rPr>
                <w:rFonts w:asciiTheme="minorEastAsia" w:eastAsiaTheme="minorEastAsia" w:hAnsiTheme="minorEastAsia" w:hint="eastAsia"/>
                <w:sz w:val="24"/>
                <w:szCs w:val="24"/>
              </w:rPr>
              <w:t>5</w:t>
            </w:r>
            <w:r w:rsidR="00DE3197" w:rsidRPr="00DE3197">
              <w:rPr>
                <w:rFonts w:asciiTheme="minorEastAsia" w:eastAsiaTheme="minorEastAsia" w:hAnsiTheme="minorEastAsia" w:hint="eastAsia"/>
                <w:sz w:val="24"/>
                <w:szCs w:val="24"/>
              </w:rPr>
              <w:t>日。</w:t>
            </w:r>
          </w:p>
          <w:p w:rsidR="00BA4EC7" w:rsidRPr="00575F50" w:rsidRDefault="00901044">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查管理评审输入:</w:t>
            </w:r>
          </w:p>
          <w:p w:rsidR="00DC40E9" w:rsidRPr="00DC40E9" w:rsidRDefault="00DC40E9" w:rsidP="00DC40E9">
            <w:pPr>
              <w:spacing w:line="360" w:lineRule="auto"/>
              <w:ind w:firstLineChars="200" w:firstLine="480"/>
              <w:rPr>
                <w:rFonts w:asciiTheme="minorEastAsia" w:eastAsiaTheme="minorEastAsia" w:hAnsiTheme="minorEastAsia"/>
                <w:sz w:val="24"/>
                <w:szCs w:val="24"/>
              </w:rPr>
            </w:pPr>
            <w:r w:rsidRPr="00DC40E9">
              <w:rPr>
                <w:rFonts w:asciiTheme="minorEastAsia" w:eastAsiaTheme="minorEastAsia" w:hAnsiTheme="minorEastAsia" w:hint="eastAsia"/>
                <w:sz w:val="24"/>
                <w:szCs w:val="24"/>
              </w:rPr>
              <w:t>1、内、外部审核和合</w:t>
            </w:r>
            <w:proofErr w:type="gramStart"/>
            <w:r w:rsidRPr="00DC40E9">
              <w:rPr>
                <w:rFonts w:asciiTheme="minorEastAsia" w:eastAsiaTheme="minorEastAsia" w:hAnsiTheme="minorEastAsia" w:hint="eastAsia"/>
                <w:sz w:val="24"/>
                <w:szCs w:val="24"/>
              </w:rPr>
              <w:t>规</w:t>
            </w:r>
            <w:proofErr w:type="gramEnd"/>
            <w:r w:rsidRPr="00DC40E9">
              <w:rPr>
                <w:rFonts w:asciiTheme="minorEastAsia" w:eastAsiaTheme="minorEastAsia" w:hAnsiTheme="minorEastAsia" w:hint="eastAsia"/>
                <w:sz w:val="24"/>
                <w:szCs w:val="24"/>
              </w:rPr>
              <w:t>性评价的结果；</w:t>
            </w:r>
          </w:p>
          <w:p w:rsidR="00DC40E9" w:rsidRPr="00DC40E9" w:rsidRDefault="00DC40E9" w:rsidP="00DC40E9">
            <w:pPr>
              <w:spacing w:line="360" w:lineRule="auto"/>
              <w:ind w:firstLineChars="200" w:firstLine="480"/>
              <w:rPr>
                <w:rFonts w:asciiTheme="minorEastAsia" w:eastAsiaTheme="minorEastAsia" w:hAnsiTheme="minorEastAsia"/>
                <w:sz w:val="24"/>
                <w:szCs w:val="24"/>
              </w:rPr>
            </w:pPr>
            <w:r w:rsidRPr="00DC40E9">
              <w:rPr>
                <w:rFonts w:asciiTheme="minorEastAsia" w:eastAsiaTheme="minorEastAsia" w:hAnsiTheme="minorEastAsia" w:hint="eastAsia"/>
                <w:sz w:val="24"/>
                <w:szCs w:val="24"/>
              </w:rPr>
              <w:t>2、顾客的反馈，包括满意程度的测量结果及顾客沟通的结果等；</w:t>
            </w:r>
          </w:p>
          <w:p w:rsidR="00DC40E9" w:rsidRPr="00DC40E9" w:rsidRDefault="00DC40E9" w:rsidP="00DC40E9">
            <w:pPr>
              <w:spacing w:line="360" w:lineRule="auto"/>
              <w:ind w:firstLineChars="200" w:firstLine="480"/>
              <w:rPr>
                <w:rFonts w:asciiTheme="minorEastAsia" w:eastAsiaTheme="minorEastAsia" w:hAnsiTheme="minorEastAsia"/>
                <w:sz w:val="24"/>
                <w:szCs w:val="24"/>
              </w:rPr>
            </w:pPr>
            <w:r w:rsidRPr="00DC40E9">
              <w:rPr>
                <w:rFonts w:asciiTheme="minorEastAsia" w:eastAsiaTheme="minorEastAsia" w:hAnsiTheme="minorEastAsia" w:hint="eastAsia"/>
                <w:sz w:val="24"/>
                <w:szCs w:val="24"/>
              </w:rPr>
              <w:t>3、过程的业绩和产品的符合性，包括过程、产品的监视和测量的结果；</w:t>
            </w:r>
          </w:p>
          <w:p w:rsidR="00DC40E9" w:rsidRPr="00DC40E9" w:rsidRDefault="00DC40E9" w:rsidP="00DC40E9">
            <w:pPr>
              <w:spacing w:line="360" w:lineRule="auto"/>
              <w:ind w:firstLineChars="200" w:firstLine="480"/>
              <w:rPr>
                <w:rFonts w:asciiTheme="minorEastAsia" w:eastAsiaTheme="minorEastAsia" w:hAnsiTheme="minorEastAsia"/>
                <w:sz w:val="24"/>
                <w:szCs w:val="24"/>
              </w:rPr>
            </w:pPr>
            <w:r w:rsidRPr="00DC40E9">
              <w:rPr>
                <w:rFonts w:asciiTheme="minorEastAsia" w:eastAsiaTheme="minorEastAsia" w:hAnsiTheme="minorEastAsia" w:hint="eastAsia"/>
                <w:sz w:val="24"/>
                <w:szCs w:val="24"/>
              </w:rPr>
              <w:t>4、改进、预防和纠正措施的状况，包括合理化建议、对内部审核和日常发现的不合格</w:t>
            </w:r>
            <w:proofErr w:type="gramStart"/>
            <w:r w:rsidRPr="00DC40E9">
              <w:rPr>
                <w:rFonts w:asciiTheme="minorEastAsia" w:eastAsiaTheme="minorEastAsia" w:hAnsiTheme="minorEastAsia" w:hint="eastAsia"/>
                <w:sz w:val="24"/>
                <w:szCs w:val="24"/>
              </w:rPr>
              <w:t>项采取</w:t>
            </w:r>
            <w:proofErr w:type="gramEnd"/>
            <w:r w:rsidRPr="00DC40E9">
              <w:rPr>
                <w:rFonts w:asciiTheme="minorEastAsia" w:eastAsiaTheme="minorEastAsia" w:hAnsiTheme="minorEastAsia" w:hint="eastAsia"/>
                <w:sz w:val="24"/>
                <w:szCs w:val="24"/>
              </w:rPr>
              <w:t>的纠</w:t>
            </w:r>
            <w:r w:rsidRPr="00DC40E9">
              <w:rPr>
                <w:rFonts w:asciiTheme="minorEastAsia" w:eastAsiaTheme="minorEastAsia" w:hAnsiTheme="minorEastAsia" w:hint="eastAsia"/>
                <w:sz w:val="24"/>
                <w:szCs w:val="24"/>
              </w:rPr>
              <w:lastRenderedPageBreak/>
              <w:t>正和预防措施的实施及其有效性的监控结果；</w:t>
            </w:r>
          </w:p>
          <w:p w:rsidR="00DC40E9" w:rsidRPr="00DC40E9" w:rsidRDefault="00DC40E9" w:rsidP="00DC40E9">
            <w:pPr>
              <w:spacing w:line="360" w:lineRule="auto"/>
              <w:ind w:firstLineChars="200" w:firstLine="480"/>
              <w:rPr>
                <w:rFonts w:asciiTheme="minorEastAsia" w:eastAsiaTheme="minorEastAsia" w:hAnsiTheme="minorEastAsia"/>
                <w:sz w:val="24"/>
                <w:szCs w:val="24"/>
              </w:rPr>
            </w:pPr>
            <w:r w:rsidRPr="00DC40E9">
              <w:rPr>
                <w:rFonts w:asciiTheme="minorEastAsia" w:eastAsiaTheme="minorEastAsia" w:hAnsiTheme="minorEastAsia" w:hint="eastAsia"/>
                <w:sz w:val="24"/>
                <w:szCs w:val="24"/>
              </w:rPr>
              <w:t>5、可能影响管理体系的变更，包括内外环境的变化，如法律法规的变化，新技术、新设备的开发、重大环境因素重要危险源发生变化等；</w:t>
            </w:r>
          </w:p>
          <w:p w:rsidR="00DC40E9" w:rsidRPr="00DC40E9" w:rsidRDefault="00DC40E9" w:rsidP="00DC40E9">
            <w:pPr>
              <w:spacing w:line="360" w:lineRule="auto"/>
              <w:ind w:firstLineChars="200" w:firstLine="480"/>
              <w:rPr>
                <w:rFonts w:asciiTheme="minorEastAsia" w:eastAsiaTheme="minorEastAsia" w:hAnsiTheme="minorEastAsia"/>
                <w:sz w:val="24"/>
                <w:szCs w:val="24"/>
              </w:rPr>
            </w:pPr>
            <w:r w:rsidRPr="00DC40E9">
              <w:rPr>
                <w:rFonts w:asciiTheme="minorEastAsia" w:eastAsiaTheme="minorEastAsia" w:hAnsiTheme="minorEastAsia" w:hint="eastAsia"/>
                <w:sz w:val="24"/>
                <w:szCs w:val="24"/>
              </w:rPr>
              <w:t>6、质量和环境管理体系运行状况；</w:t>
            </w:r>
          </w:p>
          <w:p w:rsidR="00DC40E9" w:rsidRPr="00DC40E9" w:rsidRDefault="00DC40E9" w:rsidP="00DC40E9">
            <w:pPr>
              <w:spacing w:line="360" w:lineRule="auto"/>
              <w:ind w:firstLineChars="200" w:firstLine="480"/>
              <w:rPr>
                <w:rFonts w:asciiTheme="minorEastAsia" w:eastAsiaTheme="minorEastAsia" w:hAnsiTheme="minorEastAsia"/>
                <w:sz w:val="24"/>
                <w:szCs w:val="24"/>
              </w:rPr>
            </w:pPr>
            <w:r w:rsidRPr="00DC40E9">
              <w:rPr>
                <w:rFonts w:asciiTheme="minorEastAsia" w:eastAsiaTheme="minorEastAsia" w:hAnsiTheme="minorEastAsia" w:hint="eastAsia"/>
                <w:sz w:val="24"/>
                <w:szCs w:val="24"/>
              </w:rPr>
              <w:t>7、组织的环境绩效及</w:t>
            </w:r>
            <w:proofErr w:type="gramStart"/>
            <w:r w:rsidRPr="00DC40E9">
              <w:rPr>
                <w:rFonts w:asciiTheme="minorEastAsia" w:eastAsiaTheme="minorEastAsia" w:hAnsiTheme="minorEastAsia" w:hint="eastAsia"/>
                <w:sz w:val="24"/>
                <w:szCs w:val="24"/>
              </w:rPr>
              <w:t>以上管评后续</w:t>
            </w:r>
            <w:proofErr w:type="gramEnd"/>
            <w:r w:rsidRPr="00DC40E9">
              <w:rPr>
                <w:rFonts w:asciiTheme="minorEastAsia" w:eastAsiaTheme="minorEastAsia" w:hAnsiTheme="minorEastAsia" w:hint="eastAsia"/>
                <w:sz w:val="24"/>
                <w:szCs w:val="24"/>
              </w:rPr>
              <w:t>措施的跟踪；</w:t>
            </w:r>
          </w:p>
          <w:p w:rsidR="00DC40E9" w:rsidRPr="00DC40E9" w:rsidRDefault="00DC40E9" w:rsidP="00DC40E9">
            <w:pPr>
              <w:spacing w:line="360" w:lineRule="auto"/>
              <w:ind w:firstLineChars="200" w:firstLine="480"/>
              <w:rPr>
                <w:rFonts w:asciiTheme="minorEastAsia" w:eastAsiaTheme="minorEastAsia" w:hAnsiTheme="minorEastAsia"/>
                <w:sz w:val="24"/>
                <w:szCs w:val="24"/>
              </w:rPr>
            </w:pPr>
            <w:r w:rsidRPr="00DC40E9">
              <w:rPr>
                <w:rFonts w:asciiTheme="minorEastAsia" w:eastAsiaTheme="minorEastAsia" w:hAnsiTheme="minorEastAsia" w:hint="eastAsia"/>
                <w:sz w:val="24"/>
                <w:szCs w:val="24"/>
              </w:rPr>
              <w:t>8、管理方针的适宜性及质量/环境/安全目标指标的实现情况；</w:t>
            </w:r>
          </w:p>
          <w:p w:rsidR="00DC40E9" w:rsidRDefault="00DC40E9" w:rsidP="00DC40E9">
            <w:pPr>
              <w:spacing w:line="360" w:lineRule="auto"/>
              <w:ind w:firstLineChars="200" w:firstLine="480"/>
              <w:rPr>
                <w:rFonts w:asciiTheme="minorEastAsia" w:eastAsiaTheme="minorEastAsia" w:hAnsiTheme="minorEastAsia"/>
                <w:sz w:val="24"/>
                <w:szCs w:val="24"/>
              </w:rPr>
            </w:pPr>
            <w:r w:rsidRPr="00DC40E9">
              <w:rPr>
                <w:rFonts w:asciiTheme="minorEastAsia" w:eastAsiaTheme="minorEastAsia" w:hAnsiTheme="minorEastAsia" w:hint="eastAsia"/>
                <w:sz w:val="24"/>
                <w:szCs w:val="24"/>
              </w:rPr>
              <w:t>9、改进质量/环境/</w:t>
            </w:r>
            <w:r>
              <w:rPr>
                <w:rFonts w:asciiTheme="minorEastAsia" w:eastAsiaTheme="minorEastAsia" w:hAnsiTheme="minorEastAsia" w:hint="eastAsia"/>
                <w:sz w:val="24"/>
                <w:szCs w:val="24"/>
              </w:rPr>
              <w:t>安全管理体系的建议并对上次改进项目的有效性进行跟踪评审</w:t>
            </w:r>
            <w:r w:rsidR="00901044" w:rsidRPr="00575F50">
              <w:rPr>
                <w:rFonts w:asciiTheme="minorEastAsia" w:eastAsiaTheme="minorEastAsia" w:hAnsiTheme="minorEastAsia" w:hint="eastAsia"/>
                <w:sz w:val="24"/>
                <w:szCs w:val="24"/>
              </w:rPr>
              <w:t>等。</w:t>
            </w:r>
          </w:p>
          <w:p w:rsidR="00BA4EC7" w:rsidRPr="00575F50" w:rsidRDefault="00901044" w:rsidP="00DC40E9">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管理评审的输入基本充分。查到各部门汇报材料，有参加人员签到表。</w:t>
            </w:r>
          </w:p>
          <w:p w:rsidR="00BA4EC7" w:rsidRPr="00575F50" w:rsidRDefault="00901044">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查管理评审输出：</w:t>
            </w:r>
          </w:p>
          <w:p w:rsidR="001C0427" w:rsidRPr="001C0427" w:rsidRDefault="00901044" w:rsidP="001C0427">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查看了</w:t>
            </w:r>
            <w:r w:rsidR="001C0427">
              <w:rPr>
                <w:rFonts w:asciiTheme="minorEastAsia" w:eastAsiaTheme="minorEastAsia" w:hAnsiTheme="minorEastAsia" w:hint="eastAsia"/>
                <w:sz w:val="24"/>
                <w:szCs w:val="24"/>
              </w:rPr>
              <w:t>2022.4.30日</w:t>
            </w:r>
            <w:r w:rsidRPr="00575F50">
              <w:rPr>
                <w:rFonts w:asciiTheme="minorEastAsia" w:eastAsiaTheme="minorEastAsia" w:hAnsiTheme="minorEastAsia" w:hint="eastAsia"/>
                <w:sz w:val="24"/>
                <w:szCs w:val="24"/>
              </w:rPr>
              <w:t>总经理</w:t>
            </w:r>
            <w:r w:rsidR="004550F3">
              <w:rPr>
                <w:rFonts w:asciiTheme="minorEastAsia" w:eastAsiaTheme="minorEastAsia" w:hAnsiTheme="minorEastAsia" w:hint="eastAsia"/>
                <w:sz w:val="24"/>
                <w:szCs w:val="24"/>
              </w:rPr>
              <w:t>闫勇</w:t>
            </w:r>
            <w:r w:rsidRPr="00575F50">
              <w:rPr>
                <w:rFonts w:asciiTheme="minorEastAsia" w:eastAsiaTheme="minorEastAsia" w:hAnsiTheme="minorEastAsia" w:hint="eastAsia"/>
                <w:sz w:val="24"/>
                <w:szCs w:val="24"/>
              </w:rPr>
              <w:t>批准的“管理评审报告”，</w:t>
            </w:r>
            <w:r w:rsidR="001C0427" w:rsidRPr="00575F50">
              <w:rPr>
                <w:rFonts w:asciiTheme="minorEastAsia" w:eastAsiaTheme="minorEastAsia" w:hAnsiTheme="minorEastAsia"/>
                <w:sz w:val="24"/>
                <w:szCs w:val="24"/>
              </w:rPr>
              <w:t xml:space="preserve"> </w:t>
            </w:r>
            <w:r w:rsidR="001C0427" w:rsidRPr="001C0427">
              <w:rPr>
                <w:rFonts w:asciiTheme="minorEastAsia" w:eastAsiaTheme="minorEastAsia" w:hAnsiTheme="minorEastAsia" w:hint="eastAsia"/>
                <w:sz w:val="24"/>
                <w:szCs w:val="24"/>
              </w:rPr>
              <w:t>通过对质量、环境、职业健康安全管理体系运行情况评审，管理文件能够满足标准要素要求，并对体系有效运行起到支撑作用。方针目标可行有效，环境因素、危险源辨识覆盖所有活动及服务行为。污染物排放、节能降耗全程受控，采取有效措施保障人员从业健康和安全。至今未发生相关</w:t>
            </w:r>
            <w:proofErr w:type="gramStart"/>
            <w:r w:rsidR="001C0427" w:rsidRPr="001C0427">
              <w:rPr>
                <w:rFonts w:asciiTheme="minorEastAsia" w:eastAsiaTheme="minorEastAsia" w:hAnsiTheme="minorEastAsia" w:hint="eastAsia"/>
                <w:sz w:val="24"/>
                <w:szCs w:val="24"/>
              </w:rPr>
              <w:t>方投诉</w:t>
            </w:r>
            <w:proofErr w:type="gramEnd"/>
            <w:r w:rsidR="001C0427" w:rsidRPr="001C0427">
              <w:rPr>
                <w:rFonts w:asciiTheme="minorEastAsia" w:eastAsiaTheme="minorEastAsia" w:hAnsiTheme="minorEastAsia" w:hint="eastAsia"/>
                <w:sz w:val="24"/>
                <w:szCs w:val="24"/>
              </w:rPr>
              <w:t>及抱怨，经营活动符合国家法律法规要求。</w:t>
            </w:r>
          </w:p>
          <w:p w:rsidR="00BA4EC7" w:rsidRPr="00575F50" w:rsidRDefault="001C0427" w:rsidP="001C0427">
            <w:pPr>
              <w:spacing w:line="360" w:lineRule="auto"/>
              <w:ind w:firstLineChars="200" w:firstLine="480"/>
              <w:rPr>
                <w:rFonts w:asciiTheme="minorEastAsia" w:eastAsiaTheme="minorEastAsia" w:hAnsiTheme="minorEastAsia"/>
                <w:sz w:val="24"/>
                <w:szCs w:val="24"/>
              </w:rPr>
            </w:pPr>
            <w:r w:rsidRPr="001C0427">
              <w:rPr>
                <w:rFonts w:asciiTheme="minorEastAsia" w:eastAsiaTheme="minorEastAsia" w:hAnsiTheme="minorEastAsia" w:hint="eastAsia"/>
                <w:sz w:val="24"/>
                <w:szCs w:val="24"/>
              </w:rPr>
              <w:t>评审结论：管理体系运行适宜、充分、有效</w:t>
            </w:r>
            <w:r w:rsidR="00901044" w:rsidRPr="00575F50">
              <w:rPr>
                <w:rFonts w:asciiTheme="minorEastAsia" w:eastAsiaTheme="minorEastAsia" w:hAnsiTheme="minorEastAsia" w:hint="eastAsia"/>
                <w:sz w:val="24"/>
                <w:szCs w:val="24"/>
              </w:rPr>
              <w:t>。</w:t>
            </w:r>
          </w:p>
          <w:p w:rsidR="00BA4EC7" w:rsidRPr="00575F50" w:rsidRDefault="00901044">
            <w:pPr>
              <w:spacing w:line="360" w:lineRule="auto"/>
              <w:ind w:rightChars="-159" w:right="-334"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 xml:space="preserve">提出了改进措施: </w:t>
            </w:r>
          </w:p>
          <w:p w:rsidR="00BA4EC7" w:rsidRPr="00575F50" w:rsidRDefault="001C0427" w:rsidP="00447DAC">
            <w:pPr>
              <w:pStyle w:val="a0"/>
              <w:ind w:firstLineChars="200" w:firstLine="480"/>
              <w:rPr>
                <w:rFonts w:asciiTheme="minorEastAsia" w:eastAsiaTheme="minorEastAsia" w:hAnsiTheme="minorEastAsia"/>
                <w:szCs w:val="24"/>
              </w:rPr>
            </w:pPr>
            <w:r>
              <w:rPr>
                <w:rFonts w:ascii="宋体" w:hAnsi="宋体" w:hint="eastAsia"/>
                <w:szCs w:val="22"/>
              </w:rPr>
              <w:t>加强对业务员业务技能的培训，增强客户满意率。由业务部主导负责，计划在2022年4月底前完成</w:t>
            </w:r>
            <w:r w:rsidR="00901044" w:rsidRPr="00575F50">
              <w:rPr>
                <w:rFonts w:asciiTheme="minorEastAsia" w:eastAsiaTheme="minorEastAsia" w:hAnsiTheme="minorEastAsia" w:hint="eastAsia"/>
                <w:szCs w:val="24"/>
              </w:rPr>
              <w:t>。</w:t>
            </w:r>
            <w:r>
              <w:rPr>
                <w:rFonts w:asciiTheme="minorEastAsia" w:eastAsiaTheme="minorEastAsia" w:hAnsiTheme="minorEastAsia" w:hint="eastAsia"/>
                <w:szCs w:val="24"/>
              </w:rPr>
              <w:t>查2022.4.30日已完成。</w:t>
            </w:r>
          </w:p>
          <w:p w:rsidR="00F36BD4" w:rsidRDefault="00901044" w:rsidP="007B2FAF">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 xml:space="preserve">管理评审的策划及实施基本符合要求。     </w:t>
            </w:r>
          </w:p>
          <w:p w:rsidR="00F36BD4" w:rsidRDefault="001C0427" w:rsidP="001C0427">
            <w:pPr>
              <w:spacing w:line="360" w:lineRule="auto"/>
              <w:ind w:firstLineChars="200" w:firstLine="420"/>
              <w:rPr>
                <w:rFonts w:asciiTheme="minorEastAsia" w:eastAsiaTheme="minorEastAsia" w:hAnsiTheme="minorEastAsia"/>
                <w:sz w:val="24"/>
                <w:szCs w:val="24"/>
              </w:rPr>
            </w:pPr>
            <w:r>
              <w:rPr>
                <w:noProof/>
              </w:rPr>
              <w:lastRenderedPageBreak/>
              <w:drawing>
                <wp:anchor distT="0" distB="0" distL="114300" distR="114300" simplePos="0" relativeHeight="251659264" behindDoc="0" locked="0" layoutInCell="1" allowOverlap="1" wp14:anchorId="4A3EC6C7" wp14:editId="655C8FA4">
                  <wp:simplePos x="0" y="0"/>
                  <wp:positionH relativeFrom="column">
                    <wp:posOffset>334645</wp:posOffset>
                  </wp:positionH>
                  <wp:positionV relativeFrom="paragraph">
                    <wp:posOffset>27940</wp:posOffset>
                  </wp:positionV>
                  <wp:extent cx="4089400" cy="50228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3426" b="16782"/>
                          <a:stretch/>
                        </pic:blipFill>
                        <pic:spPr bwMode="auto">
                          <a:xfrm>
                            <a:off x="0" y="0"/>
                            <a:ext cx="4089400" cy="502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6BD4" w:rsidRDefault="00F36BD4" w:rsidP="007B2FAF">
            <w:pPr>
              <w:spacing w:line="360" w:lineRule="auto"/>
              <w:ind w:firstLineChars="200" w:firstLine="480"/>
              <w:rPr>
                <w:rFonts w:asciiTheme="minorEastAsia" w:eastAsiaTheme="minorEastAsia" w:hAnsiTheme="minorEastAsia"/>
                <w:sz w:val="24"/>
                <w:szCs w:val="24"/>
              </w:rPr>
            </w:pPr>
          </w:p>
          <w:p w:rsidR="00F36BD4" w:rsidRDefault="00F36BD4" w:rsidP="00F36BD4">
            <w:pPr>
              <w:spacing w:line="360" w:lineRule="auto"/>
              <w:ind w:firstLineChars="200" w:firstLine="480"/>
              <w:rPr>
                <w:rFonts w:asciiTheme="minorEastAsia" w:eastAsiaTheme="minorEastAsia" w:hAnsiTheme="minorEastAsia"/>
                <w:sz w:val="24"/>
                <w:szCs w:val="24"/>
              </w:rPr>
            </w:pPr>
          </w:p>
          <w:p w:rsidR="00F36BD4" w:rsidRDefault="00F36BD4" w:rsidP="007B2FAF">
            <w:pPr>
              <w:spacing w:line="360" w:lineRule="auto"/>
              <w:ind w:firstLineChars="200" w:firstLine="480"/>
              <w:rPr>
                <w:rFonts w:asciiTheme="minorEastAsia" w:eastAsiaTheme="minorEastAsia" w:hAnsiTheme="minorEastAsia"/>
                <w:sz w:val="24"/>
                <w:szCs w:val="24"/>
              </w:rPr>
            </w:pPr>
          </w:p>
          <w:p w:rsidR="00F36BD4" w:rsidRDefault="00F36BD4" w:rsidP="007B2FAF">
            <w:pPr>
              <w:spacing w:line="360" w:lineRule="auto"/>
              <w:ind w:firstLineChars="200" w:firstLine="480"/>
              <w:rPr>
                <w:rFonts w:asciiTheme="minorEastAsia" w:eastAsiaTheme="minorEastAsia" w:hAnsiTheme="minorEastAsia"/>
                <w:sz w:val="24"/>
                <w:szCs w:val="24"/>
              </w:rPr>
            </w:pPr>
          </w:p>
          <w:p w:rsidR="00F36BD4" w:rsidRDefault="00F36BD4" w:rsidP="007B2FAF">
            <w:pPr>
              <w:spacing w:line="360" w:lineRule="auto"/>
              <w:ind w:firstLineChars="200" w:firstLine="480"/>
              <w:rPr>
                <w:rFonts w:asciiTheme="minorEastAsia" w:eastAsiaTheme="minorEastAsia" w:hAnsiTheme="minorEastAsia"/>
                <w:sz w:val="24"/>
                <w:szCs w:val="24"/>
              </w:rPr>
            </w:pPr>
          </w:p>
          <w:p w:rsidR="00F36BD4" w:rsidRDefault="00F36BD4" w:rsidP="003226A3">
            <w:pPr>
              <w:spacing w:line="360" w:lineRule="auto"/>
              <w:ind w:firstLineChars="200" w:firstLine="480"/>
              <w:rPr>
                <w:rFonts w:asciiTheme="minorEastAsia" w:eastAsiaTheme="minorEastAsia" w:hAnsiTheme="minorEastAsia"/>
                <w:sz w:val="24"/>
                <w:szCs w:val="24"/>
              </w:rPr>
            </w:pPr>
          </w:p>
          <w:p w:rsidR="00F36BD4" w:rsidRDefault="00F36BD4" w:rsidP="007B2FAF">
            <w:pPr>
              <w:spacing w:line="360" w:lineRule="auto"/>
              <w:ind w:firstLineChars="200" w:firstLine="480"/>
              <w:rPr>
                <w:rFonts w:asciiTheme="minorEastAsia" w:eastAsiaTheme="minorEastAsia" w:hAnsiTheme="minorEastAsia"/>
                <w:sz w:val="24"/>
                <w:szCs w:val="24"/>
              </w:rPr>
            </w:pPr>
          </w:p>
          <w:p w:rsidR="00B13008" w:rsidRDefault="00B13008" w:rsidP="00B13008">
            <w:pPr>
              <w:pStyle w:val="a0"/>
            </w:pPr>
          </w:p>
          <w:p w:rsidR="00B13008" w:rsidRDefault="00B13008" w:rsidP="00B13008">
            <w:pPr>
              <w:pStyle w:val="a0"/>
            </w:pPr>
          </w:p>
          <w:p w:rsidR="00B13008" w:rsidRDefault="00B13008" w:rsidP="00B13008">
            <w:pPr>
              <w:pStyle w:val="a0"/>
            </w:pPr>
          </w:p>
          <w:p w:rsidR="00B13008" w:rsidRDefault="00B13008" w:rsidP="00B13008">
            <w:pPr>
              <w:pStyle w:val="a0"/>
            </w:pPr>
          </w:p>
          <w:p w:rsidR="00B13008" w:rsidRDefault="00B13008" w:rsidP="00B13008">
            <w:pPr>
              <w:pStyle w:val="a0"/>
            </w:pPr>
          </w:p>
          <w:p w:rsidR="00B13008" w:rsidRDefault="00B13008" w:rsidP="00B13008">
            <w:pPr>
              <w:pStyle w:val="a0"/>
            </w:pPr>
          </w:p>
          <w:p w:rsidR="00B13008" w:rsidRDefault="00B13008" w:rsidP="00B13008">
            <w:pPr>
              <w:pStyle w:val="a0"/>
            </w:pPr>
          </w:p>
          <w:p w:rsidR="00B13008" w:rsidRDefault="00B13008" w:rsidP="00B13008">
            <w:pPr>
              <w:pStyle w:val="a0"/>
            </w:pPr>
          </w:p>
          <w:p w:rsidR="00B13008" w:rsidRDefault="00B13008" w:rsidP="00B13008">
            <w:pPr>
              <w:pStyle w:val="a0"/>
            </w:pPr>
          </w:p>
          <w:p w:rsidR="00B13008" w:rsidRPr="00B13008" w:rsidRDefault="00B13008" w:rsidP="00B13008">
            <w:pPr>
              <w:pStyle w:val="a0"/>
            </w:pPr>
          </w:p>
          <w:p w:rsidR="00F36BD4" w:rsidRDefault="00F36BD4" w:rsidP="00726E53">
            <w:pPr>
              <w:spacing w:line="360" w:lineRule="auto"/>
              <w:ind w:firstLineChars="200" w:firstLine="480"/>
              <w:rPr>
                <w:rFonts w:asciiTheme="minorEastAsia" w:eastAsiaTheme="minorEastAsia" w:hAnsiTheme="minorEastAsia"/>
                <w:sz w:val="24"/>
                <w:szCs w:val="24"/>
              </w:rPr>
            </w:pPr>
          </w:p>
          <w:p w:rsidR="00BA4EC7" w:rsidRPr="00575F50" w:rsidRDefault="00901044" w:rsidP="007B2FAF">
            <w:pPr>
              <w:spacing w:line="360" w:lineRule="auto"/>
              <w:ind w:firstLineChars="200" w:firstLine="480"/>
              <w:rPr>
                <w:rFonts w:asciiTheme="minorEastAsia" w:eastAsiaTheme="minorEastAsia" w:hAnsiTheme="minorEastAsia"/>
              </w:rPr>
            </w:pPr>
            <w:r w:rsidRPr="00575F50">
              <w:rPr>
                <w:rFonts w:asciiTheme="minorEastAsia" w:eastAsiaTheme="minorEastAsia" w:hAnsiTheme="minorEastAsia" w:hint="eastAsia"/>
                <w:sz w:val="24"/>
                <w:szCs w:val="24"/>
              </w:rPr>
              <w:lastRenderedPageBreak/>
              <w:t xml:space="preserve">             </w:t>
            </w:r>
          </w:p>
        </w:tc>
        <w:tc>
          <w:tcPr>
            <w:tcW w:w="646" w:type="dxa"/>
            <w:vAlign w:val="center"/>
          </w:tcPr>
          <w:p w:rsidR="00BA4EC7" w:rsidRPr="00575F50" w:rsidRDefault="00BA4EC7">
            <w:pPr>
              <w:spacing w:line="360" w:lineRule="auto"/>
              <w:rPr>
                <w:rFonts w:asciiTheme="minorEastAsia" w:eastAsiaTheme="minorEastAsia" w:hAnsiTheme="minorEastAsia"/>
                <w:color w:val="FF0000"/>
                <w:sz w:val="24"/>
                <w:szCs w:val="24"/>
              </w:rPr>
            </w:pPr>
          </w:p>
        </w:tc>
      </w:tr>
      <w:tr w:rsidR="00BA4EC7" w:rsidRPr="00575F50">
        <w:trPr>
          <w:trHeight w:val="214"/>
        </w:trPr>
        <w:tc>
          <w:tcPr>
            <w:tcW w:w="1892"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lastRenderedPageBreak/>
              <w:t>改进</w:t>
            </w:r>
          </w:p>
          <w:p w:rsidR="00BA4EC7" w:rsidRPr="00575F50" w:rsidRDefault="00BA4EC7">
            <w:pPr>
              <w:spacing w:line="360" w:lineRule="auto"/>
              <w:rPr>
                <w:rFonts w:asciiTheme="minorEastAsia" w:eastAsiaTheme="minorEastAsia" w:hAnsiTheme="minorEastAsia"/>
                <w:sz w:val="24"/>
                <w:szCs w:val="24"/>
              </w:rPr>
            </w:pPr>
          </w:p>
        </w:tc>
        <w:tc>
          <w:tcPr>
            <w:tcW w:w="1228" w:type="dxa"/>
            <w:vAlign w:val="center"/>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QEO：10.1、10.3</w:t>
            </w:r>
          </w:p>
          <w:p w:rsidR="00BA4EC7" w:rsidRPr="00575F50" w:rsidRDefault="00BA4EC7">
            <w:pPr>
              <w:spacing w:line="360" w:lineRule="auto"/>
              <w:rPr>
                <w:rFonts w:asciiTheme="minorEastAsia" w:eastAsiaTheme="minorEastAsia" w:hAnsiTheme="minorEastAsia"/>
                <w:sz w:val="24"/>
                <w:szCs w:val="24"/>
              </w:rPr>
            </w:pPr>
          </w:p>
        </w:tc>
        <w:tc>
          <w:tcPr>
            <w:tcW w:w="10943" w:type="dxa"/>
            <w:vAlign w:val="center"/>
          </w:tcPr>
          <w:p w:rsidR="00BA4EC7" w:rsidRPr="00575F50" w:rsidRDefault="00901044">
            <w:pPr>
              <w:snapToGrid w:val="0"/>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管理者代表根据总经理意图组织持续改进过程的策划工作，由</w:t>
            </w:r>
            <w:r w:rsidR="001159FD">
              <w:rPr>
                <w:rFonts w:asciiTheme="minorEastAsia" w:eastAsiaTheme="minorEastAsia" w:hAnsiTheme="minorEastAsia" w:hint="eastAsia"/>
                <w:sz w:val="24"/>
                <w:szCs w:val="24"/>
              </w:rPr>
              <w:t>综合部</w:t>
            </w:r>
            <w:r w:rsidRPr="00575F50">
              <w:rPr>
                <w:rFonts w:asciiTheme="minorEastAsia" w:eastAsiaTheme="minorEastAsia" w:hAnsiTheme="minorEastAsia" w:hint="eastAsia"/>
                <w:sz w:val="24"/>
                <w:szCs w:val="24"/>
              </w:rPr>
              <w:t>实施持续改进过程的管理。公司体系运行的持续改进，是通过方针、目标、管理方案的制定与实施，通过内外部的审核结果，管理评审的开展，分析和评价结果、纠正预防措施的实施，促进管理体系的持续改进。并通过对各项工作的考核，不断提出改进要求，全员的质量、环保、职业健康意识、安全意识有了提高，持续改进了管理体系的有效性。</w:t>
            </w:r>
          </w:p>
        </w:tc>
        <w:tc>
          <w:tcPr>
            <w:tcW w:w="646" w:type="dxa"/>
            <w:vAlign w:val="center"/>
          </w:tcPr>
          <w:p w:rsidR="00BA4EC7" w:rsidRPr="00575F50" w:rsidRDefault="00BA4EC7">
            <w:pPr>
              <w:spacing w:line="360" w:lineRule="auto"/>
              <w:rPr>
                <w:rFonts w:asciiTheme="minorEastAsia" w:eastAsiaTheme="minorEastAsia" w:hAnsiTheme="minorEastAsia"/>
                <w:color w:val="FF0000"/>
                <w:sz w:val="24"/>
                <w:szCs w:val="24"/>
              </w:rPr>
            </w:pPr>
          </w:p>
        </w:tc>
      </w:tr>
      <w:tr w:rsidR="00BA4EC7" w:rsidRPr="00575F50">
        <w:trPr>
          <w:trHeight w:val="90"/>
        </w:trPr>
        <w:tc>
          <w:tcPr>
            <w:tcW w:w="1892" w:type="dxa"/>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国家/地方抽查、顾客满意、相关</w:t>
            </w:r>
            <w:proofErr w:type="gramStart"/>
            <w:r w:rsidRPr="00575F50">
              <w:rPr>
                <w:rFonts w:asciiTheme="minorEastAsia" w:eastAsiaTheme="minorEastAsia" w:hAnsiTheme="minorEastAsia" w:hint="eastAsia"/>
                <w:sz w:val="24"/>
                <w:szCs w:val="24"/>
              </w:rPr>
              <w:t>方投诉</w:t>
            </w:r>
            <w:proofErr w:type="gramEnd"/>
            <w:r w:rsidRPr="00575F50">
              <w:rPr>
                <w:rFonts w:asciiTheme="minorEastAsia" w:eastAsiaTheme="minorEastAsia" w:hAnsiTheme="minorEastAsia" w:hint="eastAsia"/>
                <w:sz w:val="24"/>
                <w:szCs w:val="24"/>
              </w:rPr>
              <w:t>处理</w:t>
            </w:r>
          </w:p>
        </w:tc>
        <w:tc>
          <w:tcPr>
            <w:tcW w:w="1228" w:type="dxa"/>
          </w:tcPr>
          <w:p w:rsidR="00BA4EC7" w:rsidRPr="00575F50" w:rsidRDefault="00BA4EC7">
            <w:pPr>
              <w:spacing w:line="360" w:lineRule="auto"/>
              <w:rPr>
                <w:rFonts w:asciiTheme="minorEastAsia" w:eastAsiaTheme="minorEastAsia" w:hAnsiTheme="minorEastAsia"/>
                <w:sz w:val="24"/>
                <w:szCs w:val="24"/>
              </w:rPr>
            </w:pPr>
          </w:p>
        </w:tc>
        <w:tc>
          <w:tcPr>
            <w:tcW w:w="10943" w:type="dxa"/>
          </w:tcPr>
          <w:p w:rsidR="00BA4EC7" w:rsidRPr="00575F50" w:rsidRDefault="00901044">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自公司成立以来，未受到上级主管部门有关质量、环境问题、职业健康安全的行政处罚。未发生相关方的投诉。</w:t>
            </w:r>
          </w:p>
          <w:p w:rsidR="00BA4EC7" w:rsidRPr="00575F50" w:rsidRDefault="00901044">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暂时没有国家/地方抽查情况。</w:t>
            </w:r>
          </w:p>
          <w:p w:rsidR="00BA4EC7" w:rsidRPr="00575F50" w:rsidRDefault="00901044" w:rsidP="008B402B">
            <w:pPr>
              <w:snapToGrid w:val="0"/>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目前没有相关行政主管部门的检查处罚，在审核</w:t>
            </w:r>
            <w:r w:rsidR="008B402B">
              <w:rPr>
                <w:rFonts w:asciiTheme="minorEastAsia" w:eastAsiaTheme="minorEastAsia" w:hAnsiTheme="minorEastAsia" w:hint="eastAsia"/>
                <w:sz w:val="24"/>
                <w:szCs w:val="24"/>
              </w:rPr>
              <w:t>时</w:t>
            </w:r>
            <w:r w:rsidRPr="00575F50">
              <w:rPr>
                <w:rFonts w:asciiTheme="minorEastAsia" w:eastAsiaTheme="minorEastAsia" w:hAnsiTheme="minorEastAsia" w:hint="eastAsia"/>
                <w:sz w:val="24"/>
                <w:szCs w:val="24"/>
              </w:rPr>
              <w:t>也未发现检查处罚、相关</w:t>
            </w:r>
            <w:proofErr w:type="gramStart"/>
            <w:r w:rsidRPr="00575F50">
              <w:rPr>
                <w:rFonts w:asciiTheme="minorEastAsia" w:eastAsiaTheme="minorEastAsia" w:hAnsiTheme="minorEastAsia" w:hint="eastAsia"/>
                <w:sz w:val="24"/>
                <w:szCs w:val="24"/>
              </w:rPr>
              <w:t>方投诉</w:t>
            </w:r>
            <w:proofErr w:type="gramEnd"/>
            <w:r w:rsidRPr="00575F50">
              <w:rPr>
                <w:rFonts w:asciiTheme="minorEastAsia" w:eastAsiaTheme="minorEastAsia" w:hAnsiTheme="minorEastAsia" w:hint="eastAsia"/>
                <w:sz w:val="24"/>
                <w:szCs w:val="24"/>
              </w:rPr>
              <w:t>等情况。</w:t>
            </w:r>
          </w:p>
        </w:tc>
        <w:tc>
          <w:tcPr>
            <w:tcW w:w="646" w:type="dxa"/>
            <w:vAlign w:val="center"/>
          </w:tcPr>
          <w:p w:rsidR="00BA4EC7" w:rsidRPr="00575F50" w:rsidRDefault="00BA4EC7">
            <w:pPr>
              <w:spacing w:line="360" w:lineRule="auto"/>
              <w:rPr>
                <w:rFonts w:asciiTheme="minorEastAsia" w:eastAsiaTheme="minorEastAsia" w:hAnsiTheme="minorEastAsia"/>
                <w:color w:val="FF0000"/>
                <w:sz w:val="24"/>
                <w:szCs w:val="24"/>
              </w:rPr>
            </w:pPr>
          </w:p>
        </w:tc>
      </w:tr>
      <w:tr w:rsidR="00BA4EC7" w:rsidRPr="00575F50">
        <w:trPr>
          <w:trHeight w:val="90"/>
        </w:trPr>
        <w:tc>
          <w:tcPr>
            <w:tcW w:w="1892" w:type="dxa"/>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验证资质</w:t>
            </w:r>
          </w:p>
        </w:tc>
        <w:tc>
          <w:tcPr>
            <w:tcW w:w="1228" w:type="dxa"/>
          </w:tcPr>
          <w:p w:rsidR="00BA4EC7" w:rsidRPr="00575F50" w:rsidRDefault="00BA4EC7">
            <w:pPr>
              <w:spacing w:line="360" w:lineRule="auto"/>
              <w:rPr>
                <w:rFonts w:asciiTheme="minorEastAsia" w:eastAsiaTheme="minorEastAsia" w:hAnsiTheme="minorEastAsia"/>
                <w:sz w:val="24"/>
                <w:szCs w:val="24"/>
              </w:rPr>
            </w:pPr>
          </w:p>
        </w:tc>
        <w:tc>
          <w:tcPr>
            <w:tcW w:w="10943" w:type="dxa"/>
          </w:tcPr>
          <w:p w:rsidR="00BA4EC7" w:rsidRPr="00575F50" w:rsidRDefault="00901044">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提供了组织营业执照均为有效。</w:t>
            </w:r>
          </w:p>
        </w:tc>
        <w:tc>
          <w:tcPr>
            <w:tcW w:w="646" w:type="dxa"/>
            <w:vAlign w:val="center"/>
          </w:tcPr>
          <w:p w:rsidR="00BA4EC7" w:rsidRPr="00575F50" w:rsidRDefault="00BA4EC7">
            <w:pPr>
              <w:spacing w:line="360" w:lineRule="auto"/>
              <w:rPr>
                <w:rFonts w:asciiTheme="minorEastAsia" w:eastAsiaTheme="minorEastAsia" w:hAnsiTheme="minorEastAsia"/>
                <w:color w:val="FF0000"/>
                <w:sz w:val="24"/>
                <w:szCs w:val="24"/>
              </w:rPr>
            </w:pPr>
          </w:p>
        </w:tc>
      </w:tr>
      <w:tr w:rsidR="00BA4EC7" w:rsidRPr="00575F50">
        <w:trPr>
          <w:trHeight w:val="214"/>
        </w:trPr>
        <w:tc>
          <w:tcPr>
            <w:tcW w:w="1892" w:type="dxa"/>
          </w:tcPr>
          <w:p w:rsidR="00BA4EC7" w:rsidRPr="00575F50" w:rsidRDefault="00901044">
            <w:pPr>
              <w:spacing w:line="360" w:lineRule="auto"/>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一阶段问题验证</w:t>
            </w:r>
          </w:p>
        </w:tc>
        <w:tc>
          <w:tcPr>
            <w:tcW w:w="1228" w:type="dxa"/>
          </w:tcPr>
          <w:p w:rsidR="00BA4EC7" w:rsidRPr="00575F50" w:rsidRDefault="00BA4EC7">
            <w:pPr>
              <w:spacing w:line="360" w:lineRule="auto"/>
              <w:rPr>
                <w:rFonts w:asciiTheme="minorEastAsia" w:eastAsiaTheme="minorEastAsia" w:hAnsiTheme="minorEastAsia"/>
                <w:sz w:val="24"/>
                <w:szCs w:val="24"/>
              </w:rPr>
            </w:pPr>
          </w:p>
        </w:tc>
        <w:tc>
          <w:tcPr>
            <w:tcW w:w="10943" w:type="dxa"/>
          </w:tcPr>
          <w:p w:rsidR="00BA4EC7" w:rsidRPr="00575F50" w:rsidRDefault="00901044">
            <w:pPr>
              <w:spacing w:line="360" w:lineRule="auto"/>
              <w:ind w:firstLineChars="200" w:firstLine="480"/>
              <w:rPr>
                <w:rFonts w:asciiTheme="minorEastAsia" w:eastAsiaTheme="minorEastAsia" w:hAnsiTheme="minorEastAsia"/>
                <w:sz w:val="24"/>
                <w:szCs w:val="24"/>
              </w:rPr>
            </w:pPr>
            <w:r w:rsidRPr="00575F50">
              <w:rPr>
                <w:rFonts w:asciiTheme="minorEastAsia" w:eastAsiaTheme="minorEastAsia" w:hAnsiTheme="minorEastAsia" w:hint="eastAsia"/>
                <w:sz w:val="24"/>
                <w:szCs w:val="24"/>
              </w:rPr>
              <w:t>一阶段审核时发现的问题，经现场验证已关闭，整改措施有效。</w:t>
            </w:r>
          </w:p>
        </w:tc>
        <w:tc>
          <w:tcPr>
            <w:tcW w:w="646" w:type="dxa"/>
            <w:vAlign w:val="center"/>
          </w:tcPr>
          <w:p w:rsidR="00BA4EC7" w:rsidRPr="00575F50" w:rsidRDefault="00BA4EC7">
            <w:pPr>
              <w:spacing w:line="360" w:lineRule="auto"/>
              <w:rPr>
                <w:rFonts w:asciiTheme="minorEastAsia" w:eastAsiaTheme="minorEastAsia" w:hAnsiTheme="minorEastAsia"/>
                <w:color w:val="FF0000"/>
                <w:sz w:val="24"/>
                <w:szCs w:val="24"/>
              </w:rPr>
            </w:pPr>
          </w:p>
        </w:tc>
      </w:tr>
      <w:tr w:rsidR="00BA4EC7" w:rsidRPr="00575F50">
        <w:trPr>
          <w:trHeight w:val="288"/>
        </w:trPr>
        <w:tc>
          <w:tcPr>
            <w:tcW w:w="1892" w:type="dxa"/>
          </w:tcPr>
          <w:p w:rsidR="00BA4EC7" w:rsidRPr="00575F50" w:rsidRDefault="00BA4EC7">
            <w:pPr>
              <w:spacing w:line="360" w:lineRule="auto"/>
              <w:rPr>
                <w:rFonts w:asciiTheme="minorEastAsia" w:eastAsiaTheme="minorEastAsia" w:hAnsiTheme="minorEastAsia"/>
                <w:color w:val="FF0000"/>
                <w:sz w:val="24"/>
                <w:szCs w:val="24"/>
              </w:rPr>
            </w:pPr>
          </w:p>
        </w:tc>
        <w:tc>
          <w:tcPr>
            <w:tcW w:w="1228" w:type="dxa"/>
          </w:tcPr>
          <w:p w:rsidR="00BA4EC7" w:rsidRPr="00575F50" w:rsidRDefault="00BA4EC7">
            <w:pPr>
              <w:spacing w:line="360" w:lineRule="auto"/>
              <w:rPr>
                <w:rFonts w:asciiTheme="minorEastAsia" w:eastAsiaTheme="minorEastAsia" w:hAnsiTheme="minorEastAsia"/>
                <w:color w:val="FF0000"/>
                <w:sz w:val="24"/>
                <w:szCs w:val="24"/>
              </w:rPr>
            </w:pPr>
          </w:p>
        </w:tc>
        <w:tc>
          <w:tcPr>
            <w:tcW w:w="10943" w:type="dxa"/>
          </w:tcPr>
          <w:p w:rsidR="00BA4EC7" w:rsidRPr="00575F50" w:rsidRDefault="00BA4EC7">
            <w:pPr>
              <w:spacing w:line="360" w:lineRule="auto"/>
              <w:rPr>
                <w:rFonts w:asciiTheme="minorEastAsia" w:eastAsiaTheme="minorEastAsia" w:hAnsiTheme="minorEastAsia"/>
                <w:color w:val="FF0000"/>
                <w:sz w:val="24"/>
                <w:szCs w:val="24"/>
              </w:rPr>
            </w:pPr>
          </w:p>
        </w:tc>
        <w:tc>
          <w:tcPr>
            <w:tcW w:w="646" w:type="dxa"/>
          </w:tcPr>
          <w:p w:rsidR="00BA4EC7" w:rsidRPr="00575F50" w:rsidRDefault="00BA4EC7">
            <w:pPr>
              <w:spacing w:line="360" w:lineRule="auto"/>
              <w:rPr>
                <w:rFonts w:asciiTheme="minorEastAsia" w:eastAsiaTheme="minorEastAsia" w:hAnsiTheme="minorEastAsia" w:cs="宋体"/>
                <w:color w:val="FF0000"/>
                <w:sz w:val="24"/>
                <w:szCs w:val="24"/>
              </w:rPr>
            </w:pPr>
          </w:p>
        </w:tc>
      </w:tr>
    </w:tbl>
    <w:p w:rsidR="00BA4EC7" w:rsidRPr="00575F50" w:rsidRDefault="00BA4EC7">
      <w:pPr>
        <w:rPr>
          <w:rFonts w:asciiTheme="minorEastAsia" w:eastAsiaTheme="minorEastAsia" w:hAnsiTheme="minorEastAsia"/>
          <w:color w:val="FF0000"/>
        </w:rPr>
      </w:pPr>
    </w:p>
    <w:p w:rsidR="00BA4EC7" w:rsidRPr="00575F50" w:rsidRDefault="00901044">
      <w:pPr>
        <w:pStyle w:val="a7"/>
        <w:rPr>
          <w:rFonts w:asciiTheme="minorEastAsia" w:eastAsiaTheme="minorEastAsia" w:hAnsiTheme="minorEastAsia"/>
          <w:color w:val="FF0000"/>
        </w:rPr>
      </w:pPr>
      <w:r w:rsidRPr="00575F50">
        <w:rPr>
          <w:rFonts w:asciiTheme="minorEastAsia" w:eastAsiaTheme="minorEastAsia" w:hAnsiTheme="minorEastAsia" w:hint="eastAsia"/>
        </w:rPr>
        <w:t>说明：不符合标注N</w:t>
      </w:r>
    </w:p>
    <w:p w:rsidR="00943833" w:rsidRPr="00575F50" w:rsidRDefault="00943833">
      <w:pPr>
        <w:pStyle w:val="a7"/>
        <w:rPr>
          <w:rFonts w:asciiTheme="minorEastAsia" w:eastAsiaTheme="minorEastAsia" w:hAnsiTheme="minorEastAsia"/>
          <w:color w:val="FF0000"/>
        </w:rPr>
      </w:pPr>
    </w:p>
    <w:sectPr w:rsidR="00943833" w:rsidRPr="00575F50">
      <w:headerReference w:type="default" r:id="rId10"/>
      <w:footerReference w:type="default" r:id="rId11"/>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1BB" w:rsidRDefault="00E561BB">
      <w:r>
        <w:separator/>
      </w:r>
    </w:p>
  </w:endnote>
  <w:endnote w:type="continuationSeparator" w:id="0">
    <w:p w:rsidR="00E561BB" w:rsidRDefault="00E56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ngLiU">
    <w:altName w:val="Arial Unicode MS"/>
    <w:panose1 w:val="02010609000101010101"/>
    <w:charset w:val="88"/>
    <w:family w:val="modern"/>
    <w:notTrueType/>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BA4EC7" w:rsidRDefault="00901044">
            <w:pPr>
              <w:pStyle w:val="a7"/>
              <w:jc w:val="center"/>
            </w:pPr>
            <w:r>
              <w:rPr>
                <w:lang w:val="zh-CN"/>
              </w:rPr>
              <w:t xml:space="preserve"> </w:t>
            </w:r>
            <w:r>
              <w:rPr>
                <w:b/>
                <w:sz w:val="24"/>
                <w:szCs w:val="24"/>
              </w:rPr>
              <w:fldChar w:fldCharType="begin"/>
            </w:r>
            <w:r>
              <w:rPr>
                <w:b/>
              </w:rPr>
              <w:instrText>PAGE</w:instrText>
            </w:r>
            <w:r>
              <w:rPr>
                <w:b/>
                <w:sz w:val="24"/>
                <w:szCs w:val="24"/>
              </w:rPr>
              <w:fldChar w:fldCharType="separate"/>
            </w:r>
            <w:r w:rsidR="0057062E">
              <w:rPr>
                <w:b/>
                <w:noProof/>
              </w:rPr>
              <w:t>7</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57062E">
              <w:rPr>
                <w:b/>
                <w:noProof/>
              </w:rPr>
              <w:t>12</w:t>
            </w:r>
            <w:r>
              <w:rPr>
                <w:b/>
                <w:sz w:val="24"/>
                <w:szCs w:val="24"/>
              </w:rPr>
              <w:fldChar w:fldCharType="end"/>
            </w:r>
          </w:p>
        </w:sdtContent>
      </w:sdt>
    </w:sdtContent>
  </w:sdt>
  <w:p w:rsidR="00BA4EC7" w:rsidRDefault="00BA4EC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1BB" w:rsidRDefault="00E561BB">
      <w:r>
        <w:separator/>
      </w:r>
    </w:p>
  </w:footnote>
  <w:footnote w:type="continuationSeparator" w:id="0">
    <w:p w:rsidR="00E561BB" w:rsidRDefault="00E561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EC7" w:rsidRDefault="00C210A3" w:rsidP="00C210A3">
    <w:pPr>
      <w:pStyle w:val="a8"/>
      <w:pBdr>
        <w:bottom w:val="none" w:sz="0" w:space="0" w:color="auto"/>
      </w:pBdr>
      <w:tabs>
        <w:tab w:val="clear" w:pos="4153"/>
        <w:tab w:val="left" w:pos="8910"/>
        <w:tab w:val="left" w:pos="9142"/>
      </w:tabs>
      <w:spacing w:line="320" w:lineRule="exact"/>
      <w:ind w:leftChars="-41" w:left="-86" w:firstLineChars="450" w:firstLine="1080"/>
      <w:jc w:val="left"/>
      <w:rPr>
        <w:rStyle w:val="CharChar1"/>
        <w:rFonts w:hint="default"/>
      </w:rPr>
    </w:pPr>
    <w:r>
      <w:rPr>
        <w:rFonts w:ascii="宋体" w:hAnsi="宋体" w:cs="宋体"/>
        <w:noProof/>
        <w:kern w:val="0"/>
        <w:sz w:val="24"/>
        <w:szCs w:val="24"/>
      </w:rPr>
      <w:drawing>
        <wp:anchor distT="0" distB="0" distL="114300" distR="114300" simplePos="0" relativeHeight="251662336" behindDoc="0" locked="0" layoutInCell="1" allowOverlap="1">
          <wp:simplePos x="0" y="0"/>
          <wp:positionH relativeFrom="column">
            <wp:posOffset>15240</wp:posOffset>
          </wp:positionH>
          <wp:positionV relativeFrom="paragraph">
            <wp:posOffset>-76835</wp:posOffset>
          </wp:positionV>
          <wp:extent cx="481965" cy="485140"/>
          <wp:effectExtent l="0" t="0" r="0" b="0"/>
          <wp:wrapTopAndBottom/>
          <wp:docPr id="3" name="图片 3"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新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965" cy="485140"/>
                  </a:xfrm>
                  <a:prstGeom prst="rect">
                    <a:avLst/>
                  </a:prstGeom>
                  <a:noFill/>
                </pic:spPr>
              </pic:pic>
            </a:graphicData>
          </a:graphic>
          <wp14:sizeRelH relativeFrom="page">
            <wp14:pctWidth>0</wp14:pctWidth>
          </wp14:sizeRelH>
          <wp14:sizeRelV relativeFrom="page">
            <wp14:pctHeight>0</wp14:pctHeight>
          </wp14:sizeRelV>
        </wp:anchor>
      </w:drawing>
    </w:r>
    <w:r w:rsidR="00901044">
      <w:rPr>
        <w:rStyle w:val="CharChar1"/>
        <w:rFonts w:hint="default"/>
      </w:rPr>
      <w:t>北京国标联合认证有限公司</w:t>
    </w:r>
    <w:r w:rsidR="00901044">
      <w:rPr>
        <w:rStyle w:val="CharChar1"/>
        <w:rFonts w:hint="default"/>
      </w:rPr>
      <w:tab/>
    </w:r>
    <w:r w:rsidR="00901044">
      <w:rPr>
        <w:rStyle w:val="CharChar1"/>
        <w:rFonts w:hint="default"/>
      </w:rPr>
      <w:tab/>
    </w:r>
    <w:r w:rsidR="00901044">
      <w:rPr>
        <w:rStyle w:val="CharChar1"/>
        <w:rFonts w:hint="default"/>
      </w:rPr>
      <w:tab/>
    </w:r>
  </w:p>
  <w:p w:rsidR="00BA4EC7" w:rsidRDefault="00E561BB">
    <w:pPr>
      <w:pStyle w:val="a8"/>
      <w:pBdr>
        <w:bottom w:val="none" w:sz="0" w:space="1" w:color="auto"/>
      </w:pBdr>
      <w:spacing w:line="320" w:lineRule="exact"/>
      <w:jc w:val="left"/>
    </w:pPr>
    <w:r>
      <w:pict>
        <v:shapetype id="_x0000_t202" coordsize="21600,21600" o:spt="202" path="m,l,21600r21600,l21600,xe">
          <v:stroke joinstyle="miter"/>
          <v:path gradientshapeok="t" o:connecttype="rect"/>
        </v:shapetype>
        <v:shape id="_x0000_s2049" type="#_x0000_t202" style="position:absolute;margin-left:554.75pt;margin-top:2.2pt;width:172pt;height:20.2pt;z-index:251660288;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C210A3" w:rsidRDefault="00C210A3" w:rsidP="00C210A3">
                <w:pPr>
                  <w:rPr>
                    <w:sz w:val="18"/>
                    <w:szCs w:val="18"/>
                  </w:rPr>
                </w:pPr>
                <w:r>
                  <w:rPr>
                    <w:rFonts w:hint="eastAsia"/>
                    <w:sz w:val="18"/>
                    <w:szCs w:val="18"/>
                  </w:rPr>
                  <w:t>ISC-B-II-12(05</w:t>
                </w:r>
                <w:r>
                  <w:rPr>
                    <w:rFonts w:hint="eastAsia"/>
                    <w:sz w:val="18"/>
                    <w:szCs w:val="18"/>
                  </w:rPr>
                  <w:t>版）</w:t>
                </w:r>
              </w:p>
              <w:p w:rsidR="00BA4EC7" w:rsidRDefault="00BA4EC7"/>
            </w:txbxContent>
          </v:textbox>
        </v:shape>
      </w:pict>
    </w:r>
    <w:r w:rsidR="00901044">
      <w:rPr>
        <w:rStyle w:val="CharChar1"/>
        <w:rFonts w:hint="default"/>
      </w:rPr>
      <w:t xml:space="preserve">        </w:t>
    </w:r>
    <w:r w:rsidR="00901044">
      <w:rPr>
        <w:rStyle w:val="CharChar1"/>
        <w:rFonts w:hint="default"/>
        <w:w w:val="90"/>
      </w:rPr>
      <w:t xml:space="preserve">Beijing International Standard united Certification </w:t>
    </w:r>
    <w:proofErr w:type="spellStart"/>
    <w:r w:rsidR="00901044">
      <w:rPr>
        <w:rStyle w:val="CharChar1"/>
        <w:rFonts w:hint="default"/>
        <w:w w:val="90"/>
      </w:rPr>
      <w:t>Co.</w:t>
    </w:r>
    <w:proofErr w:type="gramStart"/>
    <w:r w:rsidR="00901044">
      <w:rPr>
        <w:rStyle w:val="CharChar1"/>
        <w:rFonts w:hint="default"/>
        <w:w w:val="90"/>
      </w:rPr>
      <w:t>,Ltd</w:t>
    </w:r>
    <w:proofErr w:type="spellEnd"/>
    <w:proofErr w:type="gramEnd"/>
    <w:r w:rsidR="00901044">
      <w:rPr>
        <w:rStyle w:val="CharChar1"/>
        <w:rFonts w:hint="default"/>
        <w:w w:val="90"/>
      </w:rPr>
      <w:t>.</w:t>
    </w:r>
    <w:r w:rsidR="00901044">
      <w:rPr>
        <w:rStyle w:val="CharChar1"/>
        <w:rFonts w:hint="default"/>
        <w:w w:val="90"/>
        <w:szCs w:val="21"/>
      </w:rPr>
      <w:t xml:space="preserve">  </w:t>
    </w:r>
    <w:r w:rsidR="00901044">
      <w:rPr>
        <w:rStyle w:val="CharChar1"/>
        <w:rFonts w:hint="default"/>
        <w:w w:val="90"/>
        <w:sz w:val="20"/>
      </w:rPr>
      <w:t xml:space="preserve"> </w:t>
    </w:r>
    <w:r w:rsidR="00901044">
      <w:rPr>
        <w:rStyle w:val="CharChar1"/>
        <w:rFonts w:hint="default"/>
        <w:w w:val="90"/>
      </w:rPr>
      <w:t xml:space="preserve">                   </w:t>
    </w:r>
  </w:p>
  <w:p w:rsidR="00BA4EC7" w:rsidRDefault="00BA4EC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58A54BD"/>
    <w:multiLevelType w:val="multilevel"/>
    <w:tmpl w:val="558A54BD"/>
    <w:lvl w:ilvl="0">
      <w:start w:val="1"/>
      <w:numFmt w:val="decimal"/>
      <w:suff w:val="nothing"/>
      <w:lvlText w:val="%1、"/>
      <w:lvlJc w:val="left"/>
    </w:lvl>
    <w:lvl w:ilvl="1">
      <w:start w:val="7"/>
      <w:numFmt w:val="decimal"/>
      <w:lvlText w:val="%2】"/>
      <w:lvlJc w:val="left"/>
      <w:pPr>
        <w:ind w:left="1347" w:hanging="360"/>
      </w:pPr>
      <w:rPr>
        <w:rFonts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10CA3"/>
    <w:rsid w:val="000215D9"/>
    <w:rsid w:val="000237F6"/>
    <w:rsid w:val="000312CE"/>
    <w:rsid w:val="0003373A"/>
    <w:rsid w:val="00037717"/>
    <w:rsid w:val="0004167E"/>
    <w:rsid w:val="000623A0"/>
    <w:rsid w:val="000652E4"/>
    <w:rsid w:val="000667BB"/>
    <w:rsid w:val="00082DA4"/>
    <w:rsid w:val="0008302C"/>
    <w:rsid w:val="00084D0D"/>
    <w:rsid w:val="000934A3"/>
    <w:rsid w:val="000954A0"/>
    <w:rsid w:val="000A22BB"/>
    <w:rsid w:val="000C520C"/>
    <w:rsid w:val="000C6DD5"/>
    <w:rsid w:val="000E59F3"/>
    <w:rsid w:val="000F6037"/>
    <w:rsid w:val="0010725D"/>
    <w:rsid w:val="001139C6"/>
    <w:rsid w:val="001159FD"/>
    <w:rsid w:val="00147713"/>
    <w:rsid w:val="00152D7C"/>
    <w:rsid w:val="00184136"/>
    <w:rsid w:val="00191322"/>
    <w:rsid w:val="0019287B"/>
    <w:rsid w:val="001A2D7F"/>
    <w:rsid w:val="001A4E83"/>
    <w:rsid w:val="001B289F"/>
    <w:rsid w:val="001B2D63"/>
    <w:rsid w:val="001B387B"/>
    <w:rsid w:val="001B3D1B"/>
    <w:rsid w:val="001C0427"/>
    <w:rsid w:val="001C5D0F"/>
    <w:rsid w:val="001D742A"/>
    <w:rsid w:val="001F1985"/>
    <w:rsid w:val="0021308D"/>
    <w:rsid w:val="0021604A"/>
    <w:rsid w:val="00226F2A"/>
    <w:rsid w:val="00232AB1"/>
    <w:rsid w:val="002415C6"/>
    <w:rsid w:val="002458E8"/>
    <w:rsid w:val="00254904"/>
    <w:rsid w:val="00257733"/>
    <w:rsid w:val="00261459"/>
    <w:rsid w:val="00271C96"/>
    <w:rsid w:val="002B354C"/>
    <w:rsid w:val="002C2758"/>
    <w:rsid w:val="002D716B"/>
    <w:rsid w:val="002F4962"/>
    <w:rsid w:val="00300C2B"/>
    <w:rsid w:val="00301F7C"/>
    <w:rsid w:val="00306784"/>
    <w:rsid w:val="003226A3"/>
    <w:rsid w:val="00330F54"/>
    <w:rsid w:val="00334142"/>
    <w:rsid w:val="00334358"/>
    <w:rsid w:val="00337922"/>
    <w:rsid w:val="00340867"/>
    <w:rsid w:val="0035772B"/>
    <w:rsid w:val="00361FE0"/>
    <w:rsid w:val="00376ABB"/>
    <w:rsid w:val="00380837"/>
    <w:rsid w:val="003A085E"/>
    <w:rsid w:val="003A198A"/>
    <w:rsid w:val="003A2310"/>
    <w:rsid w:val="003D31EA"/>
    <w:rsid w:val="003F2D46"/>
    <w:rsid w:val="00410914"/>
    <w:rsid w:val="004310FD"/>
    <w:rsid w:val="00433551"/>
    <w:rsid w:val="00436693"/>
    <w:rsid w:val="00436831"/>
    <w:rsid w:val="00443237"/>
    <w:rsid w:val="00447DAC"/>
    <w:rsid w:val="004550F3"/>
    <w:rsid w:val="00467067"/>
    <w:rsid w:val="004705E7"/>
    <w:rsid w:val="00473A5B"/>
    <w:rsid w:val="00475D62"/>
    <w:rsid w:val="0047669C"/>
    <w:rsid w:val="004C094F"/>
    <w:rsid w:val="004C4BFB"/>
    <w:rsid w:val="004C5009"/>
    <w:rsid w:val="004E6DE7"/>
    <w:rsid w:val="004F0252"/>
    <w:rsid w:val="004F3FCD"/>
    <w:rsid w:val="004F4F4E"/>
    <w:rsid w:val="0050069D"/>
    <w:rsid w:val="00501C7B"/>
    <w:rsid w:val="005045E0"/>
    <w:rsid w:val="00512871"/>
    <w:rsid w:val="00513AAF"/>
    <w:rsid w:val="005205B9"/>
    <w:rsid w:val="00536930"/>
    <w:rsid w:val="00545695"/>
    <w:rsid w:val="005524D9"/>
    <w:rsid w:val="00564E53"/>
    <w:rsid w:val="0057062E"/>
    <w:rsid w:val="00570B50"/>
    <w:rsid w:val="00575F50"/>
    <w:rsid w:val="00576181"/>
    <w:rsid w:val="00576A41"/>
    <w:rsid w:val="005A266F"/>
    <w:rsid w:val="005B15E3"/>
    <w:rsid w:val="005B6B87"/>
    <w:rsid w:val="005C423B"/>
    <w:rsid w:val="005D1A4B"/>
    <w:rsid w:val="005F1005"/>
    <w:rsid w:val="005F1566"/>
    <w:rsid w:val="005F4A2B"/>
    <w:rsid w:val="00604130"/>
    <w:rsid w:val="006045A7"/>
    <w:rsid w:val="00614964"/>
    <w:rsid w:val="00615145"/>
    <w:rsid w:val="006166EA"/>
    <w:rsid w:val="00616BB7"/>
    <w:rsid w:val="00636EE2"/>
    <w:rsid w:val="00644FE2"/>
    <w:rsid w:val="00661E7F"/>
    <w:rsid w:val="006642F2"/>
    <w:rsid w:val="0067640C"/>
    <w:rsid w:val="006A2473"/>
    <w:rsid w:val="006A7821"/>
    <w:rsid w:val="006C70FD"/>
    <w:rsid w:val="006D44BF"/>
    <w:rsid w:val="006E408B"/>
    <w:rsid w:val="006E4469"/>
    <w:rsid w:val="006E678B"/>
    <w:rsid w:val="00702221"/>
    <w:rsid w:val="0070257C"/>
    <w:rsid w:val="0071303F"/>
    <w:rsid w:val="007173B7"/>
    <w:rsid w:val="00726E53"/>
    <w:rsid w:val="00751363"/>
    <w:rsid w:val="00757BAE"/>
    <w:rsid w:val="00760151"/>
    <w:rsid w:val="00764208"/>
    <w:rsid w:val="00765CAB"/>
    <w:rsid w:val="007742A2"/>
    <w:rsid w:val="0077454C"/>
    <w:rsid w:val="00774A0E"/>
    <w:rsid w:val="007757F3"/>
    <w:rsid w:val="0077650F"/>
    <w:rsid w:val="0078463E"/>
    <w:rsid w:val="00791ECE"/>
    <w:rsid w:val="007A5D86"/>
    <w:rsid w:val="007B2FAF"/>
    <w:rsid w:val="007B4C22"/>
    <w:rsid w:val="007C1686"/>
    <w:rsid w:val="007D4961"/>
    <w:rsid w:val="007D7953"/>
    <w:rsid w:val="007E3722"/>
    <w:rsid w:val="007E450D"/>
    <w:rsid w:val="007E6AEB"/>
    <w:rsid w:val="007F6D43"/>
    <w:rsid w:val="00800460"/>
    <w:rsid w:val="00821892"/>
    <w:rsid w:val="00832626"/>
    <w:rsid w:val="008365FB"/>
    <w:rsid w:val="008504E9"/>
    <w:rsid w:val="0087291F"/>
    <w:rsid w:val="0088298C"/>
    <w:rsid w:val="008860A1"/>
    <w:rsid w:val="00896F02"/>
    <w:rsid w:val="008973EE"/>
    <w:rsid w:val="008B0FBB"/>
    <w:rsid w:val="008B402B"/>
    <w:rsid w:val="008C54C9"/>
    <w:rsid w:val="008C65AA"/>
    <w:rsid w:val="00901044"/>
    <w:rsid w:val="00902422"/>
    <w:rsid w:val="00914EF5"/>
    <w:rsid w:val="00920DF5"/>
    <w:rsid w:val="00921D46"/>
    <w:rsid w:val="00941436"/>
    <w:rsid w:val="00943833"/>
    <w:rsid w:val="009556B6"/>
    <w:rsid w:val="00961FB0"/>
    <w:rsid w:val="00971600"/>
    <w:rsid w:val="009848AC"/>
    <w:rsid w:val="009973B4"/>
    <w:rsid w:val="009A2DE9"/>
    <w:rsid w:val="009A6C25"/>
    <w:rsid w:val="009C28C1"/>
    <w:rsid w:val="009D2575"/>
    <w:rsid w:val="009F7EED"/>
    <w:rsid w:val="00A34FB9"/>
    <w:rsid w:val="00A513C4"/>
    <w:rsid w:val="00A62A7C"/>
    <w:rsid w:val="00A6388E"/>
    <w:rsid w:val="00A641A7"/>
    <w:rsid w:val="00A70D21"/>
    <w:rsid w:val="00A70DDE"/>
    <w:rsid w:val="00A719FE"/>
    <w:rsid w:val="00A849DB"/>
    <w:rsid w:val="00A85975"/>
    <w:rsid w:val="00A916AE"/>
    <w:rsid w:val="00A961DC"/>
    <w:rsid w:val="00AA3677"/>
    <w:rsid w:val="00AB216E"/>
    <w:rsid w:val="00AB7A1A"/>
    <w:rsid w:val="00AC01FC"/>
    <w:rsid w:val="00AC5004"/>
    <w:rsid w:val="00AD5678"/>
    <w:rsid w:val="00AE30C9"/>
    <w:rsid w:val="00AE51DA"/>
    <w:rsid w:val="00AF0AAB"/>
    <w:rsid w:val="00AF45EB"/>
    <w:rsid w:val="00AF6D4E"/>
    <w:rsid w:val="00AF7A9B"/>
    <w:rsid w:val="00B13008"/>
    <w:rsid w:val="00B23785"/>
    <w:rsid w:val="00B24DBB"/>
    <w:rsid w:val="00B24DE9"/>
    <w:rsid w:val="00B342D7"/>
    <w:rsid w:val="00B35E9F"/>
    <w:rsid w:val="00B92F44"/>
    <w:rsid w:val="00B95A21"/>
    <w:rsid w:val="00BA4EC7"/>
    <w:rsid w:val="00BB264F"/>
    <w:rsid w:val="00BC7F68"/>
    <w:rsid w:val="00BD0875"/>
    <w:rsid w:val="00BF4DD3"/>
    <w:rsid w:val="00BF597E"/>
    <w:rsid w:val="00C05173"/>
    <w:rsid w:val="00C11A6C"/>
    <w:rsid w:val="00C210A3"/>
    <w:rsid w:val="00C21623"/>
    <w:rsid w:val="00C25449"/>
    <w:rsid w:val="00C31F42"/>
    <w:rsid w:val="00C32191"/>
    <w:rsid w:val="00C351C6"/>
    <w:rsid w:val="00C37024"/>
    <w:rsid w:val="00C447B9"/>
    <w:rsid w:val="00C51A36"/>
    <w:rsid w:val="00C55228"/>
    <w:rsid w:val="00C57501"/>
    <w:rsid w:val="00C7150D"/>
    <w:rsid w:val="00C73CBB"/>
    <w:rsid w:val="00CA1D84"/>
    <w:rsid w:val="00CA540E"/>
    <w:rsid w:val="00CB69D7"/>
    <w:rsid w:val="00CC0B3C"/>
    <w:rsid w:val="00CC6638"/>
    <w:rsid w:val="00CE315A"/>
    <w:rsid w:val="00CE4B52"/>
    <w:rsid w:val="00D06B68"/>
    <w:rsid w:val="00D06F59"/>
    <w:rsid w:val="00D07BA6"/>
    <w:rsid w:val="00D12703"/>
    <w:rsid w:val="00D367C5"/>
    <w:rsid w:val="00D42C9C"/>
    <w:rsid w:val="00D676A7"/>
    <w:rsid w:val="00D77C53"/>
    <w:rsid w:val="00D8388C"/>
    <w:rsid w:val="00D92952"/>
    <w:rsid w:val="00DA2F95"/>
    <w:rsid w:val="00DB08AA"/>
    <w:rsid w:val="00DB128A"/>
    <w:rsid w:val="00DC40E9"/>
    <w:rsid w:val="00DC5B16"/>
    <w:rsid w:val="00DD5C14"/>
    <w:rsid w:val="00DE0BAF"/>
    <w:rsid w:val="00DE3197"/>
    <w:rsid w:val="00E36B87"/>
    <w:rsid w:val="00E460F9"/>
    <w:rsid w:val="00E5485A"/>
    <w:rsid w:val="00E561BB"/>
    <w:rsid w:val="00E56627"/>
    <w:rsid w:val="00E70D8C"/>
    <w:rsid w:val="00E724A3"/>
    <w:rsid w:val="00E7501F"/>
    <w:rsid w:val="00E82283"/>
    <w:rsid w:val="00E82679"/>
    <w:rsid w:val="00EA107F"/>
    <w:rsid w:val="00EA63A3"/>
    <w:rsid w:val="00EB0164"/>
    <w:rsid w:val="00EB2C6B"/>
    <w:rsid w:val="00ED0F62"/>
    <w:rsid w:val="00EE420E"/>
    <w:rsid w:val="00EE4ECC"/>
    <w:rsid w:val="00EF7976"/>
    <w:rsid w:val="00F006EF"/>
    <w:rsid w:val="00F066C2"/>
    <w:rsid w:val="00F10880"/>
    <w:rsid w:val="00F210EC"/>
    <w:rsid w:val="00F25851"/>
    <w:rsid w:val="00F36BD4"/>
    <w:rsid w:val="00F42970"/>
    <w:rsid w:val="00F547FE"/>
    <w:rsid w:val="00FC354E"/>
    <w:rsid w:val="00FD25D4"/>
    <w:rsid w:val="00FD76A3"/>
    <w:rsid w:val="01486283"/>
    <w:rsid w:val="021416D8"/>
    <w:rsid w:val="03DC0FCC"/>
    <w:rsid w:val="04343D46"/>
    <w:rsid w:val="044D4B75"/>
    <w:rsid w:val="045B56B3"/>
    <w:rsid w:val="04BA6B7A"/>
    <w:rsid w:val="05CD7495"/>
    <w:rsid w:val="06433CF5"/>
    <w:rsid w:val="06D37332"/>
    <w:rsid w:val="071800C4"/>
    <w:rsid w:val="083C5F43"/>
    <w:rsid w:val="08537734"/>
    <w:rsid w:val="08815A9C"/>
    <w:rsid w:val="08A81132"/>
    <w:rsid w:val="09525E59"/>
    <w:rsid w:val="0A2A7030"/>
    <w:rsid w:val="0AF255BC"/>
    <w:rsid w:val="0BEC1E27"/>
    <w:rsid w:val="0C3D41F3"/>
    <w:rsid w:val="0D3A6D3B"/>
    <w:rsid w:val="0D9D1D5C"/>
    <w:rsid w:val="0E897CBB"/>
    <w:rsid w:val="0EC76BFE"/>
    <w:rsid w:val="0F162D0F"/>
    <w:rsid w:val="108219C2"/>
    <w:rsid w:val="10BD58B0"/>
    <w:rsid w:val="10CC02BD"/>
    <w:rsid w:val="13EF2575"/>
    <w:rsid w:val="1493723D"/>
    <w:rsid w:val="156E2556"/>
    <w:rsid w:val="157849C1"/>
    <w:rsid w:val="15AD0276"/>
    <w:rsid w:val="17A24658"/>
    <w:rsid w:val="17B2058B"/>
    <w:rsid w:val="17E90890"/>
    <w:rsid w:val="186E7010"/>
    <w:rsid w:val="18833F23"/>
    <w:rsid w:val="19006116"/>
    <w:rsid w:val="192A3AB8"/>
    <w:rsid w:val="19921EE7"/>
    <w:rsid w:val="19E43C24"/>
    <w:rsid w:val="1A2C47DF"/>
    <w:rsid w:val="1A5805CF"/>
    <w:rsid w:val="1B846EE2"/>
    <w:rsid w:val="1BF467A1"/>
    <w:rsid w:val="1C701804"/>
    <w:rsid w:val="1CAE3BF5"/>
    <w:rsid w:val="1CB93E63"/>
    <w:rsid w:val="1CDD5171"/>
    <w:rsid w:val="1D224A40"/>
    <w:rsid w:val="1D553A9B"/>
    <w:rsid w:val="1D557804"/>
    <w:rsid w:val="1DA96624"/>
    <w:rsid w:val="1E030800"/>
    <w:rsid w:val="1E4A1DDF"/>
    <w:rsid w:val="1EA12B27"/>
    <w:rsid w:val="1EBF7DFB"/>
    <w:rsid w:val="1EFF54FB"/>
    <w:rsid w:val="1F517785"/>
    <w:rsid w:val="1FCB2501"/>
    <w:rsid w:val="1FD6378B"/>
    <w:rsid w:val="2098573E"/>
    <w:rsid w:val="20987265"/>
    <w:rsid w:val="20DA078C"/>
    <w:rsid w:val="21D85A19"/>
    <w:rsid w:val="235E3FCA"/>
    <w:rsid w:val="246D2075"/>
    <w:rsid w:val="249D1B51"/>
    <w:rsid w:val="258C1377"/>
    <w:rsid w:val="25B63D74"/>
    <w:rsid w:val="26EF525E"/>
    <w:rsid w:val="272F0E48"/>
    <w:rsid w:val="27B32443"/>
    <w:rsid w:val="27F35084"/>
    <w:rsid w:val="28191FAD"/>
    <w:rsid w:val="28D83944"/>
    <w:rsid w:val="28F51015"/>
    <w:rsid w:val="28FE2F29"/>
    <w:rsid w:val="2AC46F78"/>
    <w:rsid w:val="2AF844C7"/>
    <w:rsid w:val="2B2319C0"/>
    <w:rsid w:val="2C3A2852"/>
    <w:rsid w:val="2D546CAF"/>
    <w:rsid w:val="2D5E512C"/>
    <w:rsid w:val="2DA74856"/>
    <w:rsid w:val="2E5E2D23"/>
    <w:rsid w:val="2F5C7822"/>
    <w:rsid w:val="2FE52113"/>
    <w:rsid w:val="308A61A3"/>
    <w:rsid w:val="30A124CC"/>
    <w:rsid w:val="31631119"/>
    <w:rsid w:val="32AE462C"/>
    <w:rsid w:val="330904BA"/>
    <w:rsid w:val="345F4D69"/>
    <w:rsid w:val="34B30427"/>
    <w:rsid w:val="35EB5546"/>
    <w:rsid w:val="379B573F"/>
    <w:rsid w:val="37A51D10"/>
    <w:rsid w:val="3886580A"/>
    <w:rsid w:val="38E16034"/>
    <w:rsid w:val="399F0E61"/>
    <w:rsid w:val="39B0398A"/>
    <w:rsid w:val="3A135DBE"/>
    <w:rsid w:val="3B115DC4"/>
    <w:rsid w:val="3B227900"/>
    <w:rsid w:val="3DB575F2"/>
    <w:rsid w:val="3FE4412B"/>
    <w:rsid w:val="40134513"/>
    <w:rsid w:val="40C4529F"/>
    <w:rsid w:val="41BF7F6C"/>
    <w:rsid w:val="424B7984"/>
    <w:rsid w:val="430373FC"/>
    <w:rsid w:val="43613655"/>
    <w:rsid w:val="45256947"/>
    <w:rsid w:val="454511DF"/>
    <w:rsid w:val="458C0DD7"/>
    <w:rsid w:val="46C6402F"/>
    <w:rsid w:val="46FC186C"/>
    <w:rsid w:val="48E731AA"/>
    <w:rsid w:val="49046B1C"/>
    <w:rsid w:val="4AF12E50"/>
    <w:rsid w:val="4B8F4629"/>
    <w:rsid w:val="4BD3773E"/>
    <w:rsid w:val="4CDA0C7F"/>
    <w:rsid w:val="4D034732"/>
    <w:rsid w:val="4D226AAC"/>
    <w:rsid w:val="4DA45115"/>
    <w:rsid w:val="4EA743E6"/>
    <w:rsid w:val="4F4E25BE"/>
    <w:rsid w:val="50184AEF"/>
    <w:rsid w:val="505E674E"/>
    <w:rsid w:val="50D81641"/>
    <w:rsid w:val="50DE4DBD"/>
    <w:rsid w:val="515C0E86"/>
    <w:rsid w:val="51C3292E"/>
    <w:rsid w:val="51F65C49"/>
    <w:rsid w:val="52A87672"/>
    <w:rsid w:val="52EA70C8"/>
    <w:rsid w:val="52F26A7F"/>
    <w:rsid w:val="54CA19B0"/>
    <w:rsid w:val="554E28FE"/>
    <w:rsid w:val="566C2870"/>
    <w:rsid w:val="57B57DBB"/>
    <w:rsid w:val="58DF190E"/>
    <w:rsid w:val="58F13324"/>
    <w:rsid w:val="59441620"/>
    <w:rsid w:val="5B8E2D5D"/>
    <w:rsid w:val="5C0430D5"/>
    <w:rsid w:val="5CD91574"/>
    <w:rsid w:val="5D0E28AF"/>
    <w:rsid w:val="5E122349"/>
    <w:rsid w:val="5EA12B9A"/>
    <w:rsid w:val="5F714EB7"/>
    <w:rsid w:val="5FD0322B"/>
    <w:rsid w:val="61495338"/>
    <w:rsid w:val="61A11EA0"/>
    <w:rsid w:val="62CB5E8E"/>
    <w:rsid w:val="62F25759"/>
    <w:rsid w:val="63511FA7"/>
    <w:rsid w:val="63663611"/>
    <w:rsid w:val="636F45A2"/>
    <w:rsid w:val="645158D0"/>
    <w:rsid w:val="6496711E"/>
    <w:rsid w:val="64B47601"/>
    <w:rsid w:val="64B52C73"/>
    <w:rsid w:val="64C75CF6"/>
    <w:rsid w:val="64E67A77"/>
    <w:rsid w:val="65631D09"/>
    <w:rsid w:val="65F3314E"/>
    <w:rsid w:val="6728581E"/>
    <w:rsid w:val="674B7AEA"/>
    <w:rsid w:val="67A07670"/>
    <w:rsid w:val="67B42CBD"/>
    <w:rsid w:val="68056E47"/>
    <w:rsid w:val="68194C3B"/>
    <w:rsid w:val="68240D0D"/>
    <w:rsid w:val="69372D96"/>
    <w:rsid w:val="69C55CFF"/>
    <w:rsid w:val="6A12542A"/>
    <w:rsid w:val="6B0274C2"/>
    <w:rsid w:val="6C4C3A45"/>
    <w:rsid w:val="6E311877"/>
    <w:rsid w:val="6E336B29"/>
    <w:rsid w:val="6EA2154F"/>
    <w:rsid w:val="6ED45DD7"/>
    <w:rsid w:val="6ED464FA"/>
    <w:rsid w:val="6F4021E5"/>
    <w:rsid w:val="6FD51D0A"/>
    <w:rsid w:val="70E2745F"/>
    <w:rsid w:val="7111286E"/>
    <w:rsid w:val="713E1B08"/>
    <w:rsid w:val="71701991"/>
    <w:rsid w:val="71A150C1"/>
    <w:rsid w:val="72340CB9"/>
    <w:rsid w:val="72DE46DF"/>
    <w:rsid w:val="72F76EC7"/>
    <w:rsid w:val="730846B2"/>
    <w:rsid w:val="7480693E"/>
    <w:rsid w:val="749004D4"/>
    <w:rsid w:val="74983E64"/>
    <w:rsid w:val="761A29D2"/>
    <w:rsid w:val="77107979"/>
    <w:rsid w:val="77144069"/>
    <w:rsid w:val="780B6495"/>
    <w:rsid w:val="7A8D6040"/>
    <w:rsid w:val="7BDD4178"/>
    <w:rsid w:val="7C5A28BF"/>
    <w:rsid w:val="7E42085A"/>
    <w:rsid w:val="7F542F90"/>
    <w:rsid w:val="7FC01F0E"/>
    <w:rsid w:val="7FD9198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eastAsia="宋体" w:hAnsi="Times New Roman" w:cs="Times New Roman"/>
      <w:kern w:val="2"/>
      <w:sz w:val="21"/>
    </w:rPr>
  </w:style>
  <w:style w:type="paragraph" w:styleId="2">
    <w:name w:val="heading 2"/>
    <w:basedOn w:val="a"/>
    <w:next w:val="a1"/>
    <w:qFormat/>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uiPriority w:val="99"/>
    <w:unhideWhenUsed/>
    <w:qFormat/>
    <w:pPr>
      <w:spacing w:line="420" w:lineRule="exact"/>
    </w:pPr>
    <w:rPr>
      <w:sz w:val="24"/>
    </w:rPr>
  </w:style>
  <w:style w:type="paragraph" w:styleId="a1">
    <w:name w:val="Normal Indent"/>
    <w:basedOn w:val="a"/>
    <w:qFormat/>
    <w:pPr>
      <w:adjustRightInd w:val="0"/>
      <w:spacing w:line="360" w:lineRule="atLeast"/>
      <w:ind w:left="480"/>
      <w:textAlignment w:val="baseline"/>
    </w:pPr>
    <w:rPr>
      <w:kern w:val="0"/>
    </w:rPr>
  </w:style>
  <w:style w:type="paragraph" w:styleId="a5">
    <w:name w:val="Body Text Indent"/>
    <w:basedOn w:val="a"/>
    <w:qFormat/>
    <w:pPr>
      <w:ind w:firstLineChars="200" w:firstLine="480"/>
    </w:pPr>
    <w:rPr>
      <w:sz w:val="24"/>
    </w:rPr>
  </w:style>
  <w:style w:type="paragraph" w:styleId="a6">
    <w:name w:val="Balloon Text"/>
    <w:basedOn w:val="a"/>
    <w:link w:val="Char"/>
    <w:uiPriority w:val="99"/>
    <w:semiHidden/>
    <w:unhideWhenUsed/>
    <w:qFormat/>
    <w:rPr>
      <w:sz w:val="18"/>
      <w:szCs w:val="18"/>
    </w:rPr>
  </w:style>
  <w:style w:type="paragraph" w:styleId="a7">
    <w:name w:val="footer"/>
    <w:basedOn w:val="a"/>
    <w:link w:val="Char0"/>
    <w:uiPriority w:val="99"/>
    <w:unhideWhenUsed/>
    <w:qFormat/>
    <w:pPr>
      <w:tabs>
        <w:tab w:val="center" w:pos="4153"/>
        <w:tab w:val="right" w:pos="8306"/>
      </w:tabs>
      <w:snapToGrid w:val="0"/>
      <w:jc w:val="left"/>
    </w:pPr>
    <w:rPr>
      <w:sz w:val="18"/>
      <w:szCs w:val="18"/>
    </w:rPr>
  </w:style>
  <w:style w:type="paragraph" w:styleId="a8">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styleId="a9">
    <w:name w:val="page number"/>
    <w:basedOn w:val="a2"/>
    <w:qFormat/>
  </w:style>
  <w:style w:type="paragraph" w:customStyle="1" w:styleId="aa">
    <w:name w:val="表格文字"/>
    <w:basedOn w:val="a"/>
    <w:qFormat/>
    <w:pPr>
      <w:spacing w:before="25" w:after="25"/>
    </w:pPr>
    <w:rPr>
      <w:bCs/>
      <w:spacing w:val="10"/>
    </w:rPr>
  </w:style>
  <w:style w:type="character" w:customStyle="1" w:styleId="Char1">
    <w:name w:val="页眉 Char"/>
    <w:basedOn w:val="a2"/>
    <w:link w:val="a8"/>
    <w:uiPriority w:val="99"/>
    <w:qFormat/>
    <w:rPr>
      <w:rFonts w:ascii="Times New Roman" w:eastAsia="宋体" w:hAnsi="Times New Roman" w:cs="Times New Roman"/>
      <w:sz w:val="18"/>
      <w:szCs w:val="18"/>
    </w:rPr>
  </w:style>
  <w:style w:type="character" w:customStyle="1" w:styleId="Char0">
    <w:name w:val="页脚 Char"/>
    <w:basedOn w:val="a2"/>
    <w:link w:val="a7"/>
    <w:uiPriority w:val="99"/>
    <w:qFormat/>
    <w:rPr>
      <w:rFonts w:ascii="Times New Roman" w:eastAsia="宋体" w:hAnsi="Times New Roman" w:cs="Times New Roman"/>
      <w:sz w:val="18"/>
      <w:szCs w:val="18"/>
    </w:rPr>
  </w:style>
  <w:style w:type="character" w:customStyle="1" w:styleId="Char">
    <w:name w:val="批注框文本 Char"/>
    <w:basedOn w:val="a2"/>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b">
    <w:name w:val="List Paragraph"/>
    <w:basedOn w:val="a"/>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09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12</Pages>
  <Words>1021</Words>
  <Characters>5823</Characters>
  <Application>Microsoft Office Word</Application>
  <DocSecurity>0</DocSecurity>
  <Lines>48</Lines>
  <Paragraphs>13</Paragraphs>
  <ScaleCrop>false</ScaleCrop>
  <Company/>
  <LinksUpToDate>false</LinksUpToDate>
  <CharactersWithSpaces>6831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349</cp:revision>
  <dcterms:created xsi:type="dcterms:W3CDTF">2015-06-17T12:51:00Z</dcterms:created>
  <dcterms:modified xsi:type="dcterms:W3CDTF">2022-06-11T07:17:00Z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9DC7D72061FF4784A7C73E39CA82D2B0</vt:lpwstr>
  </property>
</Properties>
</file>