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32312" w14:textId="77777777" w:rsidR="004C523D" w:rsidRDefault="00F87D2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C523D" w14:paraId="4C1B00E4" w14:textId="77777777">
        <w:trPr>
          <w:trHeight w:val="515"/>
        </w:trPr>
        <w:tc>
          <w:tcPr>
            <w:tcW w:w="2160" w:type="dxa"/>
            <w:vMerge w:val="restart"/>
            <w:vAlign w:val="center"/>
          </w:tcPr>
          <w:p w14:paraId="7CD5367D" w14:textId="77777777" w:rsidR="004C523D" w:rsidRDefault="00F87D23">
            <w:pPr>
              <w:spacing w:before="120" w:line="360" w:lineRule="auto"/>
              <w:jc w:val="center"/>
              <w:rPr>
                <w:szCs w:val="21"/>
              </w:rPr>
            </w:pPr>
            <w:r>
              <w:rPr>
                <w:rFonts w:hint="eastAsia"/>
                <w:szCs w:val="21"/>
              </w:rPr>
              <w:t>过程与活动、</w:t>
            </w:r>
          </w:p>
          <w:p w14:paraId="1A984828" w14:textId="77777777" w:rsidR="004C523D" w:rsidRDefault="00F87D23">
            <w:pPr>
              <w:spacing w:line="360" w:lineRule="auto"/>
              <w:jc w:val="center"/>
              <w:rPr>
                <w:szCs w:val="21"/>
              </w:rPr>
            </w:pPr>
            <w:r>
              <w:rPr>
                <w:rFonts w:hint="eastAsia"/>
                <w:szCs w:val="21"/>
              </w:rPr>
              <w:t>抽样计划</w:t>
            </w:r>
          </w:p>
        </w:tc>
        <w:tc>
          <w:tcPr>
            <w:tcW w:w="960" w:type="dxa"/>
            <w:vMerge w:val="restart"/>
            <w:vAlign w:val="center"/>
          </w:tcPr>
          <w:p w14:paraId="5F14EBFD" w14:textId="77777777" w:rsidR="004C523D" w:rsidRDefault="00F87D23">
            <w:pPr>
              <w:spacing w:line="360" w:lineRule="auto"/>
              <w:rPr>
                <w:szCs w:val="21"/>
              </w:rPr>
            </w:pPr>
            <w:r>
              <w:rPr>
                <w:rFonts w:hint="eastAsia"/>
                <w:szCs w:val="21"/>
              </w:rPr>
              <w:t>涉及</w:t>
            </w:r>
          </w:p>
          <w:p w14:paraId="40AE315C" w14:textId="77777777" w:rsidR="004C523D" w:rsidRDefault="00F87D23">
            <w:pPr>
              <w:spacing w:line="360" w:lineRule="auto"/>
              <w:rPr>
                <w:szCs w:val="21"/>
              </w:rPr>
            </w:pPr>
            <w:r>
              <w:rPr>
                <w:rFonts w:hint="eastAsia"/>
                <w:szCs w:val="21"/>
              </w:rPr>
              <w:t>条款</w:t>
            </w:r>
          </w:p>
        </w:tc>
        <w:tc>
          <w:tcPr>
            <w:tcW w:w="10004" w:type="dxa"/>
            <w:vAlign w:val="center"/>
          </w:tcPr>
          <w:p w14:paraId="75A87833" w14:textId="4079D288" w:rsidR="004C523D" w:rsidRDefault="00F87D23">
            <w:pPr>
              <w:spacing w:line="360" w:lineRule="auto"/>
              <w:rPr>
                <w:szCs w:val="21"/>
              </w:rPr>
            </w:pPr>
            <w:r>
              <w:rPr>
                <w:rFonts w:hint="eastAsia"/>
                <w:szCs w:val="21"/>
              </w:rPr>
              <w:t>受审核部门：</w:t>
            </w:r>
            <w:r w:rsidR="0058032E">
              <w:rPr>
                <w:rFonts w:ascii="宋体" w:hAnsi="宋体" w:hint="eastAsia"/>
                <w:szCs w:val="21"/>
              </w:rPr>
              <w:t>生产技术部</w:t>
            </w:r>
            <w:r>
              <w:rPr>
                <w:rFonts w:hint="eastAsia"/>
                <w:szCs w:val="21"/>
              </w:rPr>
              <w:t xml:space="preserve">       </w:t>
            </w:r>
            <w:r>
              <w:rPr>
                <w:rFonts w:hint="eastAsia"/>
                <w:szCs w:val="21"/>
              </w:rPr>
              <w:t>主管领导：</w:t>
            </w:r>
            <w:r>
              <w:rPr>
                <w:rFonts w:hint="eastAsia"/>
                <w:szCs w:val="21"/>
              </w:rPr>
              <w:t>陈永杰</w:t>
            </w:r>
            <w:r>
              <w:rPr>
                <w:rFonts w:hint="eastAsia"/>
                <w:szCs w:val="21"/>
              </w:rPr>
              <w:t xml:space="preserve">     </w:t>
            </w:r>
            <w:r>
              <w:rPr>
                <w:rFonts w:hint="eastAsia"/>
                <w:szCs w:val="21"/>
              </w:rPr>
              <w:t>陪同人员：</w:t>
            </w:r>
            <w:r>
              <w:rPr>
                <w:rFonts w:hint="eastAsia"/>
                <w:szCs w:val="21"/>
              </w:rPr>
              <w:t>董彬</w:t>
            </w:r>
          </w:p>
        </w:tc>
        <w:tc>
          <w:tcPr>
            <w:tcW w:w="1585" w:type="dxa"/>
            <w:vMerge w:val="restart"/>
            <w:vAlign w:val="center"/>
          </w:tcPr>
          <w:p w14:paraId="5B183E4D" w14:textId="77777777" w:rsidR="004C523D" w:rsidRDefault="00F87D23">
            <w:pPr>
              <w:spacing w:line="360" w:lineRule="auto"/>
              <w:rPr>
                <w:szCs w:val="21"/>
              </w:rPr>
            </w:pPr>
            <w:r>
              <w:rPr>
                <w:rFonts w:hint="eastAsia"/>
                <w:szCs w:val="21"/>
              </w:rPr>
              <w:t>判定</w:t>
            </w:r>
          </w:p>
        </w:tc>
      </w:tr>
      <w:tr w:rsidR="004C523D" w14:paraId="6C63A9C0" w14:textId="77777777">
        <w:trPr>
          <w:trHeight w:val="403"/>
        </w:trPr>
        <w:tc>
          <w:tcPr>
            <w:tcW w:w="2160" w:type="dxa"/>
            <w:vMerge/>
            <w:vAlign w:val="center"/>
          </w:tcPr>
          <w:p w14:paraId="42FDFA67" w14:textId="77777777" w:rsidR="004C523D" w:rsidRDefault="004C523D">
            <w:pPr>
              <w:spacing w:line="360" w:lineRule="auto"/>
              <w:rPr>
                <w:szCs w:val="21"/>
              </w:rPr>
            </w:pPr>
          </w:p>
        </w:tc>
        <w:tc>
          <w:tcPr>
            <w:tcW w:w="960" w:type="dxa"/>
            <w:vMerge/>
            <w:vAlign w:val="center"/>
          </w:tcPr>
          <w:p w14:paraId="247C1783" w14:textId="77777777" w:rsidR="004C523D" w:rsidRDefault="004C523D">
            <w:pPr>
              <w:spacing w:line="360" w:lineRule="auto"/>
              <w:rPr>
                <w:szCs w:val="21"/>
              </w:rPr>
            </w:pPr>
          </w:p>
        </w:tc>
        <w:tc>
          <w:tcPr>
            <w:tcW w:w="10004" w:type="dxa"/>
            <w:vAlign w:val="center"/>
          </w:tcPr>
          <w:p w14:paraId="479ECB1D" w14:textId="77777777" w:rsidR="004C523D" w:rsidRDefault="00F87D23">
            <w:pPr>
              <w:spacing w:before="120" w:line="360" w:lineRule="auto"/>
              <w:rPr>
                <w:szCs w:val="21"/>
              </w:rPr>
            </w:pPr>
            <w:r>
              <w:rPr>
                <w:rFonts w:hint="eastAsia"/>
                <w:szCs w:val="21"/>
              </w:rPr>
              <w:t>审核员：</w:t>
            </w:r>
            <w:r>
              <w:rPr>
                <w:rFonts w:hint="eastAsia"/>
                <w:szCs w:val="21"/>
              </w:rPr>
              <w:t>郭力</w:t>
            </w:r>
            <w:r>
              <w:rPr>
                <w:rFonts w:hint="eastAsia"/>
                <w:szCs w:val="21"/>
              </w:rPr>
              <w:t xml:space="preserve">             </w:t>
            </w:r>
            <w:r>
              <w:rPr>
                <w:rFonts w:hint="eastAsia"/>
                <w:szCs w:val="21"/>
              </w:rPr>
              <w:t>审核时间：</w:t>
            </w:r>
            <w:r>
              <w:rPr>
                <w:rFonts w:hint="eastAsia"/>
                <w:szCs w:val="21"/>
              </w:rPr>
              <w:t>2022</w:t>
            </w:r>
            <w:r>
              <w:rPr>
                <w:rFonts w:hint="eastAsia"/>
                <w:szCs w:val="21"/>
              </w:rPr>
              <w:t>年</w:t>
            </w:r>
            <w:r>
              <w:rPr>
                <w:rFonts w:hint="eastAsia"/>
                <w:szCs w:val="21"/>
              </w:rPr>
              <w:t>6</w:t>
            </w:r>
            <w:r>
              <w:rPr>
                <w:rFonts w:hint="eastAsia"/>
                <w:szCs w:val="21"/>
              </w:rPr>
              <w:t>月</w:t>
            </w:r>
            <w:r>
              <w:rPr>
                <w:rFonts w:hint="eastAsia"/>
                <w:szCs w:val="21"/>
              </w:rPr>
              <w:t>20</w:t>
            </w:r>
            <w:r>
              <w:rPr>
                <w:rFonts w:hint="eastAsia"/>
                <w:szCs w:val="21"/>
              </w:rPr>
              <w:t>日</w:t>
            </w:r>
          </w:p>
        </w:tc>
        <w:tc>
          <w:tcPr>
            <w:tcW w:w="1585" w:type="dxa"/>
            <w:vMerge/>
          </w:tcPr>
          <w:p w14:paraId="31E2FF2A" w14:textId="77777777" w:rsidR="004C523D" w:rsidRDefault="004C523D">
            <w:pPr>
              <w:spacing w:line="360" w:lineRule="auto"/>
              <w:rPr>
                <w:szCs w:val="21"/>
              </w:rPr>
            </w:pPr>
          </w:p>
        </w:tc>
      </w:tr>
      <w:tr w:rsidR="004C523D" w14:paraId="5031073E" w14:textId="77777777">
        <w:trPr>
          <w:trHeight w:val="516"/>
        </w:trPr>
        <w:tc>
          <w:tcPr>
            <w:tcW w:w="2160" w:type="dxa"/>
            <w:vMerge/>
            <w:vAlign w:val="center"/>
          </w:tcPr>
          <w:p w14:paraId="46740D21" w14:textId="77777777" w:rsidR="004C523D" w:rsidRDefault="004C523D">
            <w:pPr>
              <w:spacing w:line="360" w:lineRule="auto"/>
              <w:rPr>
                <w:szCs w:val="21"/>
              </w:rPr>
            </w:pPr>
          </w:p>
        </w:tc>
        <w:tc>
          <w:tcPr>
            <w:tcW w:w="960" w:type="dxa"/>
            <w:vMerge/>
            <w:vAlign w:val="center"/>
          </w:tcPr>
          <w:p w14:paraId="6D2897DB" w14:textId="77777777" w:rsidR="004C523D" w:rsidRDefault="004C523D">
            <w:pPr>
              <w:spacing w:line="360" w:lineRule="auto"/>
              <w:rPr>
                <w:szCs w:val="21"/>
              </w:rPr>
            </w:pPr>
          </w:p>
        </w:tc>
        <w:tc>
          <w:tcPr>
            <w:tcW w:w="10004" w:type="dxa"/>
            <w:vAlign w:val="center"/>
          </w:tcPr>
          <w:p w14:paraId="4956A9D7" w14:textId="77777777" w:rsidR="004C523D" w:rsidRDefault="00F87D23">
            <w:pPr>
              <w:spacing w:line="360" w:lineRule="auto"/>
              <w:rPr>
                <w:szCs w:val="21"/>
              </w:rPr>
            </w:pPr>
            <w:r>
              <w:rPr>
                <w:rFonts w:hint="eastAsia"/>
                <w:szCs w:val="21"/>
              </w:rPr>
              <w:t>审核条</w:t>
            </w:r>
            <w:r>
              <w:rPr>
                <w:rFonts w:hint="eastAsia"/>
                <w:szCs w:val="21"/>
              </w:rPr>
              <w:t>款：</w:t>
            </w:r>
            <w:r>
              <w:rPr>
                <w:rFonts w:hint="eastAsia"/>
                <w:szCs w:val="21"/>
              </w:rPr>
              <w:t>Q5.3</w:t>
            </w:r>
            <w:r>
              <w:rPr>
                <w:rFonts w:hint="eastAsia"/>
                <w:szCs w:val="21"/>
              </w:rPr>
              <w:t>组织的岗位、职责的权限</w:t>
            </w:r>
            <w:r>
              <w:rPr>
                <w:rFonts w:hint="eastAsia"/>
                <w:szCs w:val="21"/>
              </w:rPr>
              <w:t>、</w:t>
            </w:r>
            <w:r>
              <w:rPr>
                <w:rFonts w:hint="eastAsia"/>
                <w:szCs w:val="21"/>
              </w:rPr>
              <w:t>6.2</w:t>
            </w:r>
            <w:r>
              <w:rPr>
                <w:rFonts w:hint="eastAsia"/>
                <w:szCs w:val="21"/>
              </w:rPr>
              <w:t>质量、目标及其实现的策划</w:t>
            </w:r>
            <w:r>
              <w:rPr>
                <w:rFonts w:hint="eastAsia"/>
                <w:szCs w:val="21"/>
              </w:rPr>
              <w:t>、</w:t>
            </w:r>
            <w:r>
              <w:rPr>
                <w:rFonts w:hint="eastAsia"/>
                <w:szCs w:val="21"/>
              </w:rPr>
              <w:t>7.1.3</w:t>
            </w:r>
            <w:r>
              <w:rPr>
                <w:rFonts w:hint="eastAsia"/>
                <w:szCs w:val="21"/>
              </w:rPr>
              <w:t>基础设施</w:t>
            </w:r>
            <w:r>
              <w:rPr>
                <w:rFonts w:hint="eastAsia"/>
                <w:szCs w:val="21"/>
              </w:rPr>
              <w:t>、</w:t>
            </w:r>
            <w:r>
              <w:rPr>
                <w:rFonts w:hint="eastAsia"/>
                <w:szCs w:val="21"/>
              </w:rPr>
              <w:t>7.1.4</w:t>
            </w:r>
            <w:r>
              <w:rPr>
                <w:rFonts w:hint="eastAsia"/>
                <w:szCs w:val="21"/>
              </w:rPr>
              <w:t>过程运行环境</w:t>
            </w:r>
            <w:r>
              <w:rPr>
                <w:rFonts w:hint="eastAsia"/>
                <w:szCs w:val="21"/>
              </w:rPr>
              <w:t>、</w:t>
            </w:r>
            <w:r>
              <w:rPr>
                <w:rFonts w:hint="eastAsia"/>
                <w:szCs w:val="21"/>
              </w:rPr>
              <w:t>8.1</w:t>
            </w:r>
            <w:r>
              <w:rPr>
                <w:rFonts w:hint="eastAsia"/>
                <w:szCs w:val="21"/>
              </w:rPr>
              <w:t>运行策划和控制</w:t>
            </w:r>
            <w:r>
              <w:rPr>
                <w:rFonts w:hint="eastAsia"/>
                <w:szCs w:val="21"/>
              </w:rPr>
              <w:t>、</w:t>
            </w:r>
            <w:r>
              <w:rPr>
                <w:rFonts w:hint="eastAsia"/>
                <w:szCs w:val="21"/>
              </w:rPr>
              <w:t>8.3</w:t>
            </w:r>
            <w:r>
              <w:rPr>
                <w:rFonts w:hint="eastAsia"/>
                <w:szCs w:val="21"/>
              </w:rPr>
              <w:t>产品和服务的设计和开发</w:t>
            </w:r>
            <w:r>
              <w:rPr>
                <w:rFonts w:hint="eastAsia"/>
                <w:szCs w:val="21"/>
              </w:rPr>
              <w:t>、</w:t>
            </w:r>
            <w:r>
              <w:rPr>
                <w:rFonts w:hint="eastAsia"/>
                <w:szCs w:val="21"/>
              </w:rPr>
              <w:t>8.5.1</w:t>
            </w:r>
            <w:r>
              <w:rPr>
                <w:rFonts w:hint="eastAsia"/>
                <w:szCs w:val="21"/>
              </w:rPr>
              <w:t>生产和服务提供的控制</w:t>
            </w:r>
            <w:r>
              <w:rPr>
                <w:rFonts w:hint="eastAsia"/>
                <w:szCs w:val="21"/>
              </w:rPr>
              <w:t>、</w:t>
            </w:r>
            <w:r>
              <w:rPr>
                <w:rFonts w:hint="eastAsia"/>
                <w:szCs w:val="21"/>
              </w:rPr>
              <w:t>8.5.</w:t>
            </w:r>
            <w:r>
              <w:rPr>
                <w:rFonts w:hint="eastAsia"/>
                <w:szCs w:val="21"/>
              </w:rPr>
              <w:t>2</w:t>
            </w:r>
            <w:r>
              <w:rPr>
                <w:rFonts w:hint="eastAsia"/>
                <w:szCs w:val="21"/>
              </w:rPr>
              <w:t>标识和</w:t>
            </w:r>
            <w:proofErr w:type="gramStart"/>
            <w:r>
              <w:rPr>
                <w:rFonts w:hint="eastAsia"/>
                <w:szCs w:val="21"/>
              </w:rPr>
              <w:t>可</w:t>
            </w:r>
            <w:proofErr w:type="gramEnd"/>
            <w:r>
              <w:rPr>
                <w:rFonts w:hint="eastAsia"/>
                <w:szCs w:val="21"/>
              </w:rPr>
              <w:t>追溯性</w:t>
            </w:r>
            <w:r>
              <w:rPr>
                <w:rFonts w:hint="eastAsia"/>
                <w:szCs w:val="21"/>
              </w:rPr>
              <w:t>、</w:t>
            </w:r>
            <w:r>
              <w:rPr>
                <w:rFonts w:hint="eastAsia"/>
                <w:szCs w:val="21"/>
              </w:rPr>
              <w:t>8.5.4</w:t>
            </w:r>
            <w:r>
              <w:rPr>
                <w:rFonts w:hint="eastAsia"/>
                <w:szCs w:val="21"/>
              </w:rPr>
              <w:t>防护</w:t>
            </w:r>
            <w:r>
              <w:rPr>
                <w:rFonts w:hint="eastAsia"/>
                <w:szCs w:val="21"/>
              </w:rPr>
              <w:t>、</w:t>
            </w:r>
            <w:r>
              <w:rPr>
                <w:rFonts w:hint="eastAsia"/>
                <w:szCs w:val="21"/>
              </w:rPr>
              <w:t xml:space="preserve">8.5.6 </w:t>
            </w:r>
            <w:r>
              <w:rPr>
                <w:rFonts w:hint="eastAsia"/>
                <w:szCs w:val="21"/>
              </w:rPr>
              <w:t>更改控制</w:t>
            </w:r>
            <w:r>
              <w:rPr>
                <w:rFonts w:hint="eastAsia"/>
              </w:rPr>
              <w:t>（远程审核使用</w:t>
            </w:r>
            <w:proofErr w:type="gramStart"/>
            <w:r>
              <w:rPr>
                <w:rFonts w:hint="eastAsia"/>
              </w:rPr>
              <w:t>微信视频</w:t>
            </w:r>
            <w:proofErr w:type="gramEnd"/>
            <w:r>
              <w:rPr>
                <w:rFonts w:hint="eastAsia"/>
              </w:rPr>
              <w:t>、语音、文字的方式进行沟通）</w:t>
            </w:r>
          </w:p>
        </w:tc>
        <w:tc>
          <w:tcPr>
            <w:tcW w:w="1585" w:type="dxa"/>
            <w:vMerge/>
          </w:tcPr>
          <w:p w14:paraId="1CBE6B8F" w14:textId="77777777" w:rsidR="004C523D" w:rsidRDefault="004C523D">
            <w:pPr>
              <w:spacing w:line="360" w:lineRule="auto"/>
              <w:rPr>
                <w:szCs w:val="21"/>
              </w:rPr>
            </w:pPr>
          </w:p>
        </w:tc>
      </w:tr>
      <w:tr w:rsidR="004C523D" w14:paraId="276723D4" w14:textId="77777777">
        <w:trPr>
          <w:trHeight w:val="1255"/>
        </w:trPr>
        <w:tc>
          <w:tcPr>
            <w:tcW w:w="2160" w:type="dxa"/>
          </w:tcPr>
          <w:p w14:paraId="03EFBB81" w14:textId="77777777" w:rsidR="004C523D" w:rsidRDefault="00F87D23">
            <w:pPr>
              <w:spacing w:line="360" w:lineRule="auto"/>
              <w:rPr>
                <w:rFonts w:ascii="宋体" w:hAnsi="宋体" w:cs="宋体"/>
                <w:color w:val="000000"/>
                <w:szCs w:val="21"/>
              </w:rPr>
            </w:pPr>
            <w:r>
              <w:rPr>
                <w:rFonts w:ascii="宋体" w:hAnsi="宋体" w:cs="宋体" w:hint="eastAsia"/>
                <w:color w:val="000000"/>
                <w:szCs w:val="21"/>
              </w:rPr>
              <w:t>职责权限</w:t>
            </w:r>
          </w:p>
          <w:p w14:paraId="1EF8FF82" w14:textId="77777777" w:rsidR="004C523D" w:rsidRDefault="004C523D">
            <w:pPr>
              <w:spacing w:line="360" w:lineRule="auto"/>
              <w:rPr>
                <w:rFonts w:ascii="宋体" w:hAnsi="宋体" w:cs="新宋体"/>
                <w:szCs w:val="21"/>
              </w:rPr>
            </w:pPr>
          </w:p>
        </w:tc>
        <w:tc>
          <w:tcPr>
            <w:tcW w:w="960" w:type="dxa"/>
          </w:tcPr>
          <w:p w14:paraId="516EE82E" w14:textId="77777777" w:rsidR="004C523D" w:rsidRDefault="00F87D23">
            <w:pPr>
              <w:spacing w:line="360" w:lineRule="auto"/>
              <w:rPr>
                <w:rFonts w:ascii="宋体" w:hAnsi="宋体" w:cs="新宋体"/>
                <w:szCs w:val="21"/>
              </w:rPr>
            </w:pPr>
            <w:r>
              <w:rPr>
                <w:rFonts w:ascii="宋体" w:hAnsi="宋体" w:cs="宋体" w:hint="eastAsia"/>
                <w:b/>
                <w:szCs w:val="21"/>
              </w:rPr>
              <w:t>5.3</w:t>
            </w:r>
          </w:p>
        </w:tc>
        <w:tc>
          <w:tcPr>
            <w:tcW w:w="10004" w:type="dxa"/>
          </w:tcPr>
          <w:p w14:paraId="26CE1144" w14:textId="77777777" w:rsidR="004C523D" w:rsidRDefault="00F87D23">
            <w:pPr>
              <w:spacing w:line="360" w:lineRule="auto"/>
              <w:ind w:firstLineChars="200" w:firstLine="420"/>
              <w:rPr>
                <w:rFonts w:ascii="宋体" w:hAnsi="宋体"/>
                <w:color w:val="1F497D" w:themeColor="text2"/>
                <w:szCs w:val="21"/>
              </w:rPr>
            </w:pPr>
            <w:r>
              <w:rPr>
                <w:rFonts w:ascii="宋体" w:hAnsi="宋体" w:hint="eastAsia"/>
                <w:szCs w:val="21"/>
              </w:rPr>
              <w:t>查《</w:t>
            </w:r>
            <w:r>
              <w:rPr>
                <w:rFonts w:ascii="宋体" w:hAnsi="宋体" w:hint="eastAsia"/>
                <w:szCs w:val="21"/>
              </w:rPr>
              <w:t>公司岗位职责及任职要求</w:t>
            </w:r>
            <w:r>
              <w:rPr>
                <w:rFonts w:ascii="宋体" w:hAnsi="宋体" w:hint="eastAsia"/>
                <w:szCs w:val="21"/>
              </w:rPr>
              <w:t>》，已经明确了</w:t>
            </w:r>
            <w:r>
              <w:rPr>
                <w:rFonts w:ascii="宋体" w:hAnsi="宋体" w:hint="eastAsia"/>
                <w:szCs w:val="21"/>
              </w:rPr>
              <w:t>生产技术部</w:t>
            </w:r>
            <w:r>
              <w:rPr>
                <w:rFonts w:ascii="宋体" w:hAnsi="宋体" w:hint="eastAsia"/>
                <w:szCs w:val="21"/>
              </w:rPr>
              <w:t>的岗位职责，具体为：</w:t>
            </w:r>
          </w:p>
          <w:p w14:paraId="4A792E67" w14:textId="77777777" w:rsidR="004C523D" w:rsidRDefault="00F87D23">
            <w:pPr>
              <w:spacing w:line="360" w:lineRule="auto"/>
              <w:ind w:firstLineChars="50" w:firstLine="105"/>
              <w:rPr>
                <w:rFonts w:ascii="宋体" w:hAnsi="宋体"/>
                <w:szCs w:val="21"/>
              </w:rPr>
            </w:pPr>
            <w:r>
              <w:rPr>
                <w:rFonts w:ascii="宋体" w:hAnsi="宋体" w:hint="eastAsia"/>
                <w:szCs w:val="21"/>
              </w:rPr>
              <w:t>主要职责如下：</w:t>
            </w:r>
          </w:p>
          <w:p w14:paraId="25F5F0F3" w14:textId="77777777" w:rsidR="004C523D" w:rsidRDefault="00F87D23">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负责编制生产计划，并按照生产计划的要求安排市场，保质保量完成生产任务。</w:t>
            </w:r>
          </w:p>
          <w:p w14:paraId="67295159" w14:textId="77777777" w:rsidR="004C523D" w:rsidRDefault="00F87D23">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负责对设备、工装进行日常保养、使用的管理。</w:t>
            </w:r>
          </w:p>
          <w:p w14:paraId="3722B094" w14:textId="77777777" w:rsidR="004C523D" w:rsidRDefault="00F87D23">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负责生产现场工作环境的控制。</w:t>
            </w:r>
          </w:p>
          <w:p w14:paraId="48DCF129" w14:textId="77777777" w:rsidR="004C523D" w:rsidRDefault="00F87D23">
            <w:pPr>
              <w:spacing w:line="360" w:lineRule="auto"/>
              <w:ind w:firstLineChars="200" w:firstLine="420"/>
              <w:rPr>
                <w:rFonts w:ascii="宋体" w:hAnsi="宋体"/>
                <w:szCs w:val="21"/>
              </w:rPr>
            </w:pPr>
            <w:r>
              <w:rPr>
                <w:rFonts w:ascii="宋体" w:hAnsi="宋体" w:hint="eastAsia"/>
                <w:szCs w:val="21"/>
              </w:rPr>
              <w:t>4.</w:t>
            </w:r>
            <w:r>
              <w:rPr>
                <w:rFonts w:ascii="宋体" w:hAnsi="宋体" w:hint="eastAsia"/>
                <w:szCs w:val="21"/>
              </w:rPr>
              <w:t>负责不合格输出的处置。</w:t>
            </w:r>
          </w:p>
          <w:p w14:paraId="5F1C921A" w14:textId="77777777" w:rsidR="004C523D" w:rsidRDefault="00F87D23">
            <w:pPr>
              <w:spacing w:line="360" w:lineRule="auto"/>
              <w:ind w:firstLineChars="200" w:firstLine="420"/>
              <w:rPr>
                <w:rFonts w:ascii="宋体" w:hAnsi="宋体"/>
                <w:szCs w:val="21"/>
              </w:rPr>
            </w:pPr>
            <w:r>
              <w:rPr>
                <w:rFonts w:ascii="宋体" w:hAnsi="宋体" w:hint="eastAsia"/>
                <w:szCs w:val="21"/>
              </w:rPr>
              <w:t>5.</w:t>
            </w:r>
            <w:r>
              <w:rPr>
                <w:rFonts w:ascii="宋体" w:hAnsi="宋体" w:hint="eastAsia"/>
                <w:szCs w:val="21"/>
              </w:rPr>
              <w:t>负责组织对特殊过程的确认。</w:t>
            </w:r>
          </w:p>
          <w:p w14:paraId="661DD1F9" w14:textId="77777777" w:rsidR="004C523D" w:rsidRDefault="00F87D23">
            <w:pPr>
              <w:spacing w:line="360" w:lineRule="auto"/>
              <w:ind w:firstLineChars="200" w:firstLine="420"/>
              <w:rPr>
                <w:rFonts w:ascii="宋体" w:hAnsi="宋体"/>
                <w:szCs w:val="21"/>
              </w:rPr>
            </w:pPr>
            <w:r>
              <w:rPr>
                <w:rFonts w:ascii="宋体" w:hAnsi="宋体" w:hint="eastAsia"/>
                <w:szCs w:val="21"/>
              </w:rPr>
              <w:t>6.</w:t>
            </w:r>
            <w:r>
              <w:rPr>
                <w:rFonts w:ascii="宋体" w:hAnsi="宋体" w:hint="eastAsia"/>
                <w:szCs w:val="21"/>
              </w:rPr>
              <w:t>负责仓库的管理，存储物资、生产过程标识和</w:t>
            </w:r>
            <w:proofErr w:type="gramStart"/>
            <w:r>
              <w:rPr>
                <w:rFonts w:ascii="宋体" w:hAnsi="宋体" w:hint="eastAsia"/>
                <w:szCs w:val="21"/>
              </w:rPr>
              <w:t>可</w:t>
            </w:r>
            <w:proofErr w:type="gramEnd"/>
            <w:r>
              <w:rPr>
                <w:rFonts w:ascii="宋体" w:hAnsi="宋体" w:hint="eastAsia"/>
                <w:szCs w:val="21"/>
              </w:rPr>
              <w:t>追溯性及产品防护控制。</w:t>
            </w:r>
          </w:p>
          <w:p w14:paraId="210D3831" w14:textId="77777777" w:rsidR="004C523D" w:rsidRDefault="00F87D23">
            <w:pPr>
              <w:spacing w:line="360" w:lineRule="auto"/>
              <w:ind w:firstLineChars="200" w:firstLine="420"/>
              <w:rPr>
                <w:rFonts w:ascii="宋体" w:hAnsi="宋体"/>
                <w:szCs w:val="21"/>
              </w:rPr>
            </w:pPr>
            <w:r>
              <w:rPr>
                <w:rFonts w:ascii="宋体" w:hAnsi="宋体" w:hint="eastAsia"/>
                <w:szCs w:val="21"/>
              </w:rPr>
              <w:t>7.</w:t>
            </w:r>
            <w:r>
              <w:rPr>
                <w:rFonts w:ascii="宋体" w:hAnsi="宋体" w:hint="eastAsia"/>
                <w:szCs w:val="21"/>
              </w:rPr>
              <w:t>负责生产数据的监视、测量、分析和评价。</w:t>
            </w:r>
          </w:p>
          <w:p w14:paraId="13317783" w14:textId="77777777" w:rsidR="004C523D" w:rsidRDefault="00F87D23">
            <w:pPr>
              <w:spacing w:line="360" w:lineRule="auto"/>
              <w:ind w:firstLineChars="200" w:firstLine="420"/>
              <w:rPr>
                <w:rFonts w:ascii="宋体" w:hAnsi="宋体"/>
                <w:szCs w:val="21"/>
              </w:rPr>
            </w:pPr>
            <w:r>
              <w:rPr>
                <w:rFonts w:ascii="宋体" w:hAnsi="宋体" w:hint="eastAsia"/>
                <w:szCs w:val="21"/>
              </w:rPr>
              <w:t>8.</w:t>
            </w:r>
            <w:r>
              <w:rPr>
                <w:rFonts w:ascii="宋体" w:hAnsi="宋体" w:hint="eastAsia"/>
                <w:szCs w:val="21"/>
              </w:rPr>
              <w:t>负责全公司设备保养、维修和设备采购。</w:t>
            </w:r>
          </w:p>
          <w:p w14:paraId="6BC2898B" w14:textId="77777777" w:rsidR="004C523D" w:rsidRDefault="00F87D23">
            <w:pPr>
              <w:spacing w:line="360" w:lineRule="auto"/>
              <w:ind w:firstLineChars="200" w:firstLine="420"/>
              <w:rPr>
                <w:rFonts w:ascii="宋体" w:hAnsi="宋体"/>
                <w:szCs w:val="21"/>
              </w:rPr>
            </w:pPr>
            <w:r>
              <w:rPr>
                <w:rFonts w:ascii="宋体" w:hAnsi="宋体" w:hint="eastAsia"/>
                <w:szCs w:val="21"/>
              </w:rPr>
              <w:t>9.</w:t>
            </w:r>
            <w:r>
              <w:rPr>
                <w:rFonts w:ascii="宋体" w:hAnsi="宋体" w:hint="eastAsia"/>
                <w:szCs w:val="21"/>
              </w:rPr>
              <w:t>实现设备保养制度化，维修及时化，最大限度发挥现有设备的使用效率。</w:t>
            </w:r>
          </w:p>
          <w:p w14:paraId="2123991A" w14:textId="77777777" w:rsidR="004C523D" w:rsidRDefault="00F87D23">
            <w:pPr>
              <w:spacing w:line="360" w:lineRule="auto"/>
              <w:ind w:firstLineChars="200" w:firstLine="420"/>
              <w:rPr>
                <w:rFonts w:ascii="宋体" w:hAnsi="宋体"/>
                <w:szCs w:val="21"/>
              </w:rPr>
            </w:pPr>
            <w:r>
              <w:rPr>
                <w:rFonts w:ascii="宋体" w:hAnsi="宋体" w:hint="eastAsia"/>
                <w:szCs w:val="21"/>
              </w:rPr>
              <w:t>10.</w:t>
            </w:r>
            <w:r>
              <w:rPr>
                <w:rFonts w:ascii="宋体" w:hAnsi="宋体" w:hint="eastAsia"/>
                <w:szCs w:val="21"/>
              </w:rPr>
              <w:t>建立设备原始台帐，对应到期保养的设备及时在生产空隙时进行保养。</w:t>
            </w:r>
          </w:p>
          <w:p w14:paraId="6DB53ACE" w14:textId="77777777" w:rsidR="004C523D" w:rsidRDefault="00F87D23">
            <w:pPr>
              <w:spacing w:line="360" w:lineRule="auto"/>
              <w:ind w:firstLineChars="200" w:firstLine="420"/>
              <w:rPr>
                <w:rFonts w:ascii="宋体" w:hAnsi="宋体"/>
                <w:szCs w:val="21"/>
              </w:rPr>
            </w:pPr>
            <w:r>
              <w:rPr>
                <w:rFonts w:ascii="宋体" w:hAnsi="宋体" w:hint="eastAsia"/>
                <w:szCs w:val="21"/>
              </w:rPr>
              <w:lastRenderedPageBreak/>
              <w:t>14.</w:t>
            </w:r>
            <w:r>
              <w:rPr>
                <w:rFonts w:ascii="宋体" w:hAnsi="宋体" w:hint="eastAsia"/>
                <w:szCs w:val="21"/>
              </w:rPr>
              <w:t>负责检验仪器的配置、使用、校正和维护保养，保证检验工作的正常进行。</w:t>
            </w:r>
          </w:p>
          <w:p w14:paraId="5C9DF229" w14:textId="77777777" w:rsidR="004C523D" w:rsidRDefault="00F87D23">
            <w:pPr>
              <w:widowControl/>
              <w:spacing w:line="360" w:lineRule="auto"/>
              <w:jc w:val="left"/>
              <w:rPr>
                <w:rFonts w:ascii="宋体" w:hAnsi="宋体" w:cs="宋体"/>
                <w:szCs w:val="21"/>
              </w:rPr>
            </w:pPr>
            <w:r>
              <w:rPr>
                <w:rFonts w:ascii="宋体" w:hAnsi="宋体" w:hint="eastAsia"/>
                <w:szCs w:val="21"/>
              </w:rPr>
              <w:t>部门负责人熟悉本部门职责。</w:t>
            </w:r>
          </w:p>
        </w:tc>
        <w:tc>
          <w:tcPr>
            <w:tcW w:w="1585" w:type="dxa"/>
          </w:tcPr>
          <w:p w14:paraId="325FFC84" w14:textId="77777777" w:rsidR="004C523D" w:rsidRDefault="00F87D23">
            <w:pPr>
              <w:spacing w:line="360" w:lineRule="auto"/>
              <w:rPr>
                <w:szCs w:val="21"/>
              </w:rPr>
            </w:pPr>
            <w:r>
              <w:rPr>
                <w:rFonts w:hint="eastAsia"/>
                <w:szCs w:val="21"/>
              </w:rPr>
              <w:lastRenderedPageBreak/>
              <w:t>Y</w:t>
            </w:r>
          </w:p>
        </w:tc>
      </w:tr>
      <w:tr w:rsidR="004C523D" w14:paraId="548DF02C" w14:textId="77777777">
        <w:trPr>
          <w:trHeight w:val="878"/>
        </w:trPr>
        <w:tc>
          <w:tcPr>
            <w:tcW w:w="2160" w:type="dxa"/>
            <w:vAlign w:val="center"/>
          </w:tcPr>
          <w:p w14:paraId="3AD6479E" w14:textId="77777777" w:rsidR="004C523D" w:rsidRDefault="00F87D23">
            <w:pPr>
              <w:spacing w:line="360" w:lineRule="auto"/>
              <w:rPr>
                <w:rFonts w:ascii="宋体" w:hAnsi="宋体"/>
                <w:b/>
                <w:szCs w:val="21"/>
              </w:rPr>
            </w:pPr>
            <w:r>
              <w:rPr>
                <w:rFonts w:ascii="宋体" w:hAnsi="宋体" w:cs="宋体" w:hint="eastAsia"/>
                <w:color w:val="000000"/>
                <w:szCs w:val="21"/>
              </w:rPr>
              <w:t>质量目标</w:t>
            </w:r>
          </w:p>
        </w:tc>
        <w:tc>
          <w:tcPr>
            <w:tcW w:w="960" w:type="dxa"/>
          </w:tcPr>
          <w:p w14:paraId="49865CCD" w14:textId="77777777" w:rsidR="004C523D" w:rsidRDefault="004C523D">
            <w:pPr>
              <w:spacing w:line="360" w:lineRule="auto"/>
              <w:rPr>
                <w:rFonts w:ascii="宋体" w:hAnsi="宋体" w:cs="宋体"/>
                <w:b/>
                <w:szCs w:val="21"/>
              </w:rPr>
            </w:pPr>
          </w:p>
          <w:p w14:paraId="42A30D99" w14:textId="77777777" w:rsidR="004C523D" w:rsidRDefault="004C523D">
            <w:pPr>
              <w:spacing w:line="360" w:lineRule="auto"/>
              <w:rPr>
                <w:rFonts w:ascii="宋体" w:hAnsi="宋体" w:cs="宋体"/>
                <w:b/>
                <w:szCs w:val="21"/>
              </w:rPr>
            </w:pPr>
          </w:p>
          <w:p w14:paraId="044D7A5B" w14:textId="77777777" w:rsidR="004C523D" w:rsidRDefault="00F87D23">
            <w:pPr>
              <w:spacing w:line="360" w:lineRule="auto"/>
              <w:rPr>
                <w:rFonts w:ascii="宋体" w:hAnsi="宋体" w:cs="新宋体"/>
                <w:szCs w:val="21"/>
              </w:rPr>
            </w:pPr>
            <w:r>
              <w:rPr>
                <w:rFonts w:ascii="宋体" w:hAnsi="宋体" w:cs="宋体" w:hint="eastAsia"/>
                <w:b/>
                <w:szCs w:val="21"/>
              </w:rPr>
              <w:t>6.2</w:t>
            </w:r>
          </w:p>
        </w:tc>
        <w:tc>
          <w:tcPr>
            <w:tcW w:w="10004" w:type="dxa"/>
          </w:tcPr>
          <w:p w14:paraId="2B5BAB62" w14:textId="77777777" w:rsidR="004C523D" w:rsidRDefault="00F87D23">
            <w:pPr>
              <w:spacing w:line="360" w:lineRule="auto"/>
              <w:rPr>
                <w:rFonts w:ascii="宋体" w:hAnsi="宋体"/>
                <w:szCs w:val="21"/>
              </w:rPr>
            </w:pPr>
            <w:r>
              <w:rPr>
                <w:rFonts w:ascii="宋体" w:hAnsi="宋体" w:hint="eastAsia"/>
                <w:szCs w:val="21"/>
              </w:rPr>
              <w:t>查</w:t>
            </w:r>
            <w:r>
              <w:rPr>
                <w:rFonts w:ascii="宋体" w:hAnsi="宋体" w:hint="eastAsia"/>
                <w:szCs w:val="21"/>
              </w:rPr>
              <w:t>20</w:t>
            </w:r>
            <w:r>
              <w:rPr>
                <w:rFonts w:ascii="宋体" w:hAnsi="宋体" w:hint="eastAsia"/>
                <w:szCs w:val="21"/>
              </w:rPr>
              <w:t>22</w:t>
            </w:r>
            <w:r>
              <w:rPr>
                <w:rFonts w:ascii="宋体" w:hAnsi="宋体" w:hint="eastAsia"/>
                <w:szCs w:val="21"/>
              </w:rPr>
              <w:t>年</w:t>
            </w:r>
            <w:r>
              <w:rPr>
                <w:rFonts w:ascii="宋体" w:hAnsi="宋体" w:hint="eastAsia"/>
                <w:szCs w:val="21"/>
              </w:rPr>
              <w:t>1</w:t>
            </w:r>
            <w:r>
              <w:rPr>
                <w:rFonts w:ascii="宋体" w:hAnsi="宋体" w:hint="eastAsia"/>
                <w:szCs w:val="21"/>
              </w:rPr>
              <w:t>-</w:t>
            </w:r>
            <w:r>
              <w:rPr>
                <w:rFonts w:ascii="宋体" w:hAnsi="宋体" w:hint="eastAsia"/>
                <w:szCs w:val="21"/>
              </w:rPr>
              <w:t>2022</w:t>
            </w:r>
            <w:r>
              <w:rPr>
                <w:rFonts w:ascii="宋体" w:hAnsi="宋体" w:hint="eastAsia"/>
                <w:szCs w:val="21"/>
              </w:rPr>
              <w:t>年</w:t>
            </w:r>
            <w:r>
              <w:rPr>
                <w:rFonts w:ascii="宋体" w:hAnsi="宋体" w:hint="eastAsia"/>
                <w:szCs w:val="21"/>
              </w:rPr>
              <w:t>3</w:t>
            </w:r>
            <w:r>
              <w:rPr>
                <w:rFonts w:ascii="宋体" w:hAnsi="宋体" w:hint="eastAsia"/>
                <w:szCs w:val="21"/>
              </w:rPr>
              <w:t>月《公司及各部门质量目标考核表》对部门目标进行考核，综合完成情况为：</w:t>
            </w:r>
          </w:p>
          <w:p w14:paraId="76CA9C86" w14:textId="77777777" w:rsidR="004C523D" w:rsidRDefault="00F87D23">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、生产计划完成率不低于</w:t>
            </w:r>
            <w:r>
              <w:rPr>
                <w:rFonts w:ascii="宋体" w:hAnsi="宋体" w:hint="eastAsia"/>
                <w:szCs w:val="21"/>
              </w:rPr>
              <w:t>98%</w:t>
            </w:r>
            <w:r>
              <w:rPr>
                <w:rFonts w:ascii="宋体" w:hAnsi="宋体" w:hint="eastAsia"/>
                <w:szCs w:val="21"/>
              </w:rPr>
              <w:t xml:space="preserve">     100%</w:t>
            </w:r>
          </w:p>
          <w:p w14:paraId="55E3BD49" w14:textId="77777777" w:rsidR="004C523D" w:rsidRDefault="00F87D23">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、生产产品出厂合格率</w:t>
            </w:r>
            <w:r>
              <w:rPr>
                <w:rFonts w:ascii="宋体" w:hAnsi="宋体" w:hint="eastAsia"/>
                <w:szCs w:val="21"/>
              </w:rPr>
              <w:t>100%</w:t>
            </w:r>
            <w:r>
              <w:rPr>
                <w:rFonts w:ascii="宋体" w:hAnsi="宋体" w:hint="eastAsia"/>
                <w:szCs w:val="21"/>
              </w:rPr>
              <w:t xml:space="preserve">      100%</w:t>
            </w:r>
          </w:p>
          <w:p w14:paraId="1CE1760F" w14:textId="77777777" w:rsidR="004C523D" w:rsidRDefault="00F87D23">
            <w:pPr>
              <w:spacing w:line="360" w:lineRule="auto"/>
              <w:ind w:firstLineChars="200" w:firstLine="420"/>
              <w:rPr>
                <w:rFonts w:ascii="宋体" w:hAnsi="宋体"/>
                <w:szCs w:val="21"/>
              </w:rPr>
            </w:pPr>
            <w:r>
              <w:rPr>
                <w:rFonts w:ascii="宋体" w:hAnsi="宋体" w:hint="eastAsia"/>
                <w:szCs w:val="21"/>
              </w:rPr>
              <w:t>基本达到目标要求，目标量化情况良好。质量目标缺乏指标实际完成的实证性资料，已跟负责人沟通。</w:t>
            </w:r>
          </w:p>
        </w:tc>
        <w:tc>
          <w:tcPr>
            <w:tcW w:w="1585" w:type="dxa"/>
          </w:tcPr>
          <w:p w14:paraId="107ADD71" w14:textId="77777777" w:rsidR="004C523D" w:rsidRDefault="00F87D23">
            <w:pPr>
              <w:spacing w:line="360" w:lineRule="auto"/>
              <w:rPr>
                <w:szCs w:val="21"/>
              </w:rPr>
            </w:pPr>
            <w:r>
              <w:rPr>
                <w:rFonts w:hint="eastAsia"/>
                <w:szCs w:val="21"/>
              </w:rPr>
              <w:t>Y</w:t>
            </w:r>
          </w:p>
        </w:tc>
      </w:tr>
      <w:tr w:rsidR="004C523D" w14:paraId="5CC1F1A7" w14:textId="77777777">
        <w:trPr>
          <w:trHeight w:val="5385"/>
        </w:trPr>
        <w:tc>
          <w:tcPr>
            <w:tcW w:w="2160" w:type="dxa"/>
          </w:tcPr>
          <w:p w14:paraId="6443A3B2" w14:textId="77777777" w:rsidR="004C523D" w:rsidRDefault="00F87D23">
            <w:pPr>
              <w:adjustRightInd w:val="0"/>
              <w:snapToGrid w:val="0"/>
              <w:spacing w:line="360" w:lineRule="auto"/>
              <w:jc w:val="center"/>
              <w:rPr>
                <w:rFonts w:ascii="宋体" w:hAnsi="宋体" w:cs="新宋体"/>
                <w:szCs w:val="21"/>
              </w:rPr>
            </w:pPr>
            <w:r>
              <w:rPr>
                <w:rFonts w:ascii="宋体" w:hAnsi="宋体" w:cs="新宋体" w:hint="eastAsia"/>
                <w:szCs w:val="21"/>
              </w:rPr>
              <w:t>基础设施</w:t>
            </w:r>
          </w:p>
        </w:tc>
        <w:tc>
          <w:tcPr>
            <w:tcW w:w="960" w:type="dxa"/>
          </w:tcPr>
          <w:p w14:paraId="11EBCA18" w14:textId="77777777" w:rsidR="004C523D" w:rsidRDefault="00F87D23">
            <w:pPr>
              <w:spacing w:line="360" w:lineRule="auto"/>
              <w:rPr>
                <w:rFonts w:ascii="宋体" w:hAnsi="宋体" w:cs="新宋体"/>
                <w:szCs w:val="21"/>
              </w:rPr>
            </w:pPr>
            <w:r>
              <w:rPr>
                <w:rFonts w:ascii="宋体" w:hAnsi="宋体" w:cs="新宋体" w:hint="eastAsia"/>
                <w:szCs w:val="21"/>
              </w:rPr>
              <w:t>7.1.3</w:t>
            </w:r>
          </w:p>
        </w:tc>
        <w:tc>
          <w:tcPr>
            <w:tcW w:w="10004" w:type="dxa"/>
          </w:tcPr>
          <w:p w14:paraId="1DB4B9D0" w14:textId="77777777" w:rsidR="004C523D" w:rsidRDefault="00F87D23">
            <w:pPr>
              <w:spacing w:line="360" w:lineRule="auto"/>
              <w:rPr>
                <w:rFonts w:ascii="宋体" w:hAnsi="宋体"/>
                <w:szCs w:val="21"/>
              </w:rPr>
            </w:pPr>
            <w:r>
              <w:rPr>
                <w:rFonts w:ascii="宋体" w:hAnsi="宋体" w:hint="eastAsia"/>
                <w:szCs w:val="21"/>
              </w:rPr>
              <w:t>1</w:t>
            </w:r>
            <w:r>
              <w:rPr>
                <w:rFonts w:ascii="宋体" w:hAnsi="宋体" w:hint="eastAsia"/>
                <w:szCs w:val="21"/>
              </w:rPr>
              <w:t>、经了解组织的建筑设施：</w:t>
            </w:r>
          </w:p>
          <w:p w14:paraId="394911CB" w14:textId="77777777" w:rsidR="004C523D" w:rsidRDefault="00F87D23">
            <w:pPr>
              <w:spacing w:line="360" w:lineRule="auto"/>
              <w:rPr>
                <w:rFonts w:ascii="宋体" w:hAnsi="宋体"/>
                <w:szCs w:val="21"/>
              </w:rPr>
            </w:pPr>
            <w:r>
              <w:rPr>
                <w:rFonts w:ascii="宋体" w:hAnsi="宋体" w:hint="eastAsia"/>
                <w:szCs w:val="21"/>
              </w:rPr>
              <w:t>——厂房面积</w:t>
            </w:r>
            <w:r>
              <w:rPr>
                <w:rFonts w:ascii="宋体" w:hAnsi="宋体" w:hint="eastAsia"/>
                <w:szCs w:val="21"/>
              </w:rPr>
              <w:t>400</w:t>
            </w:r>
            <w:r>
              <w:rPr>
                <w:rFonts w:ascii="宋体" w:hAnsi="宋体" w:hint="eastAsia"/>
                <w:szCs w:val="21"/>
              </w:rPr>
              <w:t>平方米左右，车间、库房分开，办公场所面积</w:t>
            </w:r>
            <w:r>
              <w:rPr>
                <w:rFonts w:ascii="宋体" w:hAnsi="宋体" w:hint="eastAsia"/>
                <w:szCs w:val="21"/>
              </w:rPr>
              <w:t>10</w:t>
            </w:r>
            <w:r>
              <w:rPr>
                <w:rFonts w:ascii="宋体" w:hAnsi="宋体" w:hint="eastAsia"/>
                <w:szCs w:val="21"/>
              </w:rPr>
              <w:t>0</w:t>
            </w:r>
            <w:r>
              <w:rPr>
                <w:rFonts w:ascii="宋体" w:hAnsi="宋体" w:hint="eastAsia"/>
                <w:szCs w:val="21"/>
              </w:rPr>
              <w:t>平方米。</w:t>
            </w:r>
          </w:p>
          <w:p w14:paraId="433C592F" w14:textId="77777777" w:rsidR="004C523D" w:rsidRDefault="00F87D23">
            <w:pPr>
              <w:numPr>
                <w:ilvl w:val="0"/>
                <w:numId w:val="1"/>
              </w:numPr>
              <w:spacing w:line="360" w:lineRule="auto"/>
              <w:rPr>
                <w:rFonts w:ascii="宋体" w:hAnsi="宋体"/>
                <w:szCs w:val="21"/>
              </w:rPr>
            </w:pPr>
            <w:r>
              <w:rPr>
                <w:rFonts w:ascii="宋体" w:hAnsi="宋体" w:hint="eastAsia"/>
                <w:szCs w:val="21"/>
              </w:rPr>
              <w:t>查《设备管理台账》主要设备包括：</w:t>
            </w:r>
            <w:r>
              <w:rPr>
                <w:rFonts w:ascii="宋体" w:hAnsi="宋体" w:cs="宋体" w:hint="eastAsia"/>
                <w:szCs w:val="21"/>
              </w:rPr>
              <w:t>加工中心、数控车、普车、线切割等生产设备及数显卡尺、内径百分表、外径千分尺等</w:t>
            </w:r>
            <w:r>
              <w:rPr>
                <w:rFonts w:ascii="宋体" w:hAnsi="宋体" w:hint="eastAsia"/>
                <w:szCs w:val="21"/>
              </w:rPr>
              <w:t>，可以满足生产需要。经查，</w:t>
            </w:r>
            <w:r>
              <w:rPr>
                <w:rFonts w:ascii="宋体" w:hAnsi="宋体" w:hint="eastAsia"/>
                <w:szCs w:val="21"/>
              </w:rPr>
              <w:t>生产部</w:t>
            </w:r>
            <w:r>
              <w:rPr>
                <w:rFonts w:ascii="宋体" w:hAnsi="宋体" w:hint="eastAsia"/>
                <w:szCs w:val="21"/>
              </w:rPr>
              <w:t>对设备按月方式进行点</w:t>
            </w:r>
            <w:proofErr w:type="gramStart"/>
            <w:r>
              <w:rPr>
                <w:rFonts w:ascii="宋体" w:hAnsi="宋体" w:hint="eastAsia"/>
                <w:szCs w:val="21"/>
              </w:rPr>
              <w:t>检维护</w:t>
            </w:r>
            <w:proofErr w:type="gramEnd"/>
            <w:r>
              <w:rPr>
                <w:rFonts w:ascii="宋体" w:hAnsi="宋体" w:hint="eastAsia"/>
                <w:szCs w:val="21"/>
              </w:rPr>
              <w:t>保养，并实施。</w:t>
            </w:r>
          </w:p>
          <w:p w14:paraId="7D364201" w14:textId="77777777" w:rsidR="004C523D" w:rsidRDefault="00F87D23">
            <w:pPr>
              <w:spacing w:line="360" w:lineRule="auto"/>
              <w:rPr>
                <w:rFonts w:ascii="宋体" w:hAnsi="宋体"/>
                <w:szCs w:val="21"/>
              </w:rPr>
            </w:pPr>
            <w:r>
              <w:rPr>
                <w:rFonts w:ascii="宋体" w:hAnsi="宋体" w:hint="eastAsia"/>
                <w:szCs w:val="21"/>
              </w:rPr>
              <w:t>无特殊设备。</w:t>
            </w:r>
          </w:p>
          <w:p w14:paraId="258F09B7" w14:textId="77777777" w:rsidR="004C523D" w:rsidRDefault="00F87D23">
            <w:pPr>
              <w:spacing w:line="360" w:lineRule="auto"/>
              <w:rPr>
                <w:b/>
                <w:szCs w:val="21"/>
              </w:rPr>
            </w:pPr>
            <w:r>
              <w:rPr>
                <w:rFonts w:ascii="宋体" w:hAnsi="宋体" w:hint="eastAsia"/>
                <w:szCs w:val="21"/>
              </w:rPr>
              <w:t>3</w:t>
            </w:r>
            <w:r>
              <w:rPr>
                <w:rFonts w:ascii="宋体" w:hAnsi="宋体" w:hint="eastAsia"/>
                <w:szCs w:val="21"/>
              </w:rPr>
              <w:t>、抽查设施保养记录，采用《设备维护保养计划》进行记录。</w:t>
            </w:r>
          </w:p>
          <w:p w14:paraId="7B7473F0" w14:textId="77777777" w:rsidR="004C523D" w:rsidRDefault="00F87D23">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）设施名</w:t>
            </w:r>
            <w:r>
              <w:rPr>
                <w:rFonts w:ascii="宋体" w:hAnsi="宋体" w:hint="eastAsia"/>
                <w:szCs w:val="21"/>
              </w:rPr>
              <w:t>称：数控车床</w:t>
            </w:r>
          </w:p>
          <w:p w14:paraId="3D90C2D0" w14:textId="77777777" w:rsidR="004C523D" w:rsidRDefault="00F87D23">
            <w:pPr>
              <w:spacing w:line="360" w:lineRule="auto"/>
              <w:ind w:firstLineChars="200" w:firstLine="420"/>
              <w:jc w:val="left"/>
              <w:rPr>
                <w:rFonts w:ascii="宋体" w:hAnsi="宋体"/>
                <w:szCs w:val="21"/>
              </w:rPr>
            </w:pPr>
            <w:r>
              <w:rPr>
                <w:rFonts w:ascii="宋体" w:hAnsi="宋体" w:hint="eastAsia"/>
                <w:szCs w:val="21"/>
              </w:rPr>
              <w:t>时间：</w:t>
            </w:r>
            <w:r>
              <w:rPr>
                <w:rFonts w:ascii="宋体" w:hAnsi="宋体" w:hint="eastAsia"/>
                <w:szCs w:val="21"/>
              </w:rPr>
              <w:t>20</w:t>
            </w:r>
            <w:r>
              <w:rPr>
                <w:rFonts w:ascii="宋体" w:hAnsi="宋体" w:hint="eastAsia"/>
                <w:szCs w:val="21"/>
              </w:rPr>
              <w:t>21</w:t>
            </w:r>
            <w:r>
              <w:rPr>
                <w:rFonts w:ascii="宋体" w:hAnsi="宋体" w:hint="eastAsia"/>
                <w:szCs w:val="21"/>
              </w:rPr>
              <w:t>年</w:t>
            </w:r>
            <w:r>
              <w:rPr>
                <w:rFonts w:ascii="宋体" w:hAnsi="宋体" w:hint="eastAsia"/>
                <w:szCs w:val="21"/>
              </w:rPr>
              <w:t>9</w:t>
            </w:r>
            <w:r>
              <w:rPr>
                <w:rFonts w:ascii="宋体" w:hAnsi="宋体" w:hint="eastAsia"/>
                <w:szCs w:val="21"/>
              </w:rPr>
              <w:t>月</w:t>
            </w:r>
          </w:p>
          <w:p w14:paraId="758E6C84" w14:textId="77777777" w:rsidR="004C523D" w:rsidRDefault="00F87D23">
            <w:pPr>
              <w:spacing w:line="360" w:lineRule="auto"/>
              <w:ind w:firstLineChars="200" w:firstLine="420"/>
              <w:jc w:val="left"/>
              <w:rPr>
                <w:rFonts w:ascii="宋体" w:hAnsi="宋体"/>
                <w:szCs w:val="21"/>
              </w:rPr>
            </w:pPr>
            <w:r>
              <w:rPr>
                <w:rFonts w:ascii="宋体" w:hAnsi="宋体" w:hint="eastAsia"/>
                <w:szCs w:val="21"/>
              </w:rPr>
              <w:t>点检内容：</w:t>
            </w:r>
            <w:r>
              <w:rPr>
                <w:rFonts w:hint="eastAsia"/>
                <w:szCs w:val="21"/>
              </w:rPr>
              <w:t>电路检修、机械检查、</w:t>
            </w:r>
            <w:r>
              <w:rPr>
                <w:rFonts w:ascii="宋体" w:hAnsi="宋体" w:hint="eastAsia"/>
                <w:szCs w:val="21"/>
              </w:rPr>
              <w:t>更换润滑油。</w:t>
            </w:r>
          </w:p>
          <w:p w14:paraId="73E604AD" w14:textId="77777777" w:rsidR="004C523D" w:rsidRDefault="00F87D23">
            <w:pPr>
              <w:spacing w:line="360" w:lineRule="auto"/>
              <w:ind w:firstLineChars="200" w:firstLine="420"/>
              <w:rPr>
                <w:rFonts w:ascii="宋体" w:hAnsi="宋体"/>
                <w:szCs w:val="21"/>
              </w:rPr>
            </w:pPr>
            <w:r>
              <w:rPr>
                <w:rFonts w:ascii="宋体" w:hAnsi="宋体" w:hint="eastAsia"/>
                <w:szCs w:val="21"/>
              </w:rPr>
              <w:t>保养人：</w:t>
            </w:r>
            <w:r>
              <w:rPr>
                <w:rFonts w:ascii="宋体" w:hAnsi="宋体" w:hint="eastAsia"/>
                <w:szCs w:val="21"/>
              </w:rPr>
              <w:t>李辉、刘</w:t>
            </w:r>
            <w:proofErr w:type="gramStart"/>
            <w:r>
              <w:rPr>
                <w:rFonts w:ascii="宋体" w:hAnsi="宋体" w:hint="eastAsia"/>
                <w:szCs w:val="21"/>
              </w:rPr>
              <w:t>金钢</w:t>
            </w:r>
            <w:proofErr w:type="gramEnd"/>
          </w:p>
          <w:p w14:paraId="5A4E6372" w14:textId="77777777" w:rsidR="004C523D" w:rsidRDefault="00F87D23">
            <w:pPr>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）设施名称：</w:t>
            </w:r>
            <w:r>
              <w:rPr>
                <w:rFonts w:ascii="宋体" w:hAnsi="宋体" w:cs="宋体" w:hint="eastAsia"/>
                <w:szCs w:val="21"/>
              </w:rPr>
              <w:t>螺杆槽数控铣床</w:t>
            </w:r>
          </w:p>
          <w:p w14:paraId="0C49FD56" w14:textId="77777777" w:rsidR="004C523D" w:rsidRDefault="00F87D23">
            <w:pPr>
              <w:spacing w:line="360" w:lineRule="auto"/>
              <w:ind w:firstLineChars="200" w:firstLine="420"/>
              <w:jc w:val="left"/>
              <w:rPr>
                <w:rFonts w:ascii="宋体" w:hAnsi="宋体"/>
                <w:szCs w:val="21"/>
              </w:rPr>
            </w:pPr>
            <w:r>
              <w:rPr>
                <w:rFonts w:ascii="宋体" w:hAnsi="宋体" w:hint="eastAsia"/>
                <w:szCs w:val="21"/>
              </w:rPr>
              <w:lastRenderedPageBreak/>
              <w:t>时间：</w:t>
            </w:r>
            <w:r>
              <w:rPr>
                <w:rFonts w:ascii="宋体" w:hAnsi="宋体" w:hint="eastAsia"/>
                <w:szCs w:val="21"/>
              </w:rPr>
              <w:t>20</w:t>
            </w:r>
            <w:r>
              <w:rPr>
                <w:rFonts w:ascii="宋体" w:hAnsi="宋体" w:hint="eastAsia"/>
                <w:szCs w:val="21"/>
              </w:rPr>
              <w:t>21</w:t>
            </w:r>
            <w:r>
              <w:rPr>
                <w:rFonts w:ascii="宋体" w:hAnsi="宋体" w:hint="eastAsia"/>
                <w:szCs w:val="21"/>
              </w:rPr>
              <w:t>年</w:t>
            </w:r>
            <w:r>
              <w:rPr>
                <w:rFonts w:ascii="宋体" w:hAnsi="宋体" w:hint="eastAsia"/>
                <w:szCs w:val="21"/>
              </w:rPr>
              <w:t>9</w:t>
            </w:r>
            <w:r>
              <w:rPr>
                <w:rFonts w:ascii="宋体" w:hAnsi="宋体" w:hint="eastAsia"/>
                <w:szCs w:val="21"/>
              </w:rPr>
              <w:t>月</w:t>
            </w:r>
          </w:p>
          <w:p w14:paraId="0D887575" w14:textId="77777777" w:rsidR="004C523D" w:rsidRDefault="00F87D23">
            <w:pPr>
              <w:spacing w:line="360" w:lineRule="auto"/>
              <w:ind w:firstLineChars="200" w:firstLine="420"/>
              <w:jc w:val="left"/>
              <w:rPr>
                <w:rFonts w:ascii="宋体" w:hAnsi="宋体"/>
                <w:szCs w:val="21"/>
              </w:rPr>
            </w:pPr>
            <w:r>
              <w:rPr>
                <w:rFonts w:ascii="宋体" w:hAnsi="宋体" w:hint="eastAsia"/>
                <w:szCs w:val="21"/>
              </w:rPr>
              <w:t>点检内容：</w:t>
            </w:r>
            <w:r>
              <w:rPr>
                <w:rFonts w:hint="eastAsia"/>
                <w:szCs w:val="21"/>
              </w:rPr>
              <w:t>电路检修、机械检查、</w:t>
            </w:r>
            <w:r>
              <w:rPr>
                <w:rFonts w:ascii="宋体" w:hAnsi="宋体" w:hint="eastAsia"/>
                <w:szCs w:val="21"/>
              </w:rPr>
              <w:t>更换润滑油。</w:t>
            </w:r>
          </w:p>
          <w:p w14:paraId="470EB93C" w14:textId="77777777" w:rsidR="004C523D" w:rsidRDefault="00F87D23">
            <w:pPr>
              <w:spacing w:line="360" w:lineRule="auto"/>
              <w:ind w:firstLineChars="200" w:firstLine="420"/>
              <w:rPr>
                <w:rFonts w:ascii="宋体" w:hAnsi="宋体"/>
                <w:szCs w:val="21"/>
              </w:rPr>
            </w:pPr>
            <w:r>
              <w:rPr>
                <w:rFonts w:ascii="宋体" w:hAnsi="宋体" w:hint="eastAsia"/>
                <w:szCs w:val="21"/>
              </w:rPr>
              <w:t>保养人：</w:t>
            </w:r>
            <w:r>
              <w:rPr>
                <w:rFonts w:ascii="宋体" w:hAnsi="宋体" w:hint="eastAsia"/>
                <w:szCs w:val="21"/>
              </w:rPr>
              <w:t>李辉、刘</w:t>
            </w:r>
            <w:proofErr w:type="gramStart"/>
            <w:r>
              <w:rPr>
                <w:rFonts w:ascii="宋体" w:hAnsi="宋体" w:hint="eastAsia"/>
                <w:szCs w:val="21"/>
              </w:rPr>
              <w:t>金钢</w:t>
            </w:r>
            <w:proofErr w:type="gramEnd"/>
          </w:p>
          <w:p w14:paraId="1AE50153" w14:textId="77777777" w:rsidR="004C523D" w:rsidRDefault="00F87D23">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）设施名称：</w:t>
            </w:r>
            <w:r>
              <w:rPr>
                <w:rFonts w:ascii="宋体" w:hAnsi="宋体" w:cs="宋体" w:hint="eastAsia"/>
                <w:szCs w:val="21"/>
              </w:rPr>
              <w:t>卧式车床</w:t>
            </w:r>
          </w:p>
          <w:p w14:paraId="5E708E6A" w14:textId="77777777" w:rsidR="004C523D" w:rsidRDefault="00F87D23">
            <w:pPr>
              <w:spacing w:line="360" w:lineRule="auto"/>
              <w:ind w:firstLineChars="200" w:firstLine="420"/>
              <w:jc w:val="left"/>
              <w:rPr>
                <w:rFonts w:ascii="宋体" w:hAnsi="宋体"/>
                <w:szCs w:val="21"/>
              </w:rPr>
            </w:pPr>
            <w:r>
              <w:rPr>
                <w:rFonts w:ascii="宋体" w:hAnsi="宋体" w:hint="eastAsia"/>
                <w:szCs w:val="21"/>
              </w:rPr>
              <w:t>时间：</w:t>
            </w:r>
            <w:r>
              <w:rPr>
                <w:rFonts w:ascii="宋体" w:hAnsi="宋体" w:hint="eastAsia"/>
                <w:szCs w:val="21"/>
              </w:rPr>
              <w:t>20</w:t>
            </w:r>
            <w:r>
              <w:rPr>
                <w:rFonts w:ascii="宋体" w:hAnsi="宋体" w:hint="eastAsia"/>
                <w:szCs w:val="21"/>
              </w:rPr>
              <w:t>21</w:t>
            </w:r>
            <w:r>
              <w:rPr>
                <w:rFonts w:ascii="宋体" w:hAnsi="宋体" w:hint="eastAsia"/>
                <w:szCs w:val="21"/>
              </w:rPr>
              <w:t>年</w:t>
            </w:r>
            <w:r>
              <w:rPr>
                <w:rFonts w:ascii="宋体" w:hAnsi="宋体" w:hint="eastAsia"/>
                <w:szCs w:val="21"/>
              </w:rPr>
              <w:t>11</w:t>
            </w:r>
            <w:r>
              <w:rPr>
                <w:rFonts w:ascii="宋体" w:hAnsi="宋体" w:hint="eastAsia"/>
                <w:szCs w:val="21"/>
              </w:rPr>
              <w:t>月</w:t>
            </w:r>
          </w:p>
          <w:p w14:paraId="1F145A5E" w14:textId="77777777" w:rsidR="004C523D" w:rsidRDefault="00F87D23">
            <w:pPr>
              <w:spacing w:line="360" w:lineRule="auto"/>
              <w:ind w:firstLineChars="200" w:firstLine="420"/>
              <w:jc w:val="left"/>
              <w:rPr>
                <w:rFonts w:ascii="宋体" w:hAnsi="宋体"/>
                <w:szCs w:val="21"/>
              </w:rPr>
            </w:pPr>
            <w:r>
              <w:rPr>
                <w:rFonts w:ascii="宋体" w:hAnsi="宋体" w:hint="eastAsia"/>
                <w:szCs w:val="21"/>
              </w:rPr>
              <w:t>点检内容：电路检修、机</w:t>
            </w:r>
            <w:r>
              <w:rPr>
                <w:rFonts w:hint="eastAsia"/>
                <w:szCs w:val="21"/>
              </w:rPr>
              <w:t>械检查、</w:t>
            </w:r>
            <w:r>
              <w:rPr>
                <w:rFonts w:ascii="宋体" w:hAnsi="宋体" w:hint="eastAsia"/>
                <w:szCs w:val="21"/>
              </w:rPr>
              <w:t>更换润滑油。</w:t>
            </w:r>
          </w:p>
          <w:p w14:paraId="6ADB842A" w14:textId="77777777" w:rsidR="004C523D" w:rsidRDefault="00F87D23">
            <w:pPr>
              <w:spacing w:line="360" w:lineRule="auto"/>
              <w:ind w:firstLineChars="200" w:firstLine="420"/>
              <w:rPr>
                <w:rFonts w:ascii="宋体" w:hAnsi="宋体"/>
                <w:szCs w:val="21"/>
              </w:rPr>
            </w:pPr>
            <w:r>
              <w:rPr>
                <w:rFonts w:ascii="宋体" w:hAnsi="宋体" w:hint="eastAsia"/>
                <w:szCs w:val="21"/>
              </w:rPr>
              <w:t>保养人：</w:t>
            </w:r>
            <w:r>
              <w:rPr>
                <w:rFonts w:ascii="宋体" w:hAnsi="宋体" w:hint="eastAsia"/>
                <w:szCs w:val="21"/>
              </w:rPr>
              <w:t>李辉、刘</w:t>
            </w:r>
            <w:proofErr w:type="gramStart"/>
            <w:r>
              <w:rPr>
                <w:rFonts w:ascii="宋体" w:hAnsi="宋体" w:hint="eastAsia"/>
                <w:szCs w:val="21"/>
              </w:rPr>
              <w:t>金钢</w:t>
            </w:r>
            <w:proofErr w:type="gramEnd"/>
          </w:p>
          <w:p w14:paraId="026A2C0F" w14:textId="77777777" w:rsidR="004C523D" w:rsidRDefault="00F87D23">
            <w:pPr>
              <w:spacing w:line="360" w:lineRule="auto"/>
              <w:ind w:firstLineChars="200" w:firstLine="420"/>
              <w:rPr>
                <w:rFonts w:ascii="宋体" w:hAnsi="宋体"/>
                <w:szCs w:val="21"/>
              </w:rPr>
            </w:pPr>
            <w:r>
              <w:rPr>
                <w:rFonts w:ascii="宋体" w:hAnsi="宋体" w:hint="eastAsia"/>
                <w:szCs w:val="21"/>
              </w:rPr>
              <w:t>其他设备均按要求进行了保养。</w:t>
            </w:r>
          </w:p>
          <w:p w14:paraId="3E28E509" w14:textId="77777777" w:rsidR="004C523D" w:rsidRDefault="00F87D23">
            <w:pPr>
              <w:spacing w:line="360" w:lineRule="auto"/>
              <w:ind w:firstLineChars="200" w:firstLine="420"/>
              <w:jc w:val="left"/>
              <w:rPr>
                <w:rFonts w:ascii="宋体" w:hAnsi="宋体"/>
                <w:szCs w:val="21"/>
              </w:rPr>
            </w:pPr>
            <w:r>
              <w:rPr>
                <w:rFonts w:ascii="宋体" w:hAnsi="宋体" w:hint="eastAsia"/>
                <w:szCs w:val="21"/>
              </w:rPr>
              <w:t>抽《设备维护保养记录》，</w:t>
            </w:r>
            <w:r>
              <w:rPr>
                <w:rFonts w:ascii="宋体" w:hAnsi="宋体" w:hint="eastAsia"/>
                <w:szCs w:val="21"/>
              </w:rPr>
              <w:t>20</w:t>
            </w:r>
            <w:r>
              <w:rPr>
                <w:rFonts w:ascii="宋体" w:hAnsi="宋体" w:hint="eastAsia"/>
                <w:szCs w:val="21"/>
              </w:rPr>
              <w:t>22</w:t>
            </w:r>
            <w:r>
              <w:rPr>
                <w:rFonts w:ascii="宋体" w:hAnsi="宋体" w:hint="eastAsia"/>
                <w:szCs w:val="21"/>
              </w:rPr>
              <w:t>.</w:t>
            </w:r>
            <w:r>
              <w:rPr>
                <w:rFonts w:ascii="宋体" w:hAnsi="宋体" w:hint="eastAsia"/>
                <w:szCs w:val="21"/>
              </w:rPr>
              <w:t>3</w:t>
            </w:r>
            <w:r>
              <w:rPr>
                <w:rFonts w:ascii="宋体" w:hAnsi="宋体" w:hint="eastAsia"/>
                <w:szCs w:val="21"/>
              </w:rPr>
              <w:t>.6</w:t>
            </w:r>
          </w:p>
          <w:p w14:paraId="41E75CD8" w14:textId="77777777" w:rsidR="004C523D" w:rsidRDefault="00F87D23">
            <w:pPr>
              <w:spacing w:line="360" w:lineRule="auto"/>
              <w:ind w:firstLineChars="200" w:firstLine="420"/>
              <w:rPr>
                <w:rFonts w:ascii="宋体" w:hAnsi="宋体"/>
                <w:szCs w:val="21"/>
              </w:rPr>
            </w:pPr>
            <w:r>
              <w:rPr>
                <w:rFonts w:ascii="宋体" w:hAnsi="宋体" w:hint="eastAsia"/>
                <w:szCs w:val="21"/>
              </w:rPr>
              <w:t>设备：</w:t>
            </w:r>
            <w:r>
              <w:rPr>
                <w:rFonts w:ascii="宋体" w:hAnsi="宋体" w:cs="宋体" w:hint="eastAsia"/>
                <w:szCs w:val="21"/>
              </w:rPr>
              <w:t>精密切割机</w:t>
            </w:r>
          </w:p>
          <w:p w14:paraId="63E19B64" w14:textId="77777777" w:rsidR="004C523D" w:rsidRDefault="00F87D23">
            <w:pPr>
              <w:spacing w:line="360" w:lineRule="auto"/>
              <w:ind w:firstLineChars="200" w:firstLine="420"/>
              <w:rPr>
                <w:rFonts w:ascii="宋体" w:hAnsi="宋体"/>
                <w:szCs w:val="21"/>
              </w:rPr>
            </w:pPr>
            <w:r>
              <w:rPr>
                <w:rFonts w:ascii="宋体" w:hAnsi="宋体" w:hint="eastAsia"/>
                <w:szCs w:val="21"/>
              </w:rPr>
              <w:t>故障描述：主轴箱变速操纵自动脱落</w:t>
            </w:r>
          </w:p>
          <w:p w14:paraId="61132BC2" w14:textId="77777777" w:rsidR="004C523D" w:rsidRDefault="00F87D23">
            <w:pPr>
              <w:spacing w:line="360" w:lineRule="auto"/>
              <w:ind w:firstLineChars="200" w:firstLine="420"/>
              <w:rPr>
                <w:rFonts w:ascii="宋体" w:hAnsi="宋体"/>
                <w:szCs w:val="21"/>
              </w:rPr>
            </w:pPr>
            <w:r>
              <w:rPr>
                <w:rFonts w:ascii="宋体" w:hAnsi="宋体" w:hint="eastAsia"/>
                <w:szCs w:val="21"/>
              </w:rPr>
              <w:t>维修情况：更换弹簧或弹簧尾端加垫，也可将弹簧拉长后再使用。</w:t>
            </w:r>
          </w:p>
          <w:p w14:paraId="3782A8EA" w14:textId="77777777" w:rsidR="004C523D" w:rsidRDefault="00F87D23">
            <w:pPr>
              <w:spacing w:line="360" w:lineRule="auto"/>
              <w:ind w:firstLineChars="200" w:firstLine="420"/>
              <w:rPr>
                <w:rFonts w:ascii="宋体" w:hAnsi="宋体"/>
                <w:szCs w:val="21"/>
              </w:rPr>
            </w:pPr>
            <w:r>
              <w:rPr>
                <w:rFonts w:ascii="宋体" w:hAnsi="宋体" w:hint="eastAsia"/>
                <w:szCs w:val="21"/>
              </w:rPr>
              <w:t>验收人：</w:t>
            </w:r>
            <w:r>
              <w:rPr>
                <w:rFonts w:ascii="宋体" w:hAnsi="宋体" w:hint="eastAsia"/>
                <w:szCs w:val="21"/>
              </w:rPr>
              <w:t>李辉</w:t>
            </w:r>
          </w:p>
          <w:p w14:paraId="2A96E104" w14:textId="77777777" w:rsidR="004C523D" w:rsidRDefault="00F87D23">
            <w:pPr>
              <w:spacing w:line="360" w:lineRule="auto"/>
              <w:jc w:val="left"/>
              <w:rPr>
                <w:rFonts w:ascii="宋体" w:hAnsi="宋体"/>
                <w:szCs w:val="21"/>
              </w:rPr>
            </w:pPr>
            <w:r>
              <w:rPr>
                <w:rFonts w:ascii="宋体" w:hAnsi="宋体" w:hint="eastAsia"/>
                <w:szCs w:val="21"/>
              </w:rPr>
              <w:t>4</w:t>
            </w:r>
            <w:r>
              <w:rPr>
                <w:rFonts w:ascii="宋体" w:hAnsi="宋体" w:hint="eastAsia"/>
                <w:szCs w:val="21"/>
              </w:rPr>
              <w:t>、支持性服务，产品运输采用物流的方式，公司名下无自有运输车辆。公司未建立信息管理系统用于生产和服务。公司办公条件满足要求，配置有电脑、电话、传真，可以满足生产的需要。办公设备由卖方负责维保。</w:t>
            </w:r>
          </w:p>
          <w:p w14:paraId="79431F48" w14:textId="77777777" w:rsidR="004C523D" w:rsidRDefault="00F87D23">
            <w:pPr>
              <w:spacing w:line="360" w:lineRule="auto"/>
              <w:rPr>
                <w:rFonts w:ascii="宋体" w:hAnsi="宋体"/>
                <w:szCs w:val="21"/>
              </w:rPr>
            </w:pPr>
            <w:r>
              <w:rPr>
                <w:rFonts w:ascii="宋体" w:hAnsi="宋体" w:hint="eastAsia"/>
                <w:szCs w:val="21"/>
              </w:rPr>
              <w:t xml:space="preserve">   </w:t>
            </w:r>
            <w:r>
              <w:rPr>
                <w:rFonts w:ascii="宋体" w:hAnsi="宋体" w:hint="eastAsia"/>
                <w:szCs w:val="21"/>
              </w:rPr>
              <w:t>目前该公司基础设施符合要求，基本能满足公司运营的要求。</w:t>
            </w:r>
          </w:p>
        </w:tc>
        <w:tc>
          <w:tcPr>
            <w:tcW w:w="1585" w:type="dxa"/>
          </w:tcPr>
          <w:p w14:paraId="1F13FC47" w14:textId="77777777" w:rsidR="004C523D" w:rsidRDefault="00F87D23">
            <w:pPr>
              <w:spacing w:line="360" w:lineRule="auto"/>
              <w:rPr>
                <w:szCs w:val="21"/>
              </w:rPr>
            </w:pPr>
            <w:r>
              <w:rPr>
                <w:rFonts w:hint="eastAsia"/>
                <w:szCs w:val="21"/>
              </w:rPr>
              <w:lastRenderedPageBreak/>
              <w:t>Y</w:t>
            </w:r>
          </w:p>
        </w:tc>
      </w:tr>
      <w:tr w:rsidR="004C523D" w14:paraId="463BCE4D" w14:textId="77777777">
        <w:trPr>
          <w:trHeight w:val="360"/>
        </w:trPr>
        <w:tc>
          <w:tcPr>
            <w:tcW w:w="2160" w:type="dxa"/>
          </w:tcPr>
          <w:p w14:paraId="176086E9" w14:textId="77777777" w:rsidR="004C523D" w:rsidRDefault="00F87D23">
            <w:pPr>
              <w:spacing w:line="360" w:lineRule="auto"/>
              <w:rPr>
                <w:szCs w:val="21"/>
              </w:rPr>
            </w:pPr>
            <w:r>
              <w:rPr>
                <w:rFonts w:ascii="宋体" w:hAnsi="宋体" w:cs="新宋体" w:hint="eastAsia"/>
                <w:szCs w:val="21"/>
              </w:rPr>
              <w:t>过程运行环境</w:t>
            </w:r>
          </w:p>
        </w:tc>
        <w:tc>
          <w:tcPr>
            <w:tcW w:w="960" w:type="dxa"/>
          </w:tcPr>
          <w:p w14:paraId="6D245A0E" w14:textId="77777777" w:rsidR="004C523D" w:rsidRDefault="00F87D23">
            <w:pPr>
              <w:spacing w:line="360" w:lineRule="auto"/>
              <w:rPr>
                <w:rFonts w:ascii="宋体" w:hAnsi="宋体"/>
                <w:szCs w:val="21"/>
              </w:rPr>
            </w:pPr>
            <w:r>
              <w:rPr>
                <w:rFonts w:ascii="宋体" w:hAnsi="宋体" w:cs="新宋体" w:hint="eastAsia"/>
                <w:szCs w:val="21"/>
              </w:rPr>
              <w:t>7.1.4</w:t>
            </w:r>
          </w:p>
        </w:tc>
        <w:tc>
          <w:tcPr>
            <w:tcW w:w="10004" w:type="dxa"/>
          </w:tcPr>
          <w:p w14:paraId="269FBAE1" w14:textId="77777777" w:rsidR="004C523D" w:rsidRDefault="00F87D23">
            <w:pPr>
              <w:spacing w:line="360" w:lineRule="auto"/>
              <w:rPr>
                <w:rFonts w:ascii="宋体" w:hAnsi="宋体"/>
                <w:szCs w:val="21"/>
              </w:rPr>
            </w:pPr>
            <w:r>
              <w:rPr>
                <w:rFonts w:ascii="宋体" w:hAnsi="宋体" w:hint="eastAsia"/>
                <w:szCs w:val="21"/>
              </w:rPr>
              <w:t>视频</w:t>
            </w:r>
            <w:r>
              <w:rPr>
                <w:rFonts w:ascii="宋体" w:hAnsi="宋体" w:hint="eastAsia"/>
                <w:szCs w:val="21"/>
              </w:rPr>
              <w:t>查看：</w:t>
            </w:r>
          </w:p>
          <w:p w14:paraId="58D123E0" w14:textId="77777777" w:rsidR="004C523D" w:rsidRDefault="00F87D23">
            <w:pPr>
              <w:spacing w:line="360" w:lineRule="auto"/>
              <w:ind w:firstLineChars="200" w:firstLine="420"/>
              <w:rPr>
                <w:rFonts w:ascii="宋体" w:hAnsi="宋体"/>
                <w:szCs w:val="21"/>
              </w:rPr>
            </w:pPr>
            <w:r>
              <w:rPr>
                <w:rFonts w:ascii="宋体" w:hAnsi="宋体" w:hint="eastAsia"/>
                <w:szCs w:val="21"/>
              </w:rPr>
              <w:lastRenderedPageBreak/>
              <w:t>车间内设备布置合理，通道部分不畅通，照明设施齐全，均配备了电风扇、消防设施等设施，作业场所光线较充足。生产区域对环境要求不高，目前工作环境符合生产需要。</w:t>
            </w:r>
          </w:p>
          <w:p w14:paraId="6A5A35EB" w14:textId="77777777" w:rsidR="004C523D" w:rsidRDefault="004C523D">
            <w:pPr>
              <w:spacing w:line="360" w:lineRule="auto"/>
              <w:ind w:firstLineChars="200" w:firstLine="420"/>
              <w:rPr>
                <w:rFonts w:ascii="宋体" w:hAnsi="宋体"/>
                <w:szCs w:val="21"/>
              </w:rPr>
            </w:pPr>
          </w:p>
        </w:tc>
        <w:tc>
          <w:tcPr>
            <w:tcW w:w="1585" w:type="dxa"/>
          </w:tcPr>
          <w:p w14:paraId="21D367A4" w14:textId="77777777" w:rsidR="004C523D" w:rsidRDefault="00F87D23">
            <w:pPr>
              <w:spacing w:line="360" w:lineRule="auto"/>
              <w:rPr>
                <w:szCs w:val="21"/>
              </w:rPr>
            </w:pPr>
            <w:r>
              <w:rPr>
                <w:rFonts w:hint="eastAsia"/>
                <w:szCs w:val="21"/>
              </w:rPr>
              <w:lastRenderedPageBreak/>
              <w:t>Y</w:t>
            </w:r>
          </w:p>
        </w:tc>
      </w:tr>
      <w:tr w:rsidR="004C523D" w14:paraId="33AF8309" w14:textId="77777777">
        <w:trPr>
          <w:trHeight w:val="2110"/>
        </w:trPr>
        <w:tc>
          <w:tcPr>
            <w:tcW w:w="2160" w:type="dxa"/>
          </w:tcPr>
          <w:p w14:paraId="7F664400" w14:textId="77777777" w:rsidR="004C523D" w:rsidRDefault="00F87D23">
            <w:pPr>
              <w:widowControl/>
              <w:spacing w:line="360" w:lineRule="auto"/>
              <w:rPr>
                <w:rFonts w:ascii="宋体" w:hAnsi="宋体"/>
                <w:szCs w:val="21"/>
              </w:rPr>
            </w:pPr>
            <w:r>
              <w:rPr>
                <w:rFonts w:ascii="宋体" w:hAnsi="宋体" w:hint="eastAsia"/>
                <w:szCs w:val="21"/>
              </w:rPr>
              <w:t>运行策划和控制</w:t>
            </w:r>
          </w:p>
        </w:tc>
        <w:tc>
          <w:tcPr>
            <w:tcW w:w="960" w:type="dxa"/>
          </w:tcPr>
          <w:p w14:paraId="114BA0A6" w14:textId="77777777" w:rsidR="004C523D" w:rsidRDefault="00F87D23">
            <w:pPr>
              <w:widowControl/>
              <w:spacing w:line="360" w:lineRule="auto"/>
              <w:rPr>
                <w:rFonts w:ascii="宋体" w:hAnsi="宋体"/>
                <w:szCs w:val="21"/>
              </w:rPr>
            </w:pPr>
            <w:r>
              <w:rPr>
                <w:rFonts w:ascii="宋体" w:hAnsi="宋体" w:hint="eastAsia"/>
                <w:szCs w:val="21"/>
              </w:rPr>
              <w:t>8.1</w:t>
            </w:r>
          </w:p>
        </w:tc>
        <w:tc>
          <w:tcPr>
            <w:tcW w:w="10004" w:type="dxa"/>
            <w:vAlign w:val="center"/>
          </w:tcPr>
          <w:p w14:paraId="1D5EC278" w14:textId="77777777" w:rsidR="004C523D" w:rsidRDefault="00F87D23">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企业根据客户要求对生产进行策划：</w:t>
            </w:r>
          </w:p>
          <w:p w14:paraId="575737FB" w14:textId="77777777" w:rsidR="004C523D" w:rsidRDefault="00F87D23">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、确定产品和服务的要求：法律法规及客户要求</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GBT 10798-2001</w:t>
            </w:r>
            <w:r>
              <w:rPr>
                <w:rFonts w:asciiTheme="minorEastAsia" w:eastAsiaTheme="minorEastAsia" w:hAnsiTheme="minorEastAsia" w:cstheme="minorEastAsia" w:hint="eastAsia"/>
                <w:szCs w:val="21"/>
              </w:rPr>
              <w:t>减震器用金属件标准化法</w:t>
            </w:r>
            <w:r>
              <w:rPr>
                <w:rFonts w:asciiTheme="minorEastAsia" w:eastAsiaTheme="minorEastAsia" w:hAnsiTheme="minorEastAsia" w:cstheme="minorEastAsia" w:hint="eastAsia"/>
                <w:szCs w:val="21"/>
              </w:rPr>
              <w:t xml:space="preserve"> NYT669-2003 </w:t>
            </w:r>
            <w:r>
              <w:rPr>
                <w:rFonts w:asciiTheme="minorEastAsia" w:eastAsiaTheme="minorEastAsia" w:hAnsiTheme="minorEastAsia" w:cstheme="minorEastAsia" w:hint="eastAsia"/>
                <w:szCs w:val="21"/>
              </w:rPr>
              <w:t>量具标准化法</w:t>
            </w:r>
            <w:r>
              <w:rPr>
                <w:rFonts w:asciiTheme="minorEastAsia" w:eastAsiaTheme="minorEastAsia" w:hAnsiTheme="minorEastAsia" w:cstheme="minorEastAsia" w:hint="eastAsia"/>
                <w:szCs w:val="21"/>
              </w:rPr>
              <w:t>GBT21300-2007</w:t>
            </w:r>
            <w:r>
              <w:rPr>
                <w:rFonts w:asciiTheme="minorEastAsia" w:eastAsiaTheme="minorEastAsia" w:hAnsiTheme="minorEastAsia" w:cstheme="minorEastAsia" w:hint="eastAsia"/>
                <w:szCs w:val="21"/>
              </w:rPr>
              <w:t>刃具标准化法</w:t>
            </w:r>
            <w:r>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GB50231-98</w:t>
            </w:r>
            <w:r>
              <w:rPr>
                <w:rFonts w:asciiTheme="minorEastAsia" w:eastAsiaTheme="minorEastAsia" w:hAnsiTheme="minorEastAsia" w:cstheme="minorEastAsia" w:hint="eastAsia"/>
                <w:szCs w:val="21"/>
              </w:rPr>
              <w:t>机械设备安装工程施工及验收通用规范</w:t>
            </w:r>
            <w:r>
              <w:rPr>
                <w:rFonts w:asciiTheme="minorEastAsia" w:eastAsiaTheme="minorEastAsia" w:hAnsiTheme="minorEastAsia" w:cstheme="minorEastAsia" w:hint="eastAsia"/>
                <w:szCs w:val="21"/>
              </w:rPr>
              <w:t>YBT4295-2012</w:t>
            </w:r>
            <w:r>
              <w:rPr>
                <w:rFonts w:asciiTheme="minorEastAsia" w:eastAsiaTheme="minorEastAsia" w:hAnsiTheme="minorEastAsia" w:cstheme="minorEastAsia" w:hint="eastAsia"/>
                <w:szCs w:val="21"/>
              </w:rPr>
              <w:t>承压机械设备缠绕用扁钢丝</w:t>
            </w:r>
            <w:r>
              <w:rPr>
                <w:rFonts w:asciiTheme="minorEastAsia" w:eastAsiaTheme="minorEastAsia" w:hAnsiTheme="minorEastAsia" w:cstheme="minorEastAsia" w:hint="eastAsia"/>
                <w:szCs w:val="21"/>
              </w:rPr>
              <w:t>GBT50670-2011</w:t>
            </w:r>
            <w:r>
              <w:rPr>
                <w:rFonts w:asciiTheme="minorEastAsia" w:eastAsiaTheme="minorEastAsia" w:hAnsiTheme="minorEastAsia" w:cstheme="minorEastAsia" w:hint="eastAsia"/>
                <w:szCs w:val="21"/>
              </w:rPr>
              <w:t>形位公差执行标准</w:t>
            </w:r>
            <w:r>
              <w:rPr>
                <w:rFonts w:asciiTheme="minorEastAsia" w:eastAsiaTheme="minorEastAsia" w:hAnsiTheme="minorEastAsia" w:cstheme="minorEastAsia" w:hint="eastAsia"/>
                <w:szCs w:val="21"/>
              </w:rPr>
              <w:t>GBT</w:t>
            </w:r>
            <w:r>
              <w:rPr>
                <w:rFonts w:asciiTheme="minorEastAsia" w:eastAsiaTheme="minorEastAsia" w:hAnsiTheme="minorEastAsia" w:cstheme="minorEastAsia"/>
                <w:szCs w:val="21"/>
              </w:rPr>
              <w:t>1182</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1996</w:t>
            </w:r>
            <w:r>
              <w:rPr>
                <w:rFonts w:asciiTheme="minorEastAsia" w:eastAsiaTheme="minorEastAsia" w:hAnsiTheme="minorEastAsia" w:cstheme="minorEastAsia" w:hint="eastAsia"/>
                <w:szCs w:val="21"/>
              </w:rPr>
              <w:t>尺寸公差执行标准</w:t>
            </w:r>
            <w:r>
              <w:rPr>
                <w:rFonts w:asciiTheme="minorEastAsia" w:eastAsiaTheme="minorEastAsia" w:hAnsiTheme="minorEastAsia" w:cstheme="minorEastAsia" w:hint="eastAsia"/>
                <w:szCs w:val="21"/>
              </w:rPr>
              <w:t>GBT</w:t>
            </w:r>
            <w:r>
              <w:rPr>
                <w:rFonts w:asciiTheme="minorEastAsia" w:eastAsiaTheme="minorEastAsia" w:hAnsiTheme="minorEastAsia" w:cstheme="minorEastAsia"/>
                <w:szCs w:val="21"/>
              </w:rPr>
              <w:t>1800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1997</w:t>
            </w:r>
            <w:r>
              <w:rPr>
                <w:rFonts w:asciiTheme="minorEastAsia" w:eastAsiaTheme="minorEastAsia" w:hAnsiTheme="minorEastAsia" w:cstheme="minorEastAsia" w:hint="eastAsia"/>
                <w:szCs w:val="21"/>
              </w:rPr>
              <w:t>光洁度、粗糙度执行标准</w:t>
            </w:r>
            <w:r>
              <w:rPr>
                <w:rFonts w:asciiTheme="minorEastAsia" w:eastAsiaTheme="minorEastAsia" w:hAnsiTheme="minorEastAsia" w:cstheme="minorEastAsia" w:hint="eastAsia"/>
                <w:szCs w:val="21"/>
              </w:rPr>
              <w:t>GBT</w:t>
            </w:r>
            <w:r>
              <w:rPr>
                <w:rFonts w:asciiTheme="minorEastAsia" w:eastAsiaTheme="minorEastAsia" w:hAnsiTheme="minorEastAsia" w:cstheme="minorEastAsia"/>
                <w:szCs w:val="21"/>
              </w:rPr>
              <w:t>1031</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1995</w:t>
            </w:r>
            <w:r>
              <w:rPr>
                <w:rFonts w:asciiTheme="minorEastAsia" w:eastAsiaTheme="minorEastAsia" w:hAnsiTheme="minorEastAsia" w:cstheme="minorEastAsia" w:hint="eastAsia"/>
                <w:szCs w:val="21"/>
              </w:rPr>
              <w:t>等</w:t>
            </w:r>
          </w:p>
          <w:p w14:paraId="480B6F7A" w14:textId="77777777" w:rsidR="004C523D" w:rsidRDefault="00F87D23">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、制定目标，目标基本合理、可测量、可达到</w:t>
            </w:r>
          </w:p>
          <w:p w14:paraId="79C0663F" w14:textId="77777777" w:rsidR="004C523D" w:rsidRDefault="00F87D23">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、流程：加工：下料</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普</w:t>
            </w:r>
            <w:proofErr w:type="gramStart"/>
            <w:r>
              <w:rPr>
                <w:rFonts w:asciiTheme="minorEastAsia" w:eastAsiaTheme="minorEastAsia" w:hAnsiTheme="minorEastAsia" w:cstheme="minorEastAsia" w:hint="eastAsia"/>
                <w:szCs w:val="21"/>
              </w:rPr>
              <w:t>铣</w:t>
            </w:r>
            <w:proofErr w:type="gramEnd"/>
            <w:r>
              <w:rPr>
                <w:rFonts w:asciiTheme="minorEastAsia" w:eastAsiaTheme="minorEastAsia" w:hAnsiTheme="minorEastAsia" w:cstheme="minorEastAsia" w:hint="eastAsia"/>
                <w:szCs w:val="21"/>
              </w:rPr>
              <w:t>粗铣外形—加工中心半精</w:t>
            </w:r>
            <w:proofErr w:type="gramStart"/>
            <w:r>
              <w:rPr>
                <w:rFonts w:asciiTheme="minorEastAsia" w:eastAsiaTheme="minorEastAsia" w:hAnsiTheme="minorEastAsia" w:cstheme="minorEastAsia" w:hint="eastAsia"/>
                <w:szCs w:val="21"/>
              </w:rPr>
              <w:t>铣</w:t>
            </w:r>
            <w:proofErr w:type="gramEnd"/>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加工中心精</w:t>
            </w:r>
            <w:proofErr w:type="gramStart"/>
            <w:r>
              <w:rPr>
                <w:rFonts w:asciiTheme="minorEastAsia" w:eastAsiaTheme="minorEastAsia" w:hAnsiTheme="minorEastAsia" w:cstheme="minorEastAsia" w:hint="eastAsia"/>
                <w:szCs w:val="21"/>
              </w:rPr>
              <w:t>铣</w:t>
            </w:r>
            <w:proofErr w:type="gramEnd"/>
            <w:r>
              <w:rPr>
                <w:rFonts w:asciiTheme="minorEastAsia" w:eastAsiaTheme="minorEastAsia" w:hAnsiTheme="minorEastAsia" w:cstheme="minorEastAsia" w:hint="eastAsia"/>
                <w:szCs w:val="21"/>
              </w:rPr>
              <w:t>—钳工去毛刺</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检验—包装</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出库</w:t>
            </w:r>
          </w:p>
          <w:p w14:paraId="651F714D" w14:textId="77777777" w:rsidR="004C523D" w:rsidRDefault="00F87D23">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、策划了设备操作规程、图纸等作业指导文件，及产品检验记录等记录。</w:t>
            </w:r>
          </w:p>
          <w:p w14:paraId="024A7EE7" w14:textId="77777777" w:rsidR="004C523D" w:rsidRDefault="00F87D23">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、所需资源：配备了加工中心、数控车、普车、线切割等生产设备及数显卡尺、内径百分表、外径千分尺等检测设备，人员经过培训上岗等。基本满足工作需要。资源基本满足。</w:t>
            </w:r>
          </w:p>
          <w:p w14:paraId="7EF314EB" w14:textId="77777777" w:rsidR="004C523D" w:rsidRDefault="00F87D23">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、遵照岗位职责、设备操作规程、工艺流程、图纸等作业指导文件实施过程控制。</w:t>
            </w:r>
          </w:p>
          <w:p w14:paraId="4E7673A2" w14:textId="77777777" w:rsidR="004C523D" w:rsidRDefault="00F87D23">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产品通过检验来对产品实现过程进行控制。生产过程中由目负责人组织进行检查，项目完成后由客户进行验收，符合要求</w:t>
            </w:r>
          </w:p>
          <w:p w14:paraId="313EECC9" w14:textId="77777777" w:rsidR="004C523D" w:rsidRDefault="00F87D23">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ab/>
            </w:r>
            <w:r>
              <w:rPr>
                <w:rFonts w:asciiTheme="minorEastAsia" w:eastAsiaTheme="minorEastAsia" w:hAnsiTheme="minorEastAsia" w:cstheme="minorEastAsia" w:hint="eastAsia"/>
                <w:szCs w:val="21"/>
              </w:rPr>
              <w:t>策划了订单（生产计划单）、产品检验记录等，记录均保期</w:t>
            </w: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年。由生产部统一汇总交办公室存储。</w:t>
            </w:r>
          </w:p>
          <w:p w14:paraId="560EBA2D" w14:textId="77777777" w:rsidR="004C523D" w:rsidRDefault="00F87D23">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通过识别与评价对公司目标和战略方向相关，影响其实现质量管理体系预期结果的各种内外部环境因素，</w:t>
            </w:r>
            <w:r>
              <w:rPr>
                <w:rFonts w:asciiTheme="minorEastAsia" w:eastAsiaTheme="minorEastAsia" w:hAnsiTheme="minorEastAsia" w:cstheme="minorEastAsia" w:hint="eastAsia"/>
                <w:szCs w:val="21"/>
              </w:rPr>
              <w:lastRenderedPageBreak/>
              <w:t>有效应对风险和机遇。</w:t>
            </w:r>
          </w:p>
          <w:p w14:paraId="0E09446A" w14:textId="77777777" w:rsidR="004C523D" w:rsidRDefault="00F87D23">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r>
              <w:rPr>
                <w:rFonts w:asciiTheme="minorEastAsia" w:eastAsiaTheme="minorEastAsia" w:hAnsiTheme="minorEastAsia" w:cstheme="minorEastAsia" w:hint="eastAsia"/>
                <w:szCs w:val="21"/>
              </w:rPr>
              <w:t>、外包过程：热处理</w:t>
            </w:r>
          </w:p>
          <w:p w14:paraId="149257D9" w14:textId="77777777" w:rsidR="004C523D" w:rsidRDefault="00F87D23">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、策划适合组织体系运行需要，未发生更改，策划情况符合标准要求</w:t>
            </w:r>
          </w:p>
          <w:p w14:paraId="4D40E24B" w14:textId="77777777" w:rsidR="004C523D" w:rsidRDefault="00F87D23">
            <w:pPr>
              <w:spacing w:line="360" w:lineRule="auto"/>
              <w:rPr>
                <w:rFonts w:ascii="宋体" w:hAnsi="宋体"/>
                <w:szCs w:val="21"/>
              </w:rPr>
            </w:pPr>
            <w:r>
              <w:rPr>
                <w:rFonts w:asciiTheme="minorEastAsia" w:eastAsiaTheme="minorEastAsia" w:hAnsiTheme="minorEastAsia" w:cstheme="minorEastAsia" w:hint="eastAsia"/>
                <w:szCs w:val="21"/>
              </w:rPr>
              <w:t>产品实现策划的输出的信息充分，输出内容满足标准要求和企业实际</w:t>
            </w:r>
          </w:p>
        </w:tc>
        <w:tc>
          <w:tcPr>
            <w:tcW w:w="1585" w:type="dxa"/>
          </w:tcPr>
          <w:p w14:paraId="4D363581" w14:textId="77777777" w:rsidR="004C523D" w:rsidRDefault="00F87D23">
            <w:pPr>
              <w:spacing w:line="360" w:lineRule="auto"/>
              <w:rPr>
                <w:szCs w:val="21"/>
              </w:rPr>
            </w:pPr>
            <w:r>
              <w:rPr>
                <w:rFonts w:hint="eastAsia"/>
                <w:szCs w:val="21"/>
              </w:rPr>
              <w:lastRenderedPageBreak/>
              <w:t>Y</w:t>
            </w:r>
          </w:p>
        </w:tc>
      </w:tr>
      <w:tr w:rsidR="004C523D" w14:paraId="127F4645" w14:textId="77777777">
        <w:trPr>
          <w:trHeight w:val="2110"/>
        </w:trPr>
        <w:tc>
          <w:tcPr>
            <w:tcW w:w="2160" w:type="dxa"/>
            <w:vAlign w:val="center"/>
          </w:tcPr>
          <w:p w14:paraId="6F42BCB2" w14:textId="77777777" w:rsidR="004C523D" w:rsidRDefault="00F87D23">
            <w:pPr>
              <w:spacing w:line="360" w:lineRule="auto"/>
              <w:rPr>
                <w:rFonts w:ascii="宋体" w:hAnsi="宋体"/>
                <w:szCs w:val="21"/>
              </w:rPr>
            </w:pPr>
            <w:r>
              <w:rPr>
                <w:szCs w:val="21"/>
              </w:rPr>
              <w:t>产品和服务的设计和开发</w:t>
            </w:r>
          </w:p>
        </w:tc>
        <w:tc>
          <w:tcPr>
            <w:tcW w:w="960" w:type="dxa"/>
            <w:vAlign w:val="center"/>
          </w:tcPr>
          <w:p w14:paraId="6E4DDCFE" w14:textId="77777777" w:rsidR="004C523D" w:rsidRDefault="00F87D23">
            <w:pPr>
              <w:spacing w:line="360" w:lineRule="auto"/>
              <w:rPr>
                <w:rFonts w:ascii="宋体" w:hAnsi="宋体"/>
                <w:szCs w:val="21"/>
              </w:rPr>
            </w:pPr>
            <w:r>
              <w:rPr>
                <w:szCs w:val="21"/>
              </w:rPr>
              <w:t>8.3</w:t>
            </w:r>
          </w:p>
        </w:tc>
        <w:tc>
          <w:tcPr>
            <w:tcW w:w="10004" w:type="dxa"/>
            <w:vAlign w:val="center"/>
          </w:tcPr>
          <w:p w14:paraId="3C23DE81" w14:textId="77777777" w:rsidR="004C523D" w:rsidRDefault="00F87D23">
            <w:pPr>
              <w:spacing w:line="360" w:lineRule="auto"/>
              <w:rPr>
                <w:rFonts w:ascii="宋体" w:hAnsi="宋体"/>
                <w:szCs w:val="21"/>
              </w:rPr>
            </w:pPr>
            <w:r>
              <w:rPr>
                <w:szCs w:val="21"/>
              </w:rPr>
              <w:t>企业涉及</w:t>
            </w:r>
            <w:r>
              <w:rPr>
                <w:rFonts w:hint="eastAsia"/>
                <w:szCs w:val="21"/>
              </w:rPr>
              <w:t>模具（金属）加工（有许可要求除外）</w:t>
            </w:r>
            <w:r>
              <w:rPr>
                <w:szCs w:val="21"/>
              </w:rPr>
              <w:t>依据顾客、国家和行业标准生产，不适用故</w:t>
            </w:r>
            <w:r>
              <w:rPr>
                <w:szCs w:val="21"/>
              </w:rPr>
              <w:t>GB/T19001-2016</w:t>
            </w:r>
            <w:r>
              <w:rPr>
                <w:szCs w:val="21"/>
              </w:rPr>
              <w:t>标准中</w:t>
            </w:r>
            <w:r>
              <w:rPr>
                <w:szCs w:val="21"/>
              </w:rPr>
              <w:t>8.3“</w:t>
            </w:r>
            <w:r>
              <w:rPr>
                <w:szCs w:val="21"/>
              </w:rPr>
              <w:t>产品和服务的设计和开发</w:t>
            </w:r>
            <w:r>
              <w:rPr>
                <w:szCs w:val="21"/>
              </w:rPr>
              <w:t>”</w:t>
            </w:r>
            <w:r>
              <w:rPr>
                <w:szCs w:val="21"/>
              </w:rPr>
              <w:t>条款的要求。不影响组织确保其产品和服务合格的能力或责任，对增强顾客满意也不会产生影响。</w:t>
            </w:r>
          </w:p>
        </w:tc>
        <w:tc>
          <w:tcPr>
            <w:tcW w:w="1585" w:type="dxa"/>
          </w:tcPr>
          <w:p w14:paraId="471BD9CC" w14:textId="77777777" w:rsidR="004C523D" w:rsidRDefault="004C523D">
            <w:pPr>
              <w:spacing w:line="360" w:lineRule="auto"/>
              <w:rPr>
                <w:szCs w:val="21"/>
              </w:rPr>
            </w:pPr>
          </w:p>
        </w:tc>
      </w:tr>
      <w:tr w:rsidR="004C523D" w14:paraId="6D5EF6FF" w14:textId="77777777">
        <w:trPr>
          <w:trHeight w:val="2110"/>
        </w:trPr>
        <w:tc>
          <w:tcPr>
            <w:tcW w:w="2160" w:type="dxa"/>
          </w:tcPr>
          <w:p w14:paraId="37B792C5" w14:textId="77777777" w:rsidR="004C523D" w:rsidRDefault="00F87D23">
            <w:pPr>
              <w:adjustRightInd w:val="0"/>
              <w:snapToGrid w:val="0"/>
              <w:spacing w:line="360" w:lineRule="auto"/>
              <w:jc w:val="center"/>
              <w:rPr>
                <w:rFonts w:ascii="宋体" w:hAnsi="宋体"/>
                <w:szCs w:val="21"/>
              </w:rPr>
            </w:pPr>
            <w:r>
              <w:rPr>
                <w:rFonts w:ascii="宋体" w:hAnsi="宋体" w:hint="eastAsia"/>
                <w:szCs w:val="21"/>
              </w:rPr>
              <w:t>生产和服务提供的控制</w:t>
            </w:r>
          </w:p>
        </w:tc>
        <w:tc>
          <w:tcPr>
            <w:tcW w:w="960" w:type="dxa"/>
          </w:tcPr>
          <w:p w14:paraId="188650E8" w14:textId="77777777" w:rsidR="004C523D" w:rsidRDefault="00F87D23">
            <w:pPr>
              <w:spacing w:line="360" w:lineRule="auto"/>
              <w:jc w:val="left"/>
              <w:rPr>
                <w:rFonts w:ascii="宋体" w:hAnsi="宋体"/>
                <w:szCs w:val="21"/>
              </w:rPr>
            </w:pPr>
            <w:r>
              <w:rPr>
                <w:rFonts w:ascii="宋体" w:hAnsi="宋体" w:hint="eastAsia"/>
                <w:szCs w:val="21"/>
              </w:rPr>
              <w:t>8.5.1</w:t>
            </w:r>
          </w:p>
          <w:p w14:paraId="73DA96BD" w14:textId="77777777" w:rsidR="004C523D" w:rsidRDefault="004C523D">
            <w:pPr>
              <w:spacing w:line="360" w:lineRule="auto"/>
              <w:rPr>
                <w:rFonts w:ascii="宋体" w:hAnsi="宋体"/>
                <w:szCs w:val="21"/>
              </w:rPr>
            </w:pPr>
          </w:p>
        </w:tc>
        <w:tc>
          <w:tcPr>
            <w:tcW w:w="10004" w:type="dxa"/>
          </w:tcPr>
          <w:p w14:paraId="23D5D549" w14:textId="77777777" w:rsidR="004C523D" w:rsidRDefault="00F87D23">
            <w:pPr>
              <w:spacing w:line="360" w:lineRule="auto"/>
              <w:rPr>
                <w:rFonts w:ascii="宋体" w:hAnsi="宋体"/>
                <w:szCs w:val="21"/>
              </w:rPr>
            </w:pPr>
            <w:r>
              <w:rPr>
                <w:rFonts w:ascii="宋体" w:hAnsi="宋体" w:hint="eastAsia"/>
                <w:szCs w:val="21"/>
              </w:rPr>
              <w:t>公司制定了《</w:t>
            </w:r>
            <w:r>
              <w:rPr>
                <w:rFonts w:ascii="宋体" w:hAnsi="宋体" w:hint="eastAsia"/>
                <w:szCs w:val="21"/>
              </w:rPr>
              <w:t>生产和服务控制程序</w:t>
            </w:r>
            <w:r>
              <w:rPr>
                <w:rFonts w:ascii="宋体" w:hAnsi="宋体" w:hint="eastAsia"/>
                <w:szCs w:val="21"/>
              </w:rPr>
              <w:t>》</w:t>
            </w:r>
          </w:p>
          <w:p w14:paraId="5D64187A" w14:textId="77777777" w:rsidR="004C523D" w:rsidRDefault="00F87D23">
            <w:pPr>
              <w:spacing w:line="360" w:lineRule="auto"/>
              <w:rPr>
                <w:rFonts w:ascii="宋体" w:hAnsi="宋体"/>
                <w:szCs w:val="21"/>
              </w:rPr>
            </w:pPr>
            <w:r>
              <w:rPr>
                <w:rFonts w:ascii="宋体" w:hAnsi="宋体" w:hint="eastAsia"/>
                <w:szCs w:val="21"/>
              </w:rPr>
              <w:t>明确了受控条件包括：</w:t>
            </w:r>
          </w:p>
          <w:p w14:paraId="640BDAAF" w14:textId="77777777" w:rsidR="004C523D" w:rsidRDefault="00F87D23">
            <w:pPr>
              <w:spacing w:line="360" w:lineRule="auto"/>
              <w:rPr>
                <w:rFonts w:ascii="宋体" w:hAnsi="宋体"/>
                <w:szCs w:val="21"/>
              </w:rPr>
            </w:pPr>
            <w:r>
              <w:rPr>
                <w:rFonts w:ascii="宋体" w:hAnsi="宋体" w:hint="eastAsia"/>
                <w:szCs w:val="21"/>
              </w:rPr>
              <w:t>a</w:t>
            </w:r>
            <w:r>
              <w:rPr>
                <w:rFonts w:ascii="宋体" w:hAnsi="宋体" w:hint="eastAsia"/>
                <w:szCs w:val="21"/>
              </w:rPr>
              <w:t>）规定产品</w:t>
            </w:r>
            <w:r>
              <w:rPr>
                <w:rFonts w:ascii="宋体" w:hAnsi="宋体" w:hint="eastAsia"/>
                <w:szCs w:val="21"/>
              </w:rPr>
              <w:t>/</w:t>
            </w:r>
            <w:r>
              <w:rPr>
                <w:rFonts w:ascii="宋体" w:hAnsi="宋体" w:hint="eastAsia"/>
                <w:szCs w:val="21"/>
              </w:rPr>
              <w:t>服务</w:t>
            </w:r>
            <w:r>
              <w:rPr>
                <w:rFonts w:ascii="宋体" w:hAnsi="宋体" w:hint="eastAsia"/>
                <w:szCs w:val="21"/>
              </w:rPr>
              <w:t>/</w:t>
            </w:r>
            <w:r>
              <w:rPr>
                <w:rFonts w:ascii="宋体" w:hAnsi="宋体" w:hint="eastAsia"/>
                <w:szCs w:val="21"/>
              </w:rPr>
              <w:t>活动的特征以及</w:t>
            </w:r>
            <w:proofErr w:type="gramStart"/>
            <w:r>
              <w:rPr>
                <w:rFonts w:ascii="宋体" w:hAnsi="宋体" w:hint="eastAsia"/>
                <w:szCs w:val="21"/>
              </w:rPr>
              <w:t>拟获得</w:t>
            </w:r>
            <w:proofErr w:type="gramEnd"/>
            <w:r>
              <w:rPr>
                <w:rFonts w:ascii="宋体" w:hAnsi="宋体" w:hint="eastAsia"/>
                <w:szCs w:val="21"/>
              </w:rPr>
              <w:t>结果的文件；</w:t>
            </w:r>
            <w:r>
              <w:rPr>
                <w:rFonts w:ascii="宋体" w:hAnsi="宋体" w:hint="eastAsia"/>
                <w:szCs w:val="21"/>
              </w:rPr>
              <w:t xml:space="preserve"> </w:t>
            </w:r>
          </w:p>
          <w:p w14:paraId="35D147A9" w14:textId="77777777" w:rsidR="004C523D" w:rsidRDefault="00F87D23">
            <w:pPr>
              <w:spacing w:line="360" w:lineRule="auto"/>
              <w:rPr>
                <w:rFonts w:ascii="宋体" w:hAnsi="宋体"/>
                <w:szCs w:val="21"/>
              </w:rPr>
            </w:pPr>
            <w:r>
              <w:rPr>
                <w:rFonts w:ascii="宋体" w:hAnsi="宋体" w:hint="eastAsia"/>
                <w:szCs w:val="21"/>
              </w:rPr>
              <w:t>b</w:t>
            </w:r>
            <w:r>
              <w:rPr>
                <w:rFonts w:ascii="宋体" w:hAnsi="宋体" w:hint="eastAsia"/>
                <w:szCs w:val="21"/>
              </w:rPr>
              <w:t>）获得适宜的监视和测量资源；</w:t>
            </w:r>
          </w:p>
          <w:p w14:paraId="38B7014D" w14:textId="77777777" w:rsidR="004C523D" w:rsidRDefault="00F87D23">
            <w:pPr>
              <w:spacing w:line="360" w:lineRule="auto"/>
              <w:rPr>
                <w:rFonts w:ascii="宋体" w:hAnsi="宋体"/>
                <w:szCs w:val="21"/>
              </w:rPr>
            </w:pPr>
            <w:r>
              <w:rPr>
                <w:rFonts w:ascii="宋体" w:hAnsi="宋体" w:hint="eastAsia"/>
                <w:szCs w:val="21"/>
              </w:rPr>
              <w:t>c</w:t>
            </w:r>
            <w:r>
              <w:rPr>
                <w:rFonts w:ascii="宋体" w:hAnsi="宋体" w:hint="eastAsia"/>
                <w:szCs w:val="21"/>
              </w:rPr>
              <w:t>）适当阶段实施监视和测量活动；</w:t>
            </w:r>
          </w:p>
          <w:p w14:paraId="5FB9B7D2" w14:textId="77777777" w:rsidR="004C523D" w:rsidRDefault="00F87D23">
            <w:pPr>
              <w:spacing w:line="360" w:lineRule="auto"/>
              <w:rPr>
                <w:rFonts w:ascii="宋体" w:hAnsi="宋体"/>
                <w:szCs w:val="21"/>
              </w:rPr>
            </w:pPr>
            <w:r>
              <w:rPr>
                <w:rFonts w:ascii="宋体" w:hAnsi="宋体" w:hint="eastAsia"/>
                <w:szCs w:val="21"/>
              </w:rPr>
              <w:t>d</w:t>
            </w:r>
            <w:r>
              <w:rPr>
                <w:rFonts w:ascii="宋体" w:hAnsi="宋体" w:hint="eastAsia"/>
                <w:szCs w:val="21"/>
              </w:rPr>
              <w:t>）为过程提供适宜的设施环境；</w:t>
            </w:r>
          </w:p>
          <w:p w14:paraId="72CDCCC0" w14:textId="77777777" w:rsidR="004C523D" w:rsidRDefault="00F87D23">
            <w:pPr>
              <w:spacing w:line="360" w:lineRule="auto"/>
              <w:rPr>
                <w:rFonts w:ascii="宋体" w:hAnsi="宋体"/>
                <w:szCs w:val="21"/>
              </w:rPr>
            </w:pPr>
            <w:r>
              <w:rPr>
                <w:rFonts w:ascii="宋体" w:hAnsi="宋体" w:hint="eastAsia"/>
                <w:szCs w:val="21"/>
              </w:rPr>
              <w:t>e</w:t>
            </w:r>
            <w:r>
              <w:rPr>
                <w:rFonts w:ascii="宋体" w:hAnsi="宋体" w:hint="eastAsia"/>
                <w:szCs w:val="21"/>
              </w:rPr>
              <w:t>）配备</w:t>
            </w:r>
            <w:proofErr w:type="gramStart"/>
            <w:r>
              <w:rPr>
                <w:rFonts w:ascii="宋体" w:hAnsi="宋体" w:hint="eastAsia"/>
                <w:szCs w:val="21"/>
              </w:rPr>
              <w:t>备</w:t>
            </w:r>
            <w:proofErr w:type="gramEnd"/>
            <w:r>
              <w:rPr>
                <w:rFonts w:ascii="宋体" w:hAnsi="宋体" w:hint="eastAsia"/>
                <w:szCs w:val="21"/>
              </w:rPr>
              <w:t>能力人员所要求的资格；</w:t>
            </w:r>
          </w:p>
          <w:p w14:paraId="5C34DD4E" w14:textId="77777777" w:rsidR="004C523D" w:rsidRDefault="00F87D23">
            <w:pPr>
              <w:spacing w:line="360" w:lineRule="auto"/>
              <w:rPr>
                <w:rFonts w:ascii="宋体" w:hAnsi="宋体"/>
                <w:szCs w:val="21"/>
              </w:rPr>
            </w:pPr>
            <w:r>
              <w:rPr>
                <w:rFonts w:ascii="宋体" w:hAnsi="宋体" w:hint="eastAsia"/>
                <w:szCs w:val="21"/>
              </w:rPr>
              <w:t>f</w:t>
            </w:r>
            <w:r>
              <w:rPr>
                <w:rFonts w:ascii="宋体" w:hAnsi="宋体" w:hint="eastAsia"/>
                <w:szCs w:val="21"/>
              </w:rPr>
              <w:t>）特殊过程的确认和定期再确认；</w:t>
            </w:r>
          </w:p>
          <w:p w14:paraId="731AE767" w14:textId="77777777" w:rsidR="004C523D" w:rsidRDefault="00F87D23">
            <w:pPr>
              <w:spacing w:line="360" w:lineRule="auto"/>
              <w:rPr>
                <w:rFonts w:ascii="宋体" w:hAnsi="宋体"/>
                <w:szCs w:val="21"/>
              </w:rPr>
            </w:pPr>
            <w:r>
              <w:rPr>
                <w:rFonts w:ascii="宋体" w:hAnsi="宋体" w:hint="eastAsia"/>
                <w:szCs w:val="21"/>
              </w:rPr>
              <w:t>g</w:t>
            </w:r>
            <w:r>
              <w:rPr>
                <w:rFonts w:ascii="宋体" w:hAnsi="宋体" w:hint="eastAsia"/>
                <w:szCs w:val="21"/>
              </w:rPr>
              <w:t>）采取措施防止人为错误；</w:t>
            </w:r>
          </w:p>
          <w:p w14:paraId="6A2C5419" w14:textId="77777777" w:rsidR="004C523D" w:rsidRDefault="00F87D23">
            <w:pPr>
              <w:spacing w:line="360" w:lineRule="auto"/>
              <w:rPr>
                <w:rFonts w:ascii="宋体" w:hAnsi="宋体"/>
                <w:szCs w:val="21"/>
              </w:rPr>
            </w:pPr>
            <w:r>
              <w:rPr>
                <w:rFonts w:ascii="宋体" w:hAnsi="宋体" w:hint="eastAsia"/>
                <w:szCs w:val="21"/>
              </w:rPr>
              <w:lastRenderedPageBreak/>
              <w:t>h</w:t>
            </w:r>
            <w:r>
              <w:rPr>
                <w:rFonts w:ascii="宋体" w:hAnsi="宋体" w:hint="eastAsia"/>
                <w:szCs w:val="21"/>
              </w:rPr>
              <w:t>）实施放行、交付和交付后活动。</w:t>
            </w:r>
          </w:p>
          <w:p w14:paraId="41A342AF" w14:textId="77777777" w:rsidR="004C523D" w:rsidRDefault="00F87D23">
            <w:pPr>
              <w:spacing w:line="360" w:lineRule="auto"/>
              <w:rPr>
                <w:rFonts w:ascii="宋体" w:hAnsi="宋体"/>
                <w:szCs w:val="21"/>
              </w:rPr>
            </w:pPr>
            <w:r>
              <w:rPr>
                <w:rFonts w:ascii="宋体" w:hAnsi="宋体" w:hint="eastAsia"/>
                <w:szCs w:val="21"/>
              </w:rPr>
              <w:t>1</w:t>
            </w:r>
            <w:r>
              <w:rPr>
                <w:rFonts w:ascii="宋体" w:hAnsi="宋体" w:hint="eastAsia"/>
                <w:szCs w:val="21"/>
              </w:rPr>
              <w:t>、查生产车间各工序</w:t>
            </w:r>
            <w:r>
              <w:rPr>
                <w:rFonts w:ascii="宋体" w:hAnsi="宋体" w:hint="eastAsia"/>
                <w:szCs w:val="21"/>
              </w:rPr>
              <w:t>(</w:t>
            </w:r>
            <w:r>
              <w:rPr>
                <w:rFonts w:ascii="宋体" w:hAnsi="宋体" w:hint="eastAsia"/>
                <w:szCs w:val="21"/>
              </w:rPr>
              <w:t>工位</w:t>
            </w:r>
            <w:r>
              <w:rPr>
                <w:rFonts w:ascii="宋体" w:hAnsi="宋体" w:hint="eastAsia"/>
                <w:szCs w:val="21"/>
              </w:rPr>
              <w:t>)</w:t>
            </w:r>
            <w:r>
              <w:rPr>
                <w:rFonts w:ascii="宋体" w:hAnsi="宋体" w:hint="eastAsia"/>
                <w:szCs w:val="21"/>
              </w:rPr>
              <w:t>均有</w:t>
            </w:r>
            <w:proofErr w:type="gramStart"/>
            <w:r>
              <w:rPr>
                <w:rFonts w:ascii="宋体" w:hAnsi="宋体" w:hint="eastAsia"/>
                <w:szCs w:val="21"/>
              </w:rPr>
              <w:t>有</w:t>
            </w:r>
            <w:proofErr w:type="gramEnd"/>
            <w:r>
              <w:rPr>
                <w:rFonts w:ascii="宋体" w:hAnsi="宋体" w:hint="eastAsia"/>
                <w:szCs w:val="21"/>
              </w:rPr>
              <w:t>正在生产的工艺卡、</w:t>
            </w:r>
            <w:r>
              <w:rPr>
                <w:rFonts w:ascii="宋体" w:hAnsi="宋体" w:cs="宋体" w:hint="eastAsia"/>
                <w:szCs w:val="21"/>
              </w:rPr>
              <w:t>加工技术质量要求规范</w:t>
            </w:r>
            <w:r>
              <w:rPr>
                <w:rFonts w:ascii="宋体" w:hAnsi="宋体" w:hint="eastAsia"/>
                <w:szCs w:val="21"/>
              </w:rPr>
              <w:t>、设备操作规程，均为现行有效的文件，受控标识清楚；</w:t>
            </w:r>
          </w:p>
          <w:p w14:paraId="2F421A3A" w14:textId="77777777" w:rsidR="004C523D" w:rsidRDefault="00F87D23">
            <w:pPr>
              <w:spacing w:line="360" w:lineRule="auto"/>
              <w:rPr>
                <w:rFonts w:ascii="宋体" w:hAnsi="宋体"/>
                <w:szCs w:val="21"/>
              </w:rPr>
            </w:pPr>
            <w:r>
              <w:rPr>
                <w:rFonts w:ascii="宋体" w:hAnsi="宋体" w:hint="eastAsia"/>
                <w:szCs w:val="21"/>
              </w:rPr>
              <w:t>2</w:t>
            </w:r>
            <w:r>
              <w:rPr>
                <w:rFonts w:ascii="宋体" w:hAnsi="宋体" w:hint="eastAsia"/>
                <w:szCs w:val="21"/>
              </w:rPr>
              <w:t>、查生产车间及作业工位执行的作业指导书主要包括：设备操作指导书、检验标准、工艺卡等，均放置于工位附近，便于查阅对照。</w:t>
            </w:r>
          </w:p>
          <w:p w14:paraId="15F4F711" w14:textId="77777777" w:rsidR="004C523D" w:rsidRDefault="00F87D23">
            <w:pPr>
              <w:spacing w:line="360" w:lineRule="auto"/>
              <w:rPr>
                <w:rFonts w:ascii="宋体" w:hAnsi="宋体"/>
                <w:szCs w:val="21"/>
              </w:rPr>
            </w:pPr>
            <w:r>
              <w:rPr>
                <w:rFonts w:ascii="宋体" w:hAnsi="宋体" w:hint="eastAsia"/>
                <w:szCs w:val="21"/>
              </w:rPr>
              <w:t>3</w:t>
            </w:r>
            <w:r>
              <w:rPr>
                <w:rFonts w:ascii="宋体" w:hAnsi="宋体" w:hint="eastAsia"/>
                <w:szCs w:val="21"/>
              </w:rPr>
              <w:t>、</w:t>
            </w:r>
            <w:r>
              <w:rPr>
                <w:rFonts w:ascii="宋体" w:hAnsi="宋体" w:hint="eastAsia"/>
                <w:szCs w:val="21"/>
              </w:rPr>
              <w:t>视频</w:t>
            </w:r>
            <w:r>
              <w:rPr>
                <w:rFonts w:ascii="宋体" w:hAnsi="宋体" w:hint="eastAsia"/>
                <w:szCs w:val="21"/>
              </w:rPr>
              <w:t>查看：现场有：</w:t>
            </w:r>
            <w:r>
              <w:rPr>
                <w:rFonts w:ascii="宋体" w:hAnsi="宋体" w:hint="eastAsia"/>
                <w:spacing w:val="-10"/>
                <w:szCs w:val="21"/>
              </w:rPr>
              <w:t>加工中心、数控车、普车、线切割等生产设备</w:t>
            </w:r>
            <w:r>
              <w:rPr>
                <w:rFonts w:ascii="宋体" w:hAnsi="宋体" w:hint="eastAsia"/>
                <w:szCs w:val="21"/>
              </w:rPr>
              <w:t>，生产相关设备工作正常，状态良好，无异常现象，符合产品的生产的条件及要求。</w:t>
            </w:r>
          </w:p>
          <w:p w14:paraId="71B71267" w14:textId="77777777" w:rsidR="004C523D" w:rsidRDefault="00F87D23">
            <w:pPr>
              <w:spacing w:line="360" w:lineRule="auto"/>
              <w:rPr>
                <w:rFonts w:ascii="宋体" w:hAnsi="宋体"/>
                <w:szCs w:val="21"/>
              </w:rPr>
            </w:pPr>
            <w:r>
              <w:rPr>
                <w:rFonts w:ascii="宋体" w:hAnsi="宋体" w:hint="eastAsia"/>
                <w:szCs w:val="21"/>
              </w:rPr>
              <w:t>4</w:t>
            </w:r>
            <w:r>
              <w:rPr>
                <w:rFonts w:ascii="宋体" w:hAnsi="宋体" w:hint="eastAsia"/>
                <w:szCs w:val="21"/>
              </w:rPr>
              <w:t>、现场配置了相应的检测设备，主要</w:t>
            </w:r>
            <w:r>
              <w:rPr>
                <w:rFonts w:ascii="宋体" w:hAnsi="宋体" w:hint="eastAsia"/>
                <w:szCs w:val="21"/>
              </w:rPr>
              <w:t>为游标卡尺、</w:t>
            </w:r>
            <w:r>
              <w:rPr>
                <w:rFonts w:ascii="宋体" w:hAnsi="宋体" w:hint="eastAsia"/>
                <w:szCs w:val="21"/>
              </w:rPr>
              <w:t>外径千分尺</w:t>
            </w:r>
            <w:r>
              <w:rPr>
                <w:rFonts w:ascii="宋体" w:hAnsi="宋体" w:hint="eastAsia"/>
                <w:szCs w:val="21"/>
              </w:rPr>
              <w:t>等。均有检定状态标识。</w:t>
            </w:r>
          </w:p>
          <w:p w14:paraId="1749E159" w14:textId="77777777" w:rsidR="004C523D" w:rsidRDefault="00F87D23">
            <w:pPr>
              <w:spacing w:line="360" w:lineRule="auto"/>
              <w:rPr>
                <w:rFonts w:ascii="宋体" w:hAnsi="宋体"/>
                <w:szCs w:val="21"/>
              </w:rPr>
            </w:pPr>
            <w:r>
              <w:rPr>
                <w:rFonts w:ascii="宋体" w:hAnsi="宋体" w:hint="eastAsia"/>
                <w:szCs w:val="21"/>
              </w:rPr>
              <w:t>查看了工艺图纸：上金属板、下金属板，均有核对、审批。</w:t>
            </w:r>
          </w:p>
          <w:p w14:paraId="0856C46A" w14:textId="77777777" w:rsidR="004C523D" w:rsidRDefault="00F87D23">
            <w:pPr>
              <w:spacing w:line="360" w:lineRule="auto"/>
              <w:rPr>
                <w:rFonts w:ascii="宋体" w:hAnsi="宋体"/>
                <w:szCs w:val="21"/>
              </w:rPr>
            </w:pPr>
            <w:r>
              <w:rPr>
                <w:rFonts w:ascii="宋体" w:hAnsi="宋体" w:hint="eastAsia"/>
                <w:noProof/>
                <w:szCs w:val="21"/>
              </w:rPr>
              <w:drawing>
                <wp:inline distT="0" distB="0" distL="114300" distR="114300" wp14:anchorId="5B3D940A" wp14:editId="64652C4E">
                  <wp:extent cx="2178685" cy="1568450"/>
                  <wp:effectExtent l="0" t="0" r="5715" b="6350"/>
                  <wp:docPr id="3" name="图片 3" descr="微信图片_202205111149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5111149021"/>
                          <pic:cNvPicPr>
                            <a:picLocks noChangeAspect="1"/>
                          </pic:cNvPicPr>
                        </pic:nvPicPr>
                        <pic:blipFill>
                          <a:blip r:embed="rId8"/>
                          <a:stretch>
                            <a:fillRect/>
                          </a:stretch>
                        </pic:blipFill>
                        <pic:spPr>
                          <a:xfrm>
                            <a:off x="0" y="0"/>
                            <a:ext cx="2178685" cy="1568450"/>
                          </a:xfrm>
                          <a:prstGeom prst="rect">
                            <a:avLst/>
                          </a:prstGeom>
                        </pic:spPr>
                      </pic:pic>
                    </a:graphicData>
                  </a:graphic>
                </wp:inline>
              </w:drawing>
            </w:r>
            <w:r>
              <w:rPr>
                <w:rFonts w:ascii="宋体" w:hAnsi="宋体" w:hint="eastAsia"/>
                <w:szCs w:val="21"/>
              </w:rPr>
              <w:t xml:space="preserve">  </w:t>
            </w:r>
            <w:r>
              <w:rPr>
                <w:rFonts w:ascii="宋体" w:hAnsi="宋体"/>
                <w:noProof/>
                <w:szCs w:val="21"/>
              </w:rPr>
              <w:drawing>
                <wp:inline distT="0" distB="0" distL="114300" distR="114300" wp14:anchorId="1861A306" wp14:editId="74B7EC3A">
                  <wp:extent cx="2178050" cy="1568450"/>
                  <wp:effectExtent l="0" t="0" r="6350" b="6350"/>
                  <wp:docPr id="5" name="图片 5" descr="微信图片_20220511114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0511114902"/>
                          <pic:cNvPicPr>
                            <a:picLocks noChangeAspect="1"/>
                          </pic:cNvPicPr>
                        </pic:nvPicPr>
                        <pic:blipFill>
                          <a:blip r:embed="rId9"/>
                          <a:stretch>
                            <a:fillRect/>
                          </a:stretch>
                        </pic:blipFill>
                        <pic:spPr>
                          <a:xfrm>
                            <a:off x="0" y="0"/>
                            <a:ext cx="2178050" cy="1568450"/>
                          </a:xfrm>
                          <a:prstGeom prst="rect">
                            <a:avLst/>
                          </a:prstGeom>
                        </pic:spPr>
                      </pic:pic>
                    </a:graphicData>
                  </a:graphic>
                </wp:inline>
              </w:drawing>
            </w:r>
          </w:p>
          <w:p w14:paraId="03B9C903" w14:textId="77777777" w:rsidR="004C523D" w:rsidRDefault="00F87D23">
            <w:pPr>
              <w:spacing w:line="360" w:lineRule="auto"/>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企业根据客户图纸</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生产计划</w:t>
            </w:r>
            <w:r>
              <w:rPr>
                <w:rFonts w:asciiTheme="minorEastAsia" w:eastAsiaTheme="minorEastAsia" w:hAnsiTheme="minorEastAsia" w:cstheme="minorEastAsia"/>
                <w:szCs w:val="21"/>
              </w:rPr>
              <w:t>进行生产</w:t>
            </w:r>
          </w:p>
          <w:p w14:paraId="09613BE7" w14:textId="77777777" w:rsidR="004C523D" w:rsidRDefault="00F87D23">
            <w:pPr>
              <w:spacing w:line="360" w:lineRule="auto"/>
            </w:pPr>
            <w:r>
              <w:rPr>
                <w:rFonts w:hint="eastAsia"/>
              </w:rPr>
              <w:t>抽：</w:t>
            </w:r>
            <w:r>
              <w:rPr>
                <w:rFonts w:hint="eastAsia"/>
              </w:rPr>
              <w:t>202</w:t>
            </w:r>
            <w:r>
              <w:rPr>
                <w:rFonts w:hint="eastAsia"/>
              </w:rPr>
              <w:t>2</w:t>
            </w:r>
            <w:r>
              <w:rPr>
                <w:rFonts w:hint="eastAsia"/>
              </w:rPr>
              <w:t>年</w:t>
            </w:r>
            <w:r>
              <w:t>4</w:t>
            </w:r>
            <w:r>
              <w:rPr>
                <w:rFonts w:hint="eastAsia"/>
              </w:rPr>
              <w:t>月</w:t>
            </w:r>
            <w:r>
              <w:rPr>
                <w:rFonts w:hint="eastAsia"/>
              </w:rPr>
              <w:t>20</w:t>
            </w:r>
            <w:r>
              <w:rPr>
                <w:rFonts w:hint="eastAsia"/>
              </w:rPr>
              <w:t>日生产计划：</w:t>
            </w:r>
          </w:p>
          <w:p w14:paraId="7243CF27" w14:textId="77777777" w:rsidR="004C523D" w:rsidRDefault="00F87D23">
            <w:pPr>
              <w:spacing w:line="360" w:lineRule="auto"/>
            </w:pPr>
            <w:r>
              <w:rPr>
                <w:rFonts w:hint="eastAsia"/>
              </w:rPr>
              <w:t>产品名称</w:t>
            </w:r>
            <w:r>
              <w:rPr>
                <w:rFonts w:hint="eastAsia"/>
              </w:rPr>
              <w:tab/>
            </w:r>
            <w:r>
              <w:rPr>
                <w:rFonts w:hint="eastAsia"/>
              </w:rPr>
              <w:tab/>
            </w:r>
            <w:r>
              <w:rPr>
                <w:rFonts w:hint="eastAsia"/>
              </w:rPr>
              <w:t>数量</w:t>
            </w:r>
          </w:p>
          <w:p w14:paraId="2E6EFAE3" w14:textId="77777777" w:rsidR="004C523D" w:rsidRDefault="00F87D23">
            <w:pPr>
              <w:spacing w:line="360" w:lineRule="auto"/>
            </w:pPr>
            <w:proofErr w:type="gramStart"/>
            <w:r>
              <w:rPr>
                <w:rFonts w:hint="eastAsia"/>
              </w:rPr>
              <w:t>固定座</w:t>
            </w:r>
            <w:proofErr w:type="gramEnd"/>
            <w:r>
              <w:rPr>
                <w:rFonts w:hint="eastAsia"/>
              </w:rPr>
              <w:t xml:space="preserve"> </w:t>
            </w:r>
            <w:r>
              <w:t xml:space="preserve">           5</w:t>
            </w:r>
          </w:p>
          <w:p w14:paraId="729BA9B5" w14:textId="77777777" w:rsidR="004C523D" w:rsidRDefault="00F87D23">
            <w:pPr>
              <w:spacing w:line="360" w:lineRule="auto"/>
            </w:pPr>
            <w:r>
              <w:rPr>
                <w:rFonts w:hint="eastAsia"/>
              </w:rPr>
              <w:lastRenderedPageBreak/>
              <w:t>管座</w:t>
            </w:r>
            <w:r>
              <w:rPr>
                <w:rFonts w:hint="eastAsia"/>
              </w:rPr>
              <w:t xml:space="preserve"> </w:t>
            </w:r>
            <w:r>
              <w:t xml:space="preserve">             5</w:t>
            </w:r>
          </w:p>
          <w:p w14:paraId="58CA7D63" w14:textId="77777777" w:rsidR="004C523D" w:rsidRDefault="00F87D23">
            <w:pPr>
              <w:spacing w:line="360" w:lineRule="auto"/>
            </w:pPr>
            <w:r>
              <w:rPr>
                <w:rFonts w:hint="eastAsia"/>
              </w:rPr>
              <w:t>把座</w:t>
            </w:r>
            <w:r>
              <w:rPr>
                <w:rFonts w:hint="eastAsia"/>
              </w:rPr>
              <w:t xml:space="preserve"> </w:t>
            </w:r>
            <w:r>
              <w:t xml:space="preserve">             5</w:t>
            </w:r>
          </w:p>
          <w:p w14:paraId="6B3929E3" w14:textId="77777777" w:rsidR="004C523D" w:rsidRDefault="00F87D23">
            <w:pPr>
              <w:spacing w:line="360" w:lineRule="auto"/>
            </w:pPr>
            <w:r>
              <w:rPr>
                <w:rFonts w:hint="eastAsia"/>
              </w:rPr>
              <w:t>把盖</w:t>
            </w:r>
            <w:r>
              <w:rPr>
                <w:rFonts w:hint="eastAsia"/>
              </w:rPr>
              <w:t xml:space="preserve"> </w:t>
            </w:r>
            <w:r>
              <w:t xml:space="preserve">             5</w:t>
            </w:r>
          </w:p>
          <w:p w14:paraId="0B08CB06" w14:textId="77777777" w:rsidR="004C523D" w:rsidRDefault="00F87D23">
            <w:pPr>
              <w:spacing w:line="360" w:lineRule="auto"/>
            </w:pPr>
            <w:proofErr w:type="gramStart"/>
            <w:r>
              <w:rPr>
                <w:rFonts w:hint="eastAsia"/>
              </w:rPr>
              <w:t>压管盖</w:t>
            </w:r>
            <w:proofErr w:type="gramEnd"/>
            <w:r>
              <w:rPr>
                <w:rFonts w:hint="eastAsia"/>
              </w:rPr>
              <w:tab/>
            </w:r>
            <w:r>
              <w:t xml:space="preserve">          5</w:t>
            </w:r>
          </w:p>
          <w:p w14:paraId="6B616BD6" w14:textId="77777777" w:rsidR="004C523D" w:rsidRDefault="00F87D23">
            <w:pPr>
              <w:spacing w:line="360" w:lineRule="auto"/>
            </w:pPr>
            <w:r>
              <w:rPr>
                <w:rFonts w:hint="eastAsia"/>
              </w:rPr>
              <w:t>备注：最晚加工时间不能超过</w:t>
            </w:r>
            <w:r>
              <w:rPr>
                <w:rFonts w:hint="eastAsia"/>
              </w:rPr>
              <w:t>2</w:t>
            </w:r>
            <w:r>
              <w:t>02</w:t>
            </w:r>
            <w:r>
              <w:rPr>
                <w:rFonts w:hint="eastAsia"/>
              </w:rPr>
              <w:t>2</w:t>
            </w:r>
            <w:r>
              <w:rPr>
                <w:rFonts w:hint="eastAsia"/>
              </w:rPr>
              <w:t>年</w:t>
            </w:r>
            <w:r>
              <w:t>4</w:t>
            </w:r>
            <w:r>
              <w:rPr>
                <w:rFonts w:hint="eastAsia"/>
              </w:rPr>
              <w:t>月</w:t>
            </w:r>
            <w:r>
              <w:rPr>
                <w:rFonts w:hint="eastAsia"/>
              </w:rPr>
              <w:t>2</w:t>
            </w:r>
            <w:r>
              <w:t>5</w:t>
            </w:r>
            <w:r>
              <w:rPr>
                <w:rFonts w:hint="eastAsia"/>
              </w:rPr>
              <w:t>日</w:t>
            </w:r>
          </w:p>
          <w:p w14:paraId="1372D599" w14:textId="77777777" w:rsidR="004C523D" w:rsidRDefault="00F87D23">
            <w:pPr>
              <w:spacing w:line="360" w:lineRule="auto"/>
            </w:pPr>
            <w:r>
              <w:rPr>
                <w:rFonts w:hint="eastAsia"/>
              </w:rPr>
              <w:t>编制：陈永杰</w:t>
            </w:r>
            <w:r>
              <w:rPr>
                <w:rFonts w:hint="eastAsia"/>
              </w:rPr>
              <w:t xml:space="preserve">    </w:t>
            </w:r>
            <w:r>
              <w:rPr>
                <w:rFonts w:hint="eastAsia"/>
              </w:rPr>
              <w:t>接收人：李辉</w:t>
            </w:r>
          </w:p>
          <w:p w14:paraId="377914F1" w14:textId="77777777" w:rsidR="004C523D" w:rsidRDefault="00F87D23">
            <w:pPr>
              <w:spacing w:line="360" w:lineRule="auto"/>
            </w:pPr>
            <w:proofErr w:type="gramStart"/>
            <w:r>
              <w:rPr>
                <w:rFonts w:hint="eastAsia"/>
              </w:rPr>
              <w:t>另抽其他</w:t>
            </w:r>
            <w:proofErr w:type="gramEnd"/>
            <w:r>
              <w:rPr>
                <w:rFonts w:hint="eastAsia"/>
              </w:rPr>
              <w:t>生产计划，均保存完好，符合要求</w:t>
            </w:r>
            <w:r>
              <w:rPr>
                <w:rFonts w:hint="eastAsia"/>
              </w:rPr>
              <w:t>。</w:t>
            </w:r>
          </w:p>
          <w:p w14:paraId="3B252A88" w14:textId="77777777" w:rsidR="004C523D" w:rsidRDefault="00F87D23">
            <w:pPr>
              <w:spacing w:line="360" w:lineRule="auto"/>
            </w:pPr>
            <w:r>
              <w:rPr>
                <w:rFonts w:hint="eastAsia"/>
              </w:rPr>
              <w:t>抽查《机加工首件检验记录表》</w:t>
            </w:r>
          </w:p>
          <w:p w14:paraId="1BDD7A1A" w14:textId="77777777" w:rsidR="004C523D" w:rsidRDefault="00F87D23">
            <w:pPr>
              <w:spacing w:line="360" w:lineRule="auto"/>
            </w:pPr>
            <w:r>
              <w:rPr>
                <w:rFonts w:hint="eastAsia"/>
              </w:rPr>
              <w:t>零件号：</w:t>
            </w:r>
            <w:r>
              <w:rPr>
                <w:rFonts w:hint="eastAsia"/>
              </w:rPr>
              <w:t>JZP-1-4-15</w:t>
            </w:r>
            <w:r>
              <w:rPr>
                <w:rFonts w:hint="eastAsia"/>
              </w:rPr>
              <w:t>，产品名称：金属件，原料：</w:t>
            </w:r>
            <w:r>
              <w:rPr>
                <w:rFonts w:hint="eastAsia"/>
              </w:rPr>
              <w:t>304-2</w:t>
            </w:r>
            <w:r>
              <w:rPr>
                <w:rFonts w:hint="eastAsia"/>
              </w:rPr>
              <w:t>，部件：上金属板，生产日期：</w:t>
            </w:r>
            <w:r>
              <w:rPr>
                <w:rFonts w:hint="eastAsia"/>
              </w:rPr>
              <w:t>2022.2.11</w:t>
            </w:r>
          </w:p>
          <w:p w14:paraId="1AA1F0FE" w14:textId="77777777" w:rsidR="004C523D" w:rsidRDefault="00F87D23">
            <w:pPr>
              <w:spacing w:line="360" w:lineRule="auto"/>
            </w:pPr>
            <w:r>
              <w:rPr>
                <w:rFonts w:hint="eastAsia"/>
              </w:rPr>
              <w:t>检验项目：尺寸</w:t>
            </w:r>
            <w:r>
              <w:rPr>
                <w:rFonts w:hint="eastAsia"/>
              </w:rPr>
              <w:t xml:space="preserve">    </w:t>
            </w:r>
            <w:r>
              <w:rPr>
                <w:rFonts w:hint="eastAsia"/>
              </w:rPr>
              <w:t>外观，最终判定结果：合格。检验员：检验</w:t>
            </w:r>
            <w:r>
              <w:rPr>
                <w:rFonts w:hint="eastAsia"/>
              </w:rPr>
              <w:t>01</w:t>
            </w:r>
            <w:r>
              <w:rPr>
                <w:rFonts w:hint="eastAsia"/>
              </w:rPr>
              <w:t>签章。</w:t>
            </w:r>
          </w:p>
          <w:p w14:paraId="51A706EE" w14:textId="77777777" w:rsidR="004C523D" w:rsidRDefault="00F87D23">
            <w:pPr>
              <w:spacing w:line="360" w:lineRule="auto"/>
            </w:pPr>
            <w:r>
              <w:rPr>
                <w:rFonts w:hint="eastAsia"/>
                <w:noProof/>
              </w:rPr>
              <w:drawing>
                <wp:inline distT="0" distB="0" distL="114300" distR="114300" wp14:anchorId="4EEE5F1C" wp14:editId="29C3A0B2">
                  <wp:extent cx="3060700" cy="2202815"/>
                  <wp:effectExtent l="0" t="0" r="0" b="6985"/>
                  <wp:docPr id="1" name="图片 1" descr="微信图片_202205111148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5111148337"/>
                          <pic:cNvPicPr>
                            <a:picLocks noChangeAspect="1"/>
                          </pic:cNvPicPr>
                        </pic:nvPicPr>
                        <pic:blipFill>
                          <a:blip r:embed="rId10"/>
                          <a:stretch>
                            <a:fillRect/>
                          </a:stretch>
                        </pic:blipFill>
                        <pic:spPr>
                          <a:xfrm>
                            <a:off x="0" y="0"/>
                            <a:ext cx="3060700" cy="2202815"/>
                          </a:xfrm>
                          <a:prstGeom prst="rect">
                            <a:avLst/>
                          </a:prstGeom>
                        </pic:spPr>
                      </pic:pic>
                    </a:graphicData>
                  </a:graphic>
                </wp:inline>
              </w:drawing>
            </w:r>
            <w:r>
              <w:rPr>
                <w:rFonts w:hint="eastAsia"/>
              </w:rPr>
              <w:t xml:space="preserve"> </w:t>
            </w:r>
            <w:r>
              <w:rPr>
                <w:noProof/>
              </w:rPr>
              <w:drawing>
                <wp:inline distT="0" distB="0" distL="114300" distR="114300" wp14:anchorId="50F8993D" wp14:editId="6C1BAB6C">
                  <wp:extent cx="3079115" cy="2217420"/>
                  <wp:effectExtent l="0" t="0" r="6985" b="5080"/>
                  <wp:docPr id="2" name="图片 2" descr="微信图片_202205111148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5111148338"/>
                          <pic:cNvPicPr>
                            <a:picLocks noChangeAspect="1"/>
                          </pic:cNvPicPr>
                        </pic:nvPicPr>
                        <pic:blipFill>
                          <a:blip r:embed="rId11"/>
                          <a:stretch>
                            <a:fillRect/>
                          </a:stretch>
                        </pic:blipFill>
                        <pic:spPr>
                          <a:xfrm>
                            <a:off x="0" y="0"/>
                            <a:ext cx="3079115" cy="2217420"/>
                          </a:xfrm>
                          <a:prstGeom prst="rect">
                            <a:avLst/>
                          </a:prstGeom>
                        </pic:spPr>
                      </pic:pic>
                    </a:graphicData>
                  </a:graphic>
                </wp:inline>
              </w:drawing>
            </w:r>
          </w:p>
          <w:p w14:paraId="0FC1BD51" w14:textId="77777777" w:rsidR="004C523D" w:rsidRDefault="00F87D23">
            <w:pPr>
              <w:spacing w:line="360" w:lineRule="auto"/>
            </w:pPr>
            <w:r>
              <w:rPr>
                <w:rFonts w:hint="eastAsia"/>
              </w:rPr>
              <w:lastRenderedPageBreak/>
              <w:t xml:space="preserve"> </w:t>
            </w:r>
            <w:r>
              <w:rPr>
                <w:rFonts w:hint="eastAsia"/>
              </w:rPr>
              <w:t>又抽查了《成品检验单》，对表面、尺寸进行了检验：</w:t>
            </w:r>
          </w:p>
          <w:p w14:paraId="168892A3" w14:textId="77777777" w:rsidR="004C523D" w:rsidRDefault="00F87D23">
            <w:pPr>
              <w:spacing w:line="360" w:lineRule="auto"/>
            </w:pPr>
            <w:r>
              <w:rPr>
                <w:rFonts w:hint="eastAsia"/>
                <w:noProof/>
              </w:rPr>
              <w:drawing>
                <wp:inline distT="0" distB="0" distL="114300" distR="114300" wp14:anchorId="7C8C4E82" wp14:editId="2DACD03B">
                  <wp:extent cx="1871345" cy="2596515"/>
                  <wp:effectExtent l="0" t="0" r="8255" b="6985"/>
                  <wp:docPr id="6" name="图片 6" descr="成品检验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成品检验2"/>
                          <pic:cNvPicPr>
                            <a:picLocks noChangeAspect="1"/>
                          </pic:cNvPicPr>
                        </pic:nvPicPr>
                        <pic:blipFill>
                          <a:blip r:embed="rId12"/>
                          <a:stretch>
                            <a:fillRect/>
                          </a:stretch>
                        </pic:blipFill>
                        <pic:spPr>
                          <a:xfrm>
                            <a:off x="0" y="0"/>
                            <a:ext cx="1871345" cy="2596515"/>
                          </a:xfrm>
                          <a:prstGeom prst="rect">
                            <a:avLst/>
                          </a:prstGeom>
                        </pic:spPr>
                      </pic:pic>
                    </a:graphicData>
                  </a:graphic>
                </wp:inline>
              </w:drawing>
            </w:r>
            <w:r>
              <w:rPr>
                <w:rFonts w:hint="eastAsia"/>
              </w:rPr>
              <w:t xml:space="preserve">  </w:t>
            </w:r>
            <w:r>
              <w:rPr>
                <w:noProof/>
              </w:rPr>
              <w:drawing>
                <wp:inline distT="0" distB="0" distL="114300" distR="114300" wp14:anchorId="59BD3CC7" wp14:editId="4BD173DC">
                  <wp:extent cx="1859280" cy="2579370"/>
                  <wp:effectExtent l="0" t="0" r="7620" b="11430"/>
                  <wp:docPr id="7" name="图片 7" descr="成品检验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成品检验1"/>
                          <pic:cNvPicPr>
                            <a:picLocks noChangeAspect="1"/>
                          </pic:cNvPicPr>
                        </pic:nvPicPr>
                        <pic:blipFill>
                          <a:blip r:embed="rId13"/>
                          <a:stretch>
                            <a:fillRect/>
                          </a:stretch>
                        </pic:blipFill>
                        <pic:spPr>
                          <a:xfrm>
                            <a:off x="0" y="0"/>
                            <a:ext cx="1859280" cy="2579370"/>
                          </a:xfrm>
                          <a:prstGeom prst="rect">
                            <a:avLst/>
                          </a:prstGeom>
                        </pic:spPr>
                      </pic:pic>
                    </a:graphicData>
                  </a:graphic>
                </wp:inline>
              </w:drawing>
            </w:r>
          </w:p>
          <w:p w14:paraId="106E3243" w14:textId="77777777" w:rsidR="004C523D" w:rsidRDefault="00F87D23">
            <w:pPr>
              <w:spacing w:line="360" w:lineRule="auto"/>
            </w:pPr>
            <w:r>
              <w:rPr>
                <w:rFonts w:hint="eastAsia"/>
              </w:rPr>
              <w:t>在适当阶段实施监视和测量活动，以验证是否符合过程或输出的控制准则以及产品和服务的接收准则：图纸、检验标准、操作规程等作业指导文件实施过程控制。</w:t>
            </w:r>
          </w:p>
          <w:p w14:paraId="6E8AECE8" w14:textId="77777777" w:rsidR="004C523D" w:rsidRDefault="00F87D23">
            <w:pPr>
              <w:spacing w:line="360" w:lineRule="auto"/>
            </w:pPr>
            <w:r>
              <w:rPr>
                <w:rFonts w:hint="eastAsia"/>
              </w:rPr>
              <w:t>产品通过检验等来对产品实现过程进行控制。生</w:t>
            </w:r>
            <w:r>
              <w:rPr>
                <w:rFonts w:hint="eastAsia"/>
              </w:rPr>
              <w:t>产过程中由专人进行检查，完成后由客户进行验收，符合要求。</w:t>
            </w:r>
          </w:p>
          <w:p w14:paraId="62AF85CD" w14:textId="77777777" w:rsidR="004C523D" w:rsidRDefault="00F87D23">
            <w:pPr>
              <w:spacing w:line="360" w:lineRule="auto"/>
            </w:pPr>
            <w:r>
              <w:rPr>
                <w:rFonts w:hint="eastAsia"/>
              </w:rPr>
              <w:t>为过程的运行使用适宜的基础设施，并保持适宜的环境：配备了加工中心、数控车、普车、线切割等生产设备，人员经过培训上岗等。基本满足工作需要。资源基本满足。</w:t>
            </w:r>
          </w:p>
          <w:p w14:paraId="02ACFDB1" w14:textId="77777777" w:rsidR="004C523D" w:rsidRDefault="00F87D23">
            <w:pPr>
              <w:spacing w:line="360" w:lineRule="auto"/>
            </w:pPr>
            <w:r>
              <w:rPr>
                <w:rFonts w:hint="eastAsia"/>
              </w:rPr>
              <w:t>生产环境为防潮，无其他特殊要求。</w:t>
            </w:r>
          </w:p>
          <w:p w14:paraId="418D1836" w14:textId="77777777" w:rsidR="004C523D" w:rsidRDefault="00F87D23">
            <w:pPr>
              <w:spacing w:line="360" w:lineRule="auto"/>
            </w:pPr>
            <w:r>
              <w:rPr>
                <w:rFonts w:hint="eastAsia"/>
              </w:rPr>
              <w:t>办公区内有消防器材，有效期内。</w:t>
            </w:r>
          </w:p>
          <w:p w14:paraId="5CE6B033" w14:textId="77777777" w:rsidR="004C523D" w:rsidRDefault="00F87D23">
            <w:pPr>
              <w:spacing w:line="360" w:lineRule="auto"/>
            </w:pPr>
            <w:r>
              <w:rPr>
                <w:rFonts w:hint="eastAsia"/>
              </w:rPr>
              <w:lastRenderedPageBreak/>
              <w:t>配备胜任的人员，包括所需求的资格：初中以上学历；视力良好；有一定工作经验、经过培训、考核合格后上岗。</w:t>
            </w:r>
          </w:p>
          <w:p w14:paraId="19028A8B" w14:textId="77777777" w:rsidR="004C523D" w:rsidRDefault="00F87D23">
            <w:pPr>
              <w:spacing w:line="360" w:lineRule="auto"/>
            </w:pPr>
            <w:r>
              <w:rPr>
                <w:rFonts w:hint="eastAsia"/>
              </w:rPr>
              <w:t>若输出结果不能由后续的监视或测量加以验证，应对生产和服务提供过程实现策划结果的能力进行确认，并定期再确认：经确认，生产过程中需要确认的</w:t>
            </w:r>
            <w:r>
              <w:rPr>
                <w:rFonts w:hint="eastAsia"/>
              </w:rPr>
              <w:t>过程为热处理（外包），</w:t>
            </w:r>
            <w:r>
              <w:rPr>
                <w:rFonts w:hint="eastAsia"/>
              </w:rPr>
              <w:t>查看</w:t>
            </w:r>
            <w:r>
              <w:rPr>
                <w:rFonts w:hint="eastAsia"/>
              </w:rPr>
              <w:t>确认记录。人员均经培训后上岗，符合要求。企业负责人介绍说：企业需热处理工序的产品很少，多数都是客户自己进行，本年度没有进行过热处理。</w:t>
            </w:r>
          </w:p>
          <w:p w14:paraId="1189AD32" w14:textId="77777777" w:rsidR="004C523D" w:rsidRDefault="00F87D23">
            <w:pPr>
              <w:spacing w:line="360" w:lineRule="auto"/>
            </w:pPr>
            <w:r>
              <w:rPr>
                <w:rFonts w:hint="eastAsia"/>
              </w:rPr>
              <w:t>采取措施防止人为错误：各工序制定有操作规程、图纸、检验标准，明确了操作要求，各工序互检，避免人为失误</w:t>
            </w:r>
          </w:p>
          <w:p w14:paraId="69C62191" w14:textId="77777777" w:rsidR="004C523D" w:rsidRDefault="00F87D23">
            <w:pPr>
              <w:spacing w:line="360" w:lineRule="auto"/>
            </w:pPr>
            <w:r>
              <w:rPr>
                <w:rFonts w:hint="eastAsia"/>
              </w:rPr>
              <w:t>实施放行、交付和交付后的活动：按照各图纸要求实施过程控制，以确保有效实施放行、交付和交付后活动。</w:t>
            </w:r>
          </w:p>
          <w:p w14:paraId="71029FAC" w14:textId="77777777" w:rsidR="004C523D" w:rsidRDefault="00F87D23">
            <w:pPr>
              <w:spacing w:line="360" w:lineRule="auto"/>
            </w:pPr>
            <w:r>
              <w:rPr>
                <w:rFonts w:hint="eastAsia"/>
              </w:rPr>
              <w:t>视频</w:t>
            </w:r>
            <w:r>
              <w:rPr>
                <w:rFonts w:hint="eastAsia"/>
              </w:rPr>
              <w:t>巡视生产现场：生产现场干净整洁、设备运转正常。</w:t>
            </w:r>
          </w:p>
          <w:p w14:paraId="0CB48E30" w14:textId="77777777" w:rsidR="004C523D" w:rsidRDefault="00F87D23">
            <w:pPr>
              <w:spacing w:line="360" w:lineRule="auto"/>
            </w:pPr>
            <w:r>
              <w:rPr>
                <w:rFonts w:hint="eastAsia"/>
              </w:rPr>
              <w:t>人员配备符合要求。</w:t>
            </w:r>
          </w:p>
          <w:p w14:paraId="05BF6EEE" w14:textId="77777777" w:rsidR="004C523D" w:rsidRDefault="00F87D23">
            <w:pPr>
              <w:spacing w:line="360" w:lineRule="auto"/>
              <w:ind w:firstLineChars="200" w:firstLine="420"/>
              <w:rPr>
                <w:rFonts w:ascii="宋体" w:hAnsi="宋体" w:cs="宋体"/>
                <w:szCs w:val="21"/>
              </w:rPr>
            </w:pPr>
            <w:r>
              <w:rPr>
                <w:rFonts w:hint="eastAsia"/>
              </w:rPr>
              <w:t>生产过程受控</w:t>
            </w:r>
          </w:p>
          <w:p w14:paraId="1C0F4960" w14:textId="77777777" w:rsidR="004C523D" w:rsidRDefault="00F87D23">
            <w:pPr>
              <w:spacing w:line="360" w:lineRule="auto"/>
              <w:ind w:firstLineChars="200" w:firstLine="420"/>
              <w:rPr>
                <w:rFonts w:ascii="宋体" w:hAnsi="宋体" w:cs="宋体"/>
                <w:szCs w:val="21"/>
              </w:rPr>
            </w:pPr>
            <w:r>
              <w:rPr>
                <w:rFonts w:ascii="宋体" w:hAnsi="宋体" w:cs="宋体" w:hint="eastAsia"/>
                <w:szCs w:val="21"/>
              </w:rPr>
              <w:t>工作流程序</w:t>
            </w:r>
          </w:p>
          <w:p w14:paraId="117EA219" w14:textId="77777777" w:rsidR="004C523D" w:rsidRDefault="00F87D23">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w:t>
            </w:r>
            <w:r>
              <w:rPr>
                <w:rFonts w:ascii="宋体" w:hAnsi="宋体" w:cs="宋体" w:hint="eastAsia"/>
                <w:szCs w:val="21"/>
              </w:rPr>
              <w:t>认真进行过程控制，对首件按工艺规程要求进行检验</w:t>
            </w:r>
          </w:p>
          <w:p w14:paraId="421D51BA" w14:textId="77777777" w:rsidR="004C523D" w:rsidRDefault="00F87D23">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产品实物符合工艺图纸的要求</w:t>
            </w:r>
          </w:p>
          <w:p w14:paraId="79D532B2" w14:textId="77777777" w:rsidR="004C523D" w:rsidRDefault="00F87D23">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w:t>
            </w:r>
            <w:r>
              <w:rPr>
                <w:rFonts w:ascii="宋体" w:hAnsi="宋体" w:cs="宋体" w:hint="eastAsia"/>
                <w:szCs w:val="21"/>
              </w:rPr>
              <w:t>现场的工艺文件、验收标准等协调一致原</w:t>
            </w:r>
          </w:p>
          <w:p w14:paraId="0306C69C" w14:textId="77777777" w:rsidR="004C523D" w:rsidRDefault="00F87D23">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w:t>
            </w:r>
            <w:r>
              <w:rPr>
                <w:rFonts w:ascii="宋体" w:hAnsi="宋体" w:cs="宋体" w:hint="eastAsia"/>
                <w:szCs w:val="21"/>
              </w:rPr>
              <w:t>材料、毛坯、成品、在制品符合要求或有上道工序合格证明</w:t>
            </w:r>
          </w:p>
          <w:p w14:paraId="35FE1089" w14:textId="77777777" w:rsidR="004C523D" w:rsidRDefault="00F87D23">
            <w:pPr>
              <w:spacing w:line="360" w:lineRule="auto"/>
              <w:ind w:firstLineChars="200" w:firstLine="420"/>
              <w:rPr>
                <w:rFonts w:ascii="宋体" w:hAnsi="宋体" w:cs="宋体"/>
                <w:szCs w:val="21"/>
              </w:rPr>
            </w:pPr>
            <w:r>
              <w:rPr>
                <w:rFonts w:ascii="宋体" w:hAnsi="宋体" w:cs="宋体" w:hint="eastAsia"/>
                <w:szCs w:val="21"/>
              </w:rPr>
              <w:t>5</w:t>
            </w:r>
            <w:r>
              <w:rPr>
                <w:rFonts w:ascii="宋体" w:hAnsi="宋体" w:cs="宋体" w:hint="eastAsia"/>
                <w:szCs w:val="21"/>
              </w:rPr>
              <w:t>）</w:t>
            </w:r>
            <w:r>
              <w:rPr>
                <w:rFonts w:ascii="宋体" w:hAnsi="宋体" w:cs="宋体" w:hint="eastAsia"/>
                <w:szCs w:val="21"/>
              </w:rPr>
              <w:t>工艺装备、机床设备、专用测（量）具、测量器具等符合规定和在检定有效期内，上述设备安装调</w:t>
            </w:r>
            <w:r>
              <w:rPr>
                <w:rFonts w:ascii="宋体" w:hAnsi="宋体" w:cs="宋体" w:hint="eastAsia"/>
                <w:szCs w:val="21"/>
              </w:rPr>
              <w:lastRenderedPageBreak/>
              <w:t>试正确</w:t>
            </w:r>
          </w:p>
          <w:p w14:paraId="6ECD24A5" w14:textId="77777777" w:rsidR="004C523D" w:rsidRDefault="00F87D23">
            <w:pPr>
              <w:spacing w:line="360" w:lineRule="auto"/>
              <w:ind w:firstLineChars="200" w:firstLine="420"/>
              <w:rPr>
                <w:rFonts w:ascii="宋体" w:hAnsi="宋体" w:cs="宋体"/>
                <w:szCs w:val="21"/>
              </w:rPr>
            </w:pPr>
            <w:r>
              <w:rPr>
                <w:rFonts w:ascii="宋体" w:hAnsi="宋体" w:cs="宋体" w:hint="eastAsia"/>
                <w:szCs w:val="21"/>
              </w:rPr>
              <w:t>6</w:t>
            </w:r>
            <w:r>
              <w:rPr>
                <w:rFonts w:ascii="宋体" w:hAnsi="宋体" w:cs="宋体" w:hint="eastAsia"/>
                <w:szCs w:val="21"/>
              </w:rPr>
              <w:t>）</w:t>
            </w:r>
            <w:r>
              <w:rPr>
                <w:rFonts w:ascii="宋体" w:hAnsi="宋体" w:cs="宋体" w:hint="eastAsia"/>
                <w:szCs w:val="21"/>
              </w:rPr>
              <w:t>施工</w:t>
            </w:r>
            <w:r>
              <w:rPr>
                <w:rFonts w:ascii="宋体" w:hAnsi="宋体" w:cs="宋体" w:hint="eastAsia"/>
                <w:szCs w:val="21"/>
              </w:rPr>
              <w:t>/</w:t>
            </w:r>
            <w:r>
              <w:rPr>
                <w:rFonts w:ascii="宋体" w:hAnsi="宋体" w:cs="宋体" w:hint="eastAsia"/>
                <w:szCs w:val="21"/>
              </w:rPr>
              <w:t>过程卡等质量记录填写正确、完整</w:t>
            </w:r>
          </w:p>
          <w:p w14:paraId="4F03CCB8" w14:textId="77777777" w:rsidR="004C523D" w:rsidRDefault="00F87D23">
            <w:pPr>
              <w:spacing w:line="360" w:lineRule="auto"/>
              <w:ind w:firstLineChars="200" w:firstLine="420"/>
              <w:rPr>
                <w:rFonts w:ascii="宋体" w:hAnsi="宋体" w:cs="宋体"/>
                <w:szCs w:val="21"/>
              </w:rPr>
            </w:pPr>
            <w:r>
              <w:rPr>
                <w:rFonts w:ascii="宋体" w:hAnsi="宋体" w:cs="宋体" w:hint="eastAsia"/>
                <w:szCs w:val="21"/>
              </w:rPr>
              <w:t>7</w:t>
            </w:r>
            <w:r>
              <w:rPr>
                <w:rFonts w:ascii="宋体" w:hAnsi="宋体" w:cs="宋体" w:hint="eastAsia"/>
                <w:szCs w:val="21"/>
              </w:rPr>
              <w:t>)</w:t>
            </w:r>
            <w:r>
              <w:rPr>
                <w:rFonts w:ascii="宋体" w:hAnsi="宋体" w:cs="宋体" w:hint="eastAsia"/>
                <w:szCs w:val="21"/>
              </w:rPr>
              <w:t>工件、工作地整洁，生产条件能够满足专门的文件要求</w:t>
            </w:r>
          </w:p>
          <w:p w14:paraId="5FD19592" w14:textId="77777777" w:rsidR="004C523D" w:rsidRDefault="00F87D23">
            <w:pPr>
              <w:spacing w:line="360" w:lineRule="auto"/>
              <w:ind w:firstLineChars="200" w:firstLine="420"/>
              <w:rPr>
                <w:rFonts w:ascii="宋体" w:hAnsi="宋体" w:cs="宋体"/>
                <w:szCs w:val="21"/>
              </w:rPr>
            </w:pPr>
            <w:r>
              <w:rPr>
                <w:rFonts w:ascii="宋体" w:hAnsi="宋体" w:cs="宋体" w:hint="eastAsia"/>
                <w:szCs w:val="21"/>
              </w:rPr>
              <w:t>8</w:t>
            </w:r>
            <w:r>
              <w:rPr>
                <w:rFonts w:ascii="宋体" w:hAnsi="宋体" w:cs="宋体" w:hint="eastAsia"/>
                <w:szCs w:val="21"/>
              </w:rPr>
              <w:t>)</w:t>
            </w:r>
            <w:r>
              <w:rPr>
                <w:rFonts w:ascii="宋体" w:hAnsi="宋体" w:cs="宋体" w:hint="eastAsia"/>
                <w:szCs w:val="21"/>
              </w:rPr>
              <w:t>前面工序的质量隐患已排除</w:t>
            </w:r>
          </w:p>
          <w:p w14:paraId="0663DD01" w14:textId="77777777" w:rsidR="004C523D" w:rsidRDefault="00F87D23">
            <w:pPr>
              <w:spacing w:line="360" w:lineRule="auto"/>
              <w:ind w:firstLineChars="200" w:firstLine="420"/>
              <w:rPr>
                <w:rFonts w:ascii="宋体" w:hAnsi="宋体" w:cs="宋体"/>
                <w:szCs w:val="21"/>
              </w:rPr>
            </w:pPr>
            <w:r>
              <w:rPr>
                <w:rFonts w:ascii="宋体" w:hAnsi="宋体" w:cs="宋体" w:hint="eastAsia"/>
                <w:szCs w:val="21"/>
              </w:rPr>
              <w:t>9</w:t>
            </w:r>
            <w:r>
              <w:rPr>
                <w:rFonts w:ascii="宋体" w:hAnsi="宋体" w:cs="宋体" w:hint="eastAsia"/>
                <w:szCs w:val="21"/>
              </w:rPr>
              <w:t>)</w:t>
            </w:r>
            <w:r>
              <w:rPr>
                <w:rFonts w:ascii="宋体" w:hAnsi="宋体" w:cs="宋体" w:hint="eastAsia"/>
                <w:szCs w:val="21"/>
              </w:rPr>
              <w:t>检验员在</w:t>
            </w:r>
            <w:r>
              <w:rPr>
                <w:rFonts w:ascii="宋体" w:hAnsi="宋体" w:cs="宋体" w:hint="eastAsia"/>
                <w:szCs w:val="21"/>
              </w:rPr>
              <w:t>最终检验记录</w:t>
            </w:r>
            <w:r>
              <w:rPr>
                <w:rFonts w:ascii="宋体" w:hAnsi="宋体" w:cs="宋体" w:hint="eastAsia"/>
                <w:szCs w:val="21"/>
              </w:rPr>
              <w:t>上做检验标记</w:t>
            </w:r>
          </w:p>
          <w:p w14:paraId="40223678" w14:textId="77777777" w:rsidR="004C523D" w:rsidRDefault="00F87D23">
            <w:pPr>
              <w:spacing w:line="360" w:lineRule="auto"/>
              <w:ind w:firstLineChars="200" w:firstLine="420"/>
              <w:rPr>
                <w:rFonts w:ascii="宋体" w:hAnsi="宋体" w:cs="宋体"/>
                <w:szCs w:val="21"/>
              </w:rPr>
            </w:pPr>
            <w:r>
              <w:rPr>
                <w:rFonts w:ascii="宋体" w:hAnsi="宋体" w:cs="宋体" w:hint="eastAsia"/>
                <w:szCs w:val="21"/>
              </w:rPr>
              <w:t>通过视频</w:t>
            </w:r>
            <w:r>
              <w:rPr>
                <w:rFonts w:ascii="宋体" w:hAnsi="宋体" w:cs="宋体" w:hint="eastAsia"/>
                <w:szCs w:val="21"/>
              </w:rPr>
              <w:t>对加工产品的生产工序进行观察，工序符合生产要求，设备运行正常，</w:t>
            </w:r>
            <w:r>
              <w:rPr>
                <w:rFonts w:ascii="宋体" w:hAnsi="宋体" w:cs="宋体" w:hint="eastAsia"/>
                <w:szCs w:val="21"/>
              </w:rPr>
              <w:t>人员操作熟练，整个过程基本受控。</w:t>
            </w:r>
          </w:p>
          <w:p w14:paraId="7B9081E4" w14:textId="77777777" w:rsidR="004C523D" w:rsidRDefault="00F87D23">
            <w:pPr>
              <w:spacing w:line="360" w:lineRule="auto"/>
              <w:ind w:firstLineChars="200" w:firstLine="420"/>
              <w:rPr>
                <w:rFonts w:ascii="宋体" w:hAnsi="宋体" w:cs="宋体"/>
                <w:szCs w:val="21"/>
              </w:rPr>
            </w:pPr>
            <w:r>
              <w:rPr>
                <w:rFonts w:ascii="宋体" w:hAnsi="宋体" w:cs="宋体" w:hint="eastAsia"/>
                <w:szCs w:val="21"/>
              </w:rPr>
              <w:t>整个过程基本受控；</w:t>
            </w:r>
          </w:p>
        </w:tc>
        <w:tc>
          <w:tcPr>
            <w:tcW w:w="1585" w:type="dxa"/>
          </w:tcPr>
          <w:p w14:paraId="71D40209" w14:textId="77777777" w:rsidR="004C523D" w:rsidRDefault="00F87D23">
            <w:pPr>
              <w:spacing w:line="360" w:lineRule="auto"/>
              <w:rPr>
                <w:color w:val="0000FF"/>
                <w:szCs w:val="21"/>
              </w:rPr>
            </w:pPr>
            <w:r>
              <w:rPr>
                <w:rFonts w:hint="eastAsia"/>
                <w:color w:val="0000FF"/>
                <w:szCs w:val="21"/>
              </w:rPr>
              <w:lastRenderedPageBreak/>
              <w:t>Y</w:t>
            </w:r>
          </w:p>
        </w:tc>
      </w:tr>
      <w:tr w:rsidR="004C523D" w14:paraId="7E6BACC3" w14:textId="77777777">
        <w:trPr>
          <w:trHeight w:val="2110"/>
        </w:trPr>
        <w:tc>
          <w:tcPr>
            <w:tcW w:w="2160" w:type="dxa"/>
          </w:tcPr>
          <w:p w14:paraId="6F368BD8" w14:textId="77777777" w:rsidR="004C523D" w:rsidRDefault="00F87D23">
            <w:pPr>
              <w:spacing w:line="360" w:lineRule="auto"/>
              <w:rPr>
                <w:rFonts w:ascii="宋体" w:hAnsi="宋体" w:cs="宋体"/>
                <w:szCs w:val="21"/>
              </w:rPr>
            </w:pPr>
            <w:r>
              <w:rPr>
                <w:rFonts w:ascii="宋体" w:hAnsi="宋体" w:hint="eastAsia"/>
                <w:szCs w:val="21"/>
              </w:rPr>
              <w:lastRenderedPageBreak/>
              <w:t>标识及可追溯性</w:t>
            </w:r>
          </w:p>
        </w:tc>
        <w:tc>
          <w:tcPr>
            <w:tcW w:w="960" w:type="dxa"/>
          </w:tcPr>
          <w:p w14:paraId="1A9FDD60" w14:textId="77777777" w:rsidR="004C523D" w:rsidRDefault="00F87D23">
            <w:pPr>
              <w:spacing w:line="360" w:lineRule="auto"/>
              <w:ind w:rightChars="-75" w:right="-158"/>
              <w:rPr>
                <w:rFonts w:ascii="宋体" w:hAnsi="宋体"/>
                <w:szCs w:val="21"/>
              </w:rPr>
            </w:pPr>
            <w:r>
              <w:rPr>
                <w:rFonts w:ascii="宋体" w:hAnsi="宋体" w:hint="eastAsia"/>
                <w:szCs w:val="21"/>
              </w:rPr>
              <w:t>8.5.2</w:t>
            </w:r>
          </w:p>
          <w:p w14:paraId="01FC61C1" w14:textId="77777777" w:rsidR="004C523D" w:rsidRDefault="004C523D">
            <w:pPr>
              <w:adjustRightInd w:val="0"/>
              <w:snapToGrid w:val="0"/>
              <w:spacing w:line="360" w:lineRule="auto"/>
              <w:jc w:val="center"/>
              <w:rPr>
                <w:rFonts w:ascii="宋体" w:hAnsi="宋体" w:cs="宋体"/>
                <w:b/>
                <w:szCs w:val="21"/>
              </w:rPr>
            </w:pPr>
          </w:p>
        </w:tc>
        <w:tc>
          <w:tcPr>
            <w:tcW w:w="10004" w:type="dxa"/>
          </w:tcPr>
          <w:p w14:paraId="4A3ECD3A" w14:textId="77777777" w:rsidR="004C523D" w:rsidRDefault="00F87D23">
            <w:pPr>
              <w:spacing w:line="360" w:lineRule="auto"/>
              <w:ind w:firstLineChars="200" w:firstLine="420"/>
              <w:jc w:val="left"/>
              <w:rPr>
                <w:rFonts w:ascii="宋体" w:hAnsi="宋体"/>
                <w:szCs w:val="21"/>
              </w:rPr>
            </w:pPr>
            <w:r>
              <w:rPr>
                <w:rFonts w:ascii="宋体" w:hAnsi="宋体" w:hint="eastAsia"/>
                <w:szCs w:val="21"/>
              </w:rPr>
              <w:t>查《质量手册》，文件规定了对产品、检验状态及唯一性标识做出了规定。</w:t>
            </w:r>
          </w:p>
          <w:p w14:paraId="6654190A" w14:textId="77777777" w:rsidR="004C523D" w:rsidRDefault="00F87D23">
            <w:pPr>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．在生产现场，车间的来料坯件采用打印标识，标识：产品代号等；</w:t>
            </w:r>
          </w:p>
          <w:p w14:paraId="435185D9" w14:textId="77777777" w:rsidR="004C523D" w:rsidRDefault="00F87D23">
            <w:pPr>
              <w:spacing w:line="360" w:lineRule="auto"/>
              <w:ind w:firstLineChars="200" w:firstLine="420"/>
              <w:rPr>
                <w:rFonts w:ascii="宋体" w:hAnsi="宋体" w:cs="宋体"/>
                <w:szCs w:val="21"/>
              </w:rPr>
            </w:pPr>
            <w:r>
              <w:rPr>
                <w:rFonts w:ascii="宋体" w:hAnsi="宋体" w:hint="eastAsia"/>
                <w:szCs w:val="21"/>
              </w:rPr>
              <w:t>2</w:t>
            </w:r>
            <w:r>
              <w:rPr>
                <w:rFonts w:ascii="宋体" w:hAnsi="宋体" w:hint="eastAsia"/>
                <w:szCs w:val="21"/>
              </w:rPr>
              <w:t>．成品通过产品检验记录进行追溯，主要记录内容：检验日期，产品型号、品名、数量等；</w:t>
            </w:r>
          </w:p>
        </w:tc>
        <w:tc>
          <w:tcPr>
            <w:tcW w:w="1585" w:type="dxa"/>
          </w:tcPr>
          <w:p w14:paraId="2988C148" w14:textId="77777777" w:rsidR="004C523D" w:rsidRDefault="00F87D23">
            <w:pPr>
              <w:spacing w:line="360" w:lineRule="auto"/>
              <w:rPr>
                <w:szCs w:val="21"/>
              </w:rPr>
            </w:pPr>
            <w:r>
              <w:rPr>
                <w:rFonts w:hint="eastAsia"/>
                <w:szCs w:val="21"/>
              </w:rPr>
              <w:t>Y</w:t>
            </w:r>
          </w:p>
        </w:tc>
      </w:tr>
      <w:tr w:rsidR="004C523D" w14:paraId="61EF718B" w14:textId="77777777">
        <w:trPr>
          <w:trHeight w:val="2110"/>
        </w:trPr>
        <w:tc>
          <w:tcPr>
            <w:tcW w:w="2160" w:type="dxa"/>
          </w:tcPr>
          <w:p w14:paraId="03CFAB3B" w14:textId="77777777" w:rsidR="004C523D" w:rsidRDefault="00F87D23">
            <w:pPr>
              <w:spacing w:line="360" w:lineRule="auto"/>
              <w:rPr>
                <w:rFonts w:ascii="宋体" w:hAnsi="宋体"/>
                <w:szCs w:val="21"/>
              </w:rPr>
            </w:pPr>
            <w:r>
              <w:rPr>
                <w:rFonts w:ascii="宋体" w:hAnsi="宋体" w:hint="eastAsia"/>
                <w:szCs w:val="21"/>
              </w:rPr>
              <w:t>防护</w:t>
            </w:r>
          </w:p>
        </w:tc>
        <w:tc>
          <w:tcPr>
            <w:tcW w:w="960" w:type="dxa"/>
          </w:tcPr>
          <w:p w14:paraId="50E8A99C" w14:textId="77777777" w:rsidR="004C523D" w:rsidRDefault="00F87D23">
            <w:pPr>
              <w:adjustRightInd w:val="0"/>
              <w:snapToGrid w:val="0"/>
              <w:spacing w:line="360" w:lineRule="auto"/>
              <w:jc w:val="center"/>
              <w:rPr>
                <w:rFonts w:ascii="宋体" w:hAnsi="宋体" w:cs="宋体"/>
                <w:b/>
                <w:szCs w:val="21"/>
              </w:rPr>
            </w:pPr>
            <w:r>
              <w:rPr>
                <w:rFonts w:ascii="宋体" w:hAnsi="宋体" w:hint="eastAsia"/>
                <w:szCs w:val="21"/>
              </w:rPr>
              <w:t>8.5.4</w:t>
            </w:r>
          </w:p>
        </w:tc>
        <w:tc>
          <w:tcPr>
            <w:tcW w:w="10004" w:type="dxa"/>
          </w:tcPr>
          <w:p w14:paraId="08BFA1D6" w14:textId="77777777" w:rsidR="004C523D" w:rsidRDefault="00F87D23">
            <w:pPr>
              <w:spacing w:line="360" w:lineRule="auto"/>
              <w:ind w:firstLineChars="200" w:firstLine="420"/>
              <w:jc w:val="left"/>
              <w:rPr>
                <w:rFonts w:ascii="宋体" w:hAnsi="宋体"/>
                <w:szCs w:val="21"/>
              </w:rPr>
            </w:pPr>
            <w:r>
              <w:rPr>
                <w:rFonts w:ascii="宋体" w:hAnsi="宋体" w:hint="eastAsia"/>
                <w:szCs w:val="21"/>
              </w:rPr>
              <w:t>查，公司文件，对产品的防护进行了要求，主要为产品在加工、储运过程的防护。</w:t>
            </w:r>
          </w:p>
          <w:p w14:paraId="3AB05241" w14:textId="77777777" w:rsidR="004C523D" w:rsidRDefault="00F87D23">
            <w:pPr>
              <w:spacing w:line="360" w:lineRule="auto"/>
              <w:ind w:firstLineChars="200" w:firstLine="420"/>
              <w:jc w:val="left"/>
              <w:rPr>
                <w:rFonts w:ascii="宋体" w:hAnsi="宋体"/>
                <w:szCs w:val="21"/>
              </w:rPr>
            </w:pPr>
            <w:r>
              <w:rPr>
                <w:rFonts w:ascii="宋体" w:hAnsi="宋体" w:hint="eastAsia"/>
                <w:szCs w:val="21"/>
              </w:rPr>
              <w:t>现场</w:t>
            </w:r>
            <w:r>
              <w:rPr>
                <w:rFonts w:ascii="宋体" w:hAnsi="宋体" w:hint="eastAsia"/>
                <w:szCs w:val="21"/>
              </w:rPr>
              <w:t>观察车间现场</w:t>
            </w:r>
          </w:p>
          <w:p w14:paraId="19505458" w14:textId="77777777" w:rsidR="004C523D" w:rsidRDefault="00F87D23">
            <w:pPr>
              <w:spacing w:line="360" w:lineRule="auto"/>
              <w:ind w:firstLineChars="182" w:firstLine="382"/>
              <w:jc w:val="left"/>
              <w:rPr>
                <w:rFonts w:ascii="宋体" w:hAnsi="宋体"/>
                <w:szCs w:val="21"/>
              </w:rPr>
            </w:pPr>
            <w:r>
              <w:rPr>
                <w:rFonts w:ascii="宋体" w:hAnsi="宋体" w:hint="eastAsia"/>
                <w:szCs w:val="21"/>
              </w:rPr>
              <w:t xml:space="preserve">1. </w:t>
            </w:r>
            <w:r>
              <w:rPr>
                <w:rFonts w:ascii="宋体" w:hAnsi="宋体" w:hint="eastAsia"/>
                <w:szCs w:val="21"/>
              </w:rPr>
              <w:t>转运：所有材料转运过程中均有防护，公司的原料堆放整齐，采用金属框或托盘进行盛装，采用手动叉车进行运转，人工防护基本到位。</w:t>
            </w:r>
          </w:p>
          <w:p w14:paraId="39C06772" w14:textId="77777777" w:rsidR="004C523D" w:rsidRDefault="00F87D23">
            <w:pPr>
              <w:spacing w:line="360" w:lineRule="auto"/>
              <w:ind w:firstLineChars="182" w:firstLine="382"/>
              <w:jc w:val="left"/>
              <w:rPr>
                <w:rFonts w:ascii="宋体" w:hAnsi="宋体"/>
                <w:szCs w:val="21"/>
              </w:rPr>
            </w:pPr>
            <w:r>
              <w:rPr>
                <w:rFonts w:ascii="宋体" w:hAnsi="宋体" w:hint="eastAsia"/>
                <w:szCs w:val="21"/>
              </w:rPr>
              <w:t xml:space="preserve">2. </w:t>
            </w:r>
            <w:r>
              <w:rPr>
                <w:rFonts w:ascii="宋体" w:hAnsi="宋体" w:hint="eastAsia"/>
                <w:szCs w:val="21"/>
              </w:rPr>
              <w:t>包装：公司的产品采用拉丝膜及纸箱进行包装，防护效果较好；</w:t>
            </w:r>
          </w:p>
          <w:p w14:paraId="254D5216" w14:textId="77777777" w:rsidR="004C523D" w:rsidRDefault="00F87D23">
            <w:pPr>
              <w:spacing w:line="360" w:lineRule="auto"/>
              <w:ind w:firstLineChars="182" w:firstLine="382"/>
              <w:jc w:val="left"/>
              <w:rPr>
                <w:rFonts w:ascii="宋体" w:hAnsi="宋体"/>
                <w:szCs w:val="21"/>
              </w:rPr>
            </w:pPr>
            <w:r>
              <w:rPr>
                <w:rFonts w:ascii="宋体" w:hAnsi="宋体" w:hint="eastAsia"/>
                <w:szCs w:val="21"/>
              </w:rPr>
              <w:t xml:space="preserve">3. </w:t>
            </w:r>
            <w:r>
              <w:rPr>
                <w:rFonts w:ascii="宋体" w:hAnsi="宋体" w:hint="eastAsia"/>
                <w:szCs w:val="21"/>
              </w:rPr>
              <w:t>运输过程管理：要求运输方进行防护，不得淋雨、震动。</w:t>
            </w:r>
          </w:p>
          <w:p w14:paraId="2252EF62" w14:textId="77777777" w:rsidR="004C523D" w:rsidRDefault="00F87D23">
            <w:pPr>
              <w:spacing w:line="360" w:lineRule="auto"/>
              <w:ind w:firstLineChars="182" w:firstLine="382"/>
              <w:jc w:val="left"/>
              <w:rPr>
                <w:rFonts w:ascii="宋体" w:hAnsi="宋体"/>
                <w:szCs w:val="21"/>
              </w:rPr>
            </w:pPr>
            <w:r>
              <w:rPr>
                <w:rFonts w:ascii="宋体" w:hAnsi="宋体" w:hint="eastAsia"/>
                <w:szCs w:val="21"/>
              </w:rPr>
              <w:lastRenderedPageBreak/>
              <w:t>查看原材料、成品，均按要求放置，防护得当。</w:t>
            </w:r>
          </w:p>
          <w:p w14:paraId="62B650D3" w14:textId="77777777" w:rsidR="004C523D" w:rsidRDefault="00F87D23">
            <w:pPr>
              <w:spacing w:line="360" w:lineRule="auto"/>
              <w:ind w:firstLineChars="200" w:firstLine="420"/>
              <w:rPr>
                <w:rFonts w:ascii="宋体" w:hAnsi="宋体" w:cs="宋体"/>
                <w:szCs w:val="21"/>
              </w:rPr>
            </w:pPr>
            <w:r>
              <w:rPr>
                <w:rFonts w:ascii="宋体" w:hAnsi="宋体" w:hint="eastAsia"/>
                <w:szCs w:val="21"/>
              </w:rPr>
              <w:t>产品防护基本符合要求。</w:t>
            </w:r>
          </w:p>
        </w:tc>
        <w:tc>
          <w:tcPr>
            <w:tcW w:w="1585" w:type="dxa"/>
          </w:tcPr>
          <w:p w14:paraId="0747A0C6" w14:textId="77777777" w:rsidR="004C523D" w:rsidRDefault="00F87D23">
            <w:pPr>
              <w:spacing w:line="360" w:lineRule="auto"/>
              <w:rPr>
                <w:szCs w:val="21"/>
              </w:rPr>
            </w:pPr>
            <w:r>
              <w:rPr>
                <w:rFonts w:hint="eastAsia"/>
                <w:szCs w:val="21"/>
              </w:rPr>
              <w:lastRenderedPageBreak/>
              <w:t>Y</w:t>
            </w:r>
          </w:p>
        </w:tc>
      </w:tr>
      <w:tr w:rsidR="004C523D" w14:paraId="67D06B99" w14:textId="77777777">
        <w:trPr>
          <w:trHeight w:val="2110"/>
        </w:trPr>
        <w:tc>
          <w:tcPr>
            <w:tcW w:w="2160" w:type="dxa"/>
          </w:tcPr>
          <w:p w14:paraId="39E3C261" w14:textId="77777777" w:rsidR="004C523D" w:rsidRDefault="00F87D23">
            <w:pPr>
              <w:spacing w:line="360" w:lineRule="auto"/>
              <w:rPr>
                <w:rFonts w:ascii="宋体" w:hAnsi="宋体"/>
                <w:szCs w:val="21"/>
              </w:rPr>
            </w:pPr>
            <w:r>
              <w:rPr>
                <w:rFonts w:ascii="宋体" w:hAnsi="宋体" w:hint="eastAsia"/>
                <w:szCs w:val="21"/>
              </w:rPr>
              <w:t>更改控制</w:t>
            </w:r>
          </w:p>
        </w:tc>
        <w:tc>
          <w:tcPr>
            <w:tcW w:w="960" w:type="dxa"/>
          </w:tcPr>
          <w:p w14:paraId="71A4D7C1" w14:textId="77777777" w:rsidR="004C523D" w:rsidRDefault="00F87D23">
            <w:pPr>
              <w:adjustRightInd w:val="0"/>
              <w:snapToGrid w:val="0"/>
              <w:spacing w:line="360" w:lineRule="auto"/>
              <w:jc w:val="center"/>
              <w:rPr>
                <w:rFonts w:ascii="宋体" w:hAnsi="宋体" w:cs="宋体"/>
                <w:b/>
                <w:szCs w:val="21"/>
              </w:rPr>
            </w:pPr>
            <w:r>
              <w:rPr>
                <w:rFonts w:ascii="宋体" w:hAnsi="宋体" w:hint="eastAsia"/>
                <w:szCs w:val="21"/>
              </w:rPr>
              <w:t>8.5.6</w:t>
            </w:r>
          </w:p>
        </w:tc>
        <w:tc>
          <w:tcPr>
            <w:tcW w:w="10004" w:type="dxa"/>
          </w:tcPr>
          <w:p w14:paraId="5BF6031E" w14:textId="77777777" w:rsidR="004C523D" w:rsidRDefault="00F87D23">
            <w:pPr>
              <w:spacing w:line="360" w:lineRule="auto"/>
              <w:ind w:firstLineChars="200" w:firstLine="420"/>
              <w:rPr>
                <w:rFonts w:ascii="宋体" w:hAnsi="宋体"/>
                <w:szCs w:val="21"/>
              </w:rPr>
            </w:pPr>
            <w:r>
              <w:rPr>
                <w:rFonts w:ascii="宋体" w:hAnsi="宋体" w:hint="eastAsia"/>
                <w:szCs w:val="21"/>
              </w:rPr>
              <w:t>查，公司对产品实现过程的更改策划了管理要求。主要包括：产品信息更改等。</w:t>
            </w:r>
          </w:p>
          <w:p w14:paraId="07E2876B" w14:textId="77777777" w:rsidR="004C523D" w:rsidRDefault="00F87D23">
            <w:pPr>
              <w:spacing w:line="360" w:lineRule="auto"/>
              <w:ind w:firstLineChars="200" w:firstLine="420"/>
              <w:rPr>
                <w:rFonts w:ascii="宋体" w:hAnsi="宋体"/>
                <w:szCs w:val="21"/>
              </w:rPr>
            </w:pPr>
            <w:r>
              <w:rPr>
                <w:rFonts w:ascii="宋体" w:hAnsi="宋体" w:hint="eastAsia"/>
                <w:szCs w:val="21"/>
              </w:rPr>
              <w:t>现场查，公司对于更改生产信息的管理，均为重新发放生产计划，并回收作废的计划单。</w:t>
            </w:r>
          </w:p>
          <w:p w14:paraId="1871CE78" w14:textId="77777777" w:rsidR="004C523D" w:rsidRDefault="00F87D23">
            <w:pPr>
              <w:spacing w:line="360" w:lineRule="auto"/>
              <w:rPr>
                <w:rFonts w:ascii="宋体" w:hAnsi="宋体"/>
                <w:szCs w:val="21"/>
              </w:rPr>
            </w:pPr>
            <w:r>
              <w:rPr>
                <w:rFonts w:ascii="宋体" w:hAnsi="宋体" w:hint="eastAsia"/>
                <w:szCs w:val="21"/>
              </w:rPr>
              <w:t>查，产品为客户出工艺卡的定制产品，无工艺、材料等更改。</w:t>
            </w:r>
          </w:p>
          <w:p w14:paraId="610A86B7" w14:textId="77777777" w:rsidR="004C523D" w:rsidRDefault="00F87D23">
            <w:pPr>
              <w:spacing w:line="360" w:lineRule="auto"/>
              <w:ind w:firstLineChars="200" w:firstLine="420"/>
              <w:rPr>
                <w:rFonts w:ascii="宋体" w:hAnsi="宋体"/>
                <w:szCs w:val="21"/>
              </w:rPr>
            </w:pPr>
            <w:r>
              <w:rPr>
                <w:rFonts w:ascii="宋体" w:hAnsi="宋体" w:hint="eastAsia"/>
                <w:szCs w:val="21"/>
              </w:rPr>
              <w:t>查，近期暂无产品信息变更的情况。</w:t>
            </w:r>
          </w:p>
        </w:tc>
        <w:tc>
          <w:tcPr>
            <w:tcW w:w="1585" w:type="dxa"/>
          </w:tcPr>
          <w:p w14:paraId="6BDF125D" w14:textId="77777777" w:rsidR="004C523D" w:rsidRDefault="00F87D23">
            <w:pPr>
              <w:spacing w:line="360" w:lineRule="auto"/>
              <w:rPr>
                <w:szCs w:val="21"/>
              </w:rPr>
            </w:pPr>
            <w:r>
              <w:rPr>
                <w:rFonts w:hint="eastAsia"/>
                <w:szCs w:val="21"/>
              </w:rPr>
              <w:t>Y</w:t>
            </w:r>
          </w:p>
        </w:tc>
      </w:tr>
    </w:tbl>
    <w:p w14:paraId="41BCC97D" w14:textId="77777777" w:rsidR="004C523D" w:rsidRDefault="00F87D23">
      <w:r>
        <w:ptab w:relativeTo="margin" w:alignment="center" w:leader="none"/>
      </w:r>
    </w:p>
    <w:p w14:paraId="028A9263" w14:textId="77777777" w:rsidR="004C523D" w:rsidRDefault="004C523D"/>
    <w:p w14:paraId="191E8881" w14:textId="77777777" w:rsidR="004C523D" w:rsidRDefault="004C523D"/>
    <w:p w14:paraId="43677A9B" w14:textId="77777777" w:rsidR="004C523D" w:rsidRDefault="00F87D23">
      <w:pPr>
        <w:pStyle w:val="a6"/>
      </w:pPr>
      <w:r>
        <w:rPr>
          <w:rFonts w:hint="eastAsia"/>
        </w:rPr>
        <w:t>说明：不符合标注</w:t>
      </w:r>
      <w:r>
        <w:rPr>
          <w:rFonts w:hint="eastAsia"/>
        </w:rPr>
        <w:t>N</w:t>
      </w:r>
    </w:p>
    <w:p w14:paraId="73D7708F" w14:textId="77777777" w:rsidR="004C523D" w:rsidRDefault="00F87D23">
      <w:r>
        <w:rPr>
          <w:rFonts w:hint="eastAsia"/>
        </w:rPr>
        <w:br w:type="page"/>
      </w:r>
    </w:p>
    <w:p w14:paraId="2B061F80" w14:textId="77777777" w:rsidR="004C523D" w:rsidRDefault="00F87D2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C523D" w14:paraId="596D9860" w14:textId="77777777">
        <w:trPr>
          <w:trHeight w:val="515"/>
        </w:trPr>
        <w:tc>
          <w:tcPr>
            <w:tcW w:w="2160" w:type="dxa"/>
            <w:vMerge w:val="restart"/>
            <w:vAlign w:val="center"/>
          </w:tcPr>
          <w:p w14:paraId="24F34D97" w14:textId="77777777" w:rsidR="004C523D" w:rsidRDefault="00F87D23">
            <w:pPr>
              <w:spacing w:before="120" w:line="360" w:lineRule="auto"/>
              <w:jc w:val="center"/>
              <w:rPr>
                <w:szCs w:val="21"/>
              </w:rPr>
            </w:pPr>
            <w:r>
              <w:rPr>
                <w:rFonts w:hint="eastAsia"/>
                <w:szCs w:val="21"/>
              </w:rPr>
              <w:t>过程与活动、</w:t>
            </w:r>
          </w:p>
          <w:p w14:paraId="24F45666" w14:textId="77777777" w:rsidR="004C523D" w:rsidRDefault="00F87D23">
            <w:pPr>
              <w:spacing w:line="360" w:lineRule="auto"/>
              <w:jc w:val="center"/>
              <w:rPr>
                <w:szCs w:val="21"/>
              </w:rPr>
            </w:pPr>
            <w:r>
              <w:rPr>
                <w:rFonts w:hint="eastAsia"/>
                <w:szCs w:val="21"/>
              </w:rPr>
              <w:t>抽样计划</w:t>
            </w:r>
          </w:p>
        </w:tc>
        <w:tc>
          <w:tcPr>
            <w:tcW w:w="960" w:type="dxa"/>
            <w:vMerge w:val="restart"/>
            <w:vAlign w:val="center"/>
          </w:tcPr>
          <w:p w14:paraId="4CA357E7" w14:textId="77777777" w:rsidR="004C523D" w:rsidRDefault="00F87D23">
            <w:pPr>
              <w:spacing w:line="360" w:lineRule="auto"/>
              <w:rPr>
                <w:szCs w:val="21"/>
              </w:rPr>
            </w:pPr>
            <w:r>
              <w:rPr>
                <w:rFonts w:hint="eastAsia"/>
                <w:szCs w:val="21"/>
              </w:rPr>
              <w:t>涉及</w:t>
            </w:r>
          </w:p>
          <w:p w14:paraId="31701262" w14:textId="77777777" w:rsidR="004C523D" w:rsidRDefault="00F87D23">
            <w:pPr>
              <w:spacing w:line="360" w:lineRule="auto"/>
              <w:rPr>
                <w:szCs w:val="21"/>
              </w:rPr>
            </w:pPr>
            <w:r>
              <w:rPr>
                <w:rFonts w:hint="eastAsia"/>
                <w:szCs w:val="21"/>
              </w:rPr>
              <w:t>条款</w:t>
            </w:r>
          </w:p>
        </w:tc>
        <w:tc>
          <w:tcPr>
            <w:tcW w:w="10004" w:type="dxa"/>
            <w:vAlign w:val="center"/>
          </w:tcPr>
          <w:p w14:paraId="337E0ECC" w14:textId="77777777" w:rsidR="004C523D" w:rsidRDefault="00F87D23">
            <w:pPr>
              <w:spacing w:line="360" w:lineRule="auto"/>
              <w:rPr>
                <w:szCs w:val="21"/>
              </w:rPr>
            </w:pPr>
            <w:r>
              <w:rPr>
                <w:rFonts w:hint="eastAsia"/>
                <w:szCs w:val="21"/>
              </w:rPr>
              <w:t>受审核部门：</w:t>
            </w:r>
            <w:r>
              <w:rPr>
                <w:rFonts w:hint="eastAsia"/>
                <w:szCs w:val="21"/>
              </w:rPr>
              <w:t>品质部</w:t>
            </w:r>
            <w:r>
              <w:rPr>
                <w:rFonts w:hint="eastAsia"/>
                <w:szCs w:val="21"/>
              </w:rPr>
              <w:t xml:space="preserve">       </w:t>
            </w:r>
            <w:r>
              <w:rPr>
                <w:rFonts w:asciiTheme="minorEastAsia" w:eastAsiaTheme="minorEastAsia" w:hAnsiTheme="minorEastAsia" w:cstheme="minorEastAsia" w:hint="eastAsia"/>
                <w:szCs w:val="21"/>
              </w:rPr>
              <w:t>主管领导：王翠云</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陪同人员：董彬</w:t>
            </w:r>
          </w:p>
        </w:tc>
        <w:tc>
          <w:tcPr>
            <w:tcW w:w="1585" w:type="dxa"/>
            <w:vMerge w:val="restart"/>
            <w:vAlign w:val="center"/>
          </w:tcPr>
          <w:p w14:paraId="060A6FBF" w14:textId="77777777" w:rsidR="004C523D" w:rsidRDefault="00F87D23">
            <w:pPr>
              <w:spacing w:line="360" w:lineRule="auto"/>
              <w:rPr>
                <w:szCs w:val="21"/>
              </w:rPr>
            </w:pPr>
            <w:r>
              <w:rPr>
                <w:rFonts w:hint="eastAsia"/>
                <w:szCs w:val="21"/>
              </w:rPr>
              <w:t>判定</w:t>
            </w:r>
          </w:p>
        </w:tc>
      </w:tr>
      <w:tr w:rsidR="004C523D" w14:paraId="1EFBC385" w14:textId="77777777">
        <w:trPr>
          <w:trHeight w:val="403"/>
        </w:trPr>
        <w:tc>
          <w:tcPr>
            <w:tcW w:w="2160" w:type="dxa"/>
            <w:vMerge/>
            <w:vAlign w:val="center"/>
          </w:tcPr>
          <w:p w14:paraId="5C7B783C" w14:textId="77777777" w:rsidR="004C523D" w:rsidRDefault="004C523D">
            <w:pPr>
              <w:spacing w:line="360" w:lineRule="auto"/>
              <w:rPr>
                <w:szCs w:val="21"/>
              </w:rPr>
            </w:pPr>
          </w:p>
        </w:tc>
        <w:tc>
          <w:tcPr>
            <w:tcW w:w="960" w:type="dxa"/>
            <w:vMerge/>
            <w:vAlign w:val="center"/>
          </w:tcPr>
          <w:p w14:paraId="07C07C14" w14:textId="77777777" w:rsidR="004C523D" w:rsidRDefault="004C523D">
            <w:pPr>
              <w:spacing w:line="360" w:lineRule="auto"/>
              <w:rPr>
                <w:szCs w:val="21"/>
              </w:rPr>
            </w:pPr>
          </w:p>
        </w:tc>
        <w:tc>
          <w:tcPr>
            <w:tcW w:w="10004" w:type="dxa"/>
            <w:vAlign w:val="center"/>
          </w:tcPr>
          <w:p w14:paraId="7E64BC6A" w14:textId="77777777" w:rsidR="004C523D" w:rsidRDefault="00F87D23">
            <w:pPr>
              <w:spacing w:before="120" w:line="360" w:lineRule="auto"/>
              <w:rPr>
                <w:szCs w:val="21"/>
              </w:rPr>
            </w:pPr>
            <w:r>
              <w:rPr>
                <w:rFonts w:hint="eastAsia"/>
                <w:szCs w:val="21"/>
              </w:rPr>
              <w:t>审核员：</w:t>
            </w:r>
            <w:r>
              <w:rPr>
                <w:rFonts w:hint="eastAsia"/>
                <w:szCs w:val="21"/>
              </w:rPr>
              <w:t>郭力</w:t>
            </w:r>
            <w:r>
              <w:rPr>
                <w:rFonts w:hint="eastAsia"/>
                <w:szCs w:val="21"/>
              </w:rPr>
              <w:t xml:space="preserve">             </w:t>
            </w:r>
            <w:r>
              <w:rPr>
                <w:rFonts w:hint="eastAsia"/>
                <w:szCs w:val="21"/>
              </w:rPr>
              <w:t>审核时间：</w:t>
            </w:r>
            <w:r>
              <w:rPr>
                <w:rFonts w:hint="eastAsia"/>
                <w:szCs w:val="21"/>
              </w:rPr>
              <w:t>2022</w:t>
            </w:r>
            <w:r>
              <w:rPr>
                <w:rFonts w:hint="eastAsia"/>
                <w:szCs w:val="21"/>
              </w:rPr>
              <w:t>年</w:t>
            </w:r>
            <w:r>
              <w:rPr>
                <w:rFonts w:hint="eastAsia"/>
                <w:szCs w:val="21"/>
              </w:rPr>
              <w:t>6</w:t>
            </w:r>
            <w:r>
              <w:rPr>
                <w:rFonts w:hint="eastAsia"/>
                <w:szCs w:val="21"/>
              </w:rPr>
              <w:t>月</w:t>
            </w:r>
            <w:r>
              <w:rPr>
                <w:rFonts w:hint="eastAsia"/>
                <w:szCs w:val="21"/>
              </w:rPr>
              <w:t>20</w:t>
            </w:r>
            <w:r>
              <w:rPr>
                <w:rFonts w:hint="eastAsia"/>
                <w:szCs w:val="21"/>
              </w:rPr>
              <w:t>日</w:t>
            </w:r>
          </w:p>
        </w:tc>
        <w:tc>
          <w:tcPr>
            <w:tcW w:w="1585" w:type="dxa"/>
            <w:vMerge/>
          </w:tcPr>
          <w:p w14:paraId="799D34B4" w14:textId="77777777" w:rsidR="004C523D" w:rsidRDefault="004C523D">
            <w:pPr>
              <w:spacing w:line="360" w:lineRule="auto"/>
              <w:rPr>
                <w:szCs w:val="21"/>
              </w:rPr>
            </w:pPr>
          </w:p>
        </w:tc>
      </w:tr>
      <w:tr w:rsidR="004C523D" w14:paraId="5431AA30" w14:textId="77777777">
        <w:trPr>
          <w:trHeight w:val="516"/>
        </w:trPr>
        <w:tc>
          <w:tcPr>
            <w:tcW w:w="2160" w:type="dxa"/>
            <w:vMerge/>
            <w:vAlign w:val="center"/>
          </w:tcPr>
          <w:p w14:paraId="3B888EF9" w14:textId="77777777" w:rsidR="004C523D" w:rsidRDefault="004C523D">
            <w:pPr>
              <w:spacing w:line="360" w:lineRule="auto"/>
              <w:rPr>
                <w:szCs w:val="21"/>
              </w:rPr>
            </w:pPr>
          </w:p>
        </w:tc>
        <w:tc>
          <w:tcPr>
            <w:tcW w:w="960" w:type="dxa"/>
            <w:vMerge/>
            <w:vAlign w:val="center"/>
          </w:tcPr>
          <w:p w14:paraId="00E1AF24" w14:textId="77777777" w:rsidR="004C523D" w:rsidRDefault="004C523D">
            <w:pPr>
              <w:spacing w:line="360" w:lineRule="auto"/>
              <w:rPr>
                <w:szCs w:val="21"/>
              </w:rPr>
            </w:pPr>
          </w:p>
        </w:tc>
        <w:tc>
          <w:tcPr>
            <w:tcW w:w="10004" w:type="dxa"/>
            <w:vAlign w:val="center"/>
          </w:tcPr>
          <w:p w14:paraId="6D08B2E5" w14:textId="77777777" w:rsidR="004C523D" w:rsidRDefault="00F87D23">
            <w:pPr>
              <w:spacing w:line="360" w:lineRule="auto"/>
              <w:rPr>
                <w:szCs w:val="21"/>
              </w:rPr>
            </w:pPr>
            <w:r>
              <w:rPr>
                <w:rFonts w:hint="eastAsia"/>
                <w:szCs w:val="21"/>
              </w:rPr>
              <w:t>审核条</w:t>
            </w:r>
            <w:r>
              <w:rPr>
                <w:rFonts w:hint="eastAsia"/>
                <w:szCs w:val="21"/>
              </w:rPr>
              <w:t>款：</w:t>
            </w:r>
            <w:r>
              <w:rPr>
                <w:rFonts w:hint="eastAsia"/>
              </w:rPr>
              <w:t>Q5.3</w:t>
            </w:r>
            <w:r>
              <w:rPr>
                <w:rFonts w:hint="eastAsia"/>
              </w:rPr>
              <w:t>组织的岗位、职责的权限、</w:t>
            </w:r>
            <w:r>
              <w:rPr>
                <w:rFonts w:hint="eastAsia"/>
              </w:rPr>
              <w:t>6.2</w:t>
            </w:r>
            <w:r>
              <w:rPr>
                <w:rFonts w:hint="eastAsia"/>
              </w:rPr>
              <w:t>质量、目标及其实现的策划、</w:t>
            </w:r>
            <w:r>
              <w:rPr>
                <w:rFonts w:hint="eastAsia"/>
              </w:rPr>
              <w:t>7.1.5</w:t>
            </w:r>
            <w:r>
              <w:rPr>
                <w:rFonts w:hint="eastAsia"/>
              </w:rPr>
              <w:t>监视和测量资源、</w:t>
            </w:r>
            <w:r>
              <w:rPr>
                <w:rFonts w:hint="eastAsia"/>
              </w:rPr>
              <w:t>8.6</w:t>
            </w:r>
            <w:r>
              <w:rPr>
                <w:rFonts w:hint="eastAsia"/>
              </w:rPr>
              <w:t>产品和服务的放行、</w:t>
            </w:r>
            <w:r>
              <w:rPr>
                <w:rFonts w:hint="eastAsia"/>
              </w:rPr>
              <w:t>8.7</w:t>
            </w:r>
            <w:r>
              <w:rPr>
                <w:rFonts w:hint="eastAsia"/>
              </w:rPr>
              <w:t>不合格输出的控制、</w:t>
            </w:r>
            <w:r>
              <w:rPr>
                <w:rFonts w:hint="eastAsia"/>
              </w:rPr>
              <w:t>9.1.3</w:t>
            </w:r>
            <w:r>
              <w:rPr>
                <w:rFonts w:hint="eastAsia"/>
              </w:rPr>
              <w:t>分析与评价、</w:t>
            </w:r>
            <w:r>
              <w:rPr>
                <w:rFonts w:hint="eastAsia"/>
              </w:rPr>
              <w:t>10.2</w:t>
            </w:r>
            <w:r>
              <w:rPr>
                <w:rFonts w:hint="eastAsia"/>
              </w:rPr>
              <w:t>不合格与纠正措施（远程审核使用</w:t>
            </w:r>
            <w:proofErr w:type="gramStart"/>
            <w:r>
              <w:rPr>
                <w:rFonts w:hint="eastAsia"/>
              </w:rPr>
              <w:t>微信视频</w:t>
            </w:r>
            <w:proofErr w:type="gramEnd"/>
            <w:r>
              <w:rPr>
                <w:rFonts w:hint="eastAsia"/>
              </w:rPr>
              <w:t>、语音、文字的方式进行沟通）</w:t>
            </w:r>
          </w:p>
        </w:tc>
        <w:tc>
          <w:tcPr>
            <w:tcW w:w="1585" w:type="dxa"/>
            <w:vMerge/>
          </w:tcPr>
          <w:p w14:paraId="01C3EB97" w14:textId="77777777" w:rsidR="004C523D" w:rsidRDefault="004C523D">
            <w:pPr>
              <w:spacing w:line="360" w:lineRule="auto"/>
              <w:rPr>
                <w:szCs w:val="21"/>
              </w:rPr>
            </w:pPr>
          </w:p>
        </w:tc>
      </w:tr>
      <w:tr w:rsidR="004C523D" w14:paraId="726A066F" w14:textId="77777777">
        <w:trPr>
          <w:trHeight w:val="1255"/>
        </w:trPr>
        <w:tc>
          <w:tcPr>
            <w:tcW w:w="2160" w:type="dxa"/>
          </w:tcPr>
          <w:p w14:paraId="105AE556" w14:textId="77777777" w:rsidR="004C523D" w:rsidRDefault="00F87D23">
            <w:pPr>
              <w:spacing w:line="360" w:lineRule="auto"/>
              <w:rPr>
                <w:rFonts w:ascii="宋体" w:hAnsi="宋体" w:cs="宋体"/>
                <w:color w:val="000000"/>
                <w:szCs w:val="21"/>
              </w:rPr>
            </w:pPr>
            <w:r>
              <w:rPr>
                <w:rFonts w:ascii="宋体" w:hAnsi="宋体" w:cs="宋体" w:hint="eastAsia"/>
                <w:color w:val="000000"/>
                <w:szCs w:val="21"/>
              </w:rPr>
              <w:t>职责权限</w:t>
            </w:r>
          </w:p>
          <w:p w14:paraId="0A1CBBF5" w14:textId="77777777" w:rsidR="004C523D" w:rsidRDefault="004C523D">
            <w:pPr>
              <w:spacing w:line="360" w:lineRule="auto"/>
              <w:rPr>
                <w:rFonts w:ascii="宋体" w:hAnsi="宋体" w:cs="新宋体"/>
                <w:szCs w:val="21"/>
              </w:rPr>
            </w:pPr>
          </w:p>
        </w:tc>
        <w:tc>
          <w:tcPr>
            <w:tcW w:w="960" w:type="dxa"/>
          </w:tcPr>
          <w:p w14:paraId="0B6363D3" w14:textId="77777777" w:rsidR="004C523D" w:rsidRDefault="00F87D23">
            <w:pPr>
              <w:spacing w:line="360" w:lineRule="auto"/>
              <w:rPr>
                <w:rFonts w:ascii="宋体" w:hAnsi="宋体" w:cs="新宋体"/>
                <w:szCs w:val="21"/>
              </w:rPr>
            </w:pPr>
            <w:r>
              <w:rPr>
                <w:rFonts w:ascii="宋体" w:hAnsi="宋体" w:cs="宋体" w:hint="eastAsia"/>
                <w:b/>
                <w:szCs w:val="21"/>
              </w:rPr>
              <w:t>5.3</w:t>
            </w:r>
          </w:p>
        </w:tc>
        <w:tc>
          <w:tcPr>
            <w:tcW w:w="10004" w:type="dxa"/>
          </w:tcPr>
          <w:p w14:paraId="7EF94381" w14:textId="77777777" w:rsidR="004C523D" w:rsidRDefault="00F87D23">
            <w:pPr>
              <w:spacing w:line="360" w:lineRule="auto"/>
              <w:ind w:firstLineChars="200" w:firstLine="420"/>
              <w:rPr>
                <w:rFonts w:ascii="宋体" w:hAnsi="宋体"/>
                <w:color w:val="1F497D" w:themeColor="text2"/>
                <w:szCs w:val="21"/>
              </w:rPr>
            </w:pPr>
            <w:r>
              <w:rPr>
                <w:rFonts w:ascii="宋体" w:hAnsi="宋体" w:hint="eastAsia"/>
                <w:szCs w:val="21"/>
              </w:rPr>
              <w:t>查《</w:t>
            </w:r>
            <w:r>
              <w:rPr>
                <w:rFonts w:ascii="宋体" w:hAnsi="宋体" w:hint="eastAsia"/>
                <w:szCs w:val="21"/>
              </w:rPr>
              <w:t>公司岗位职责及任职要求</w:t>
            </w:r>
            <w:r>
              <w:rPr>
                <w:rFonts w:ascii="宋体" w:hAnsi="宋体" w:hint="eastAsia"/>
                <w:szCs w:val="21"/>
              </w:rPr>
              <w:t>》，已经明确了</w:t>
            </w:r>
            <w:r>
              <w:rPr>
                <w:rFonts w:ascii="宋体" w:hAnsi="宋体" w:hint="eastAsia"/>
                <w:szCs w:val="21"/>
              </w:rPr>
              <w:t>品质</w:t>
            </w:r>
            <w:r>
              <w:rPr>
                <w:rFonts w:ascii="宋体" w:hAnsi="宋体" w:hint="eastAsia"/>
                <w:szCs w:val="21"/>
              </w:rPr>
              <w:t>部</w:t>
            </w:r>
            <w:r>
              <w:rPr>
                <w:rFonts w:ascii="宋体" w:hAnsi="宋体" w:hint="eastAsia"/>
                <w:szCs w:val="21"/>
              </w:rPr>
              <w:t>的岗位职责，具体为：</w:t>
            </w:r>
          </w:p>
          <w:p w14:paraId="3B9FB25C" w14:textId="77777777" w:rsidR="004C523D" w:rsidRDefault="00F87D23">
            <w:pPr>
              <w:spacing w:line="360" w:lineRule="auto"/>
              <w:ind w:firstLineChars="50" w:firstLine="105"/>
              <w:rPr>
                <w:rFonts w:ascii="宋体" w:hAnsi="宋体"/>
                <w:szCs w:val="21"/>
              </w:rPr>
            </w:pPr>
            <w:r>
              <w:rPr>
                <w:rFonts w:ascii="宋体" w:hAnsi="宋体" w:hint="eastAsia"/>
                <w:szCs w:val="21"/>
              </w:rPr>
              <w:t>主要职责如下：</w:t>
            </w:r>
          </w:p>
          <w:p w14:paraId="788A4F0E" w14:textId="77777777" w:rsidR="004C523D" w:rsidRDefault="00F87D23">
            <w:pPr>
              <w:ind w:firstLineChars="200" w:firstLine="420"/>
              <w:rPr>
                <w:rFonts w:ascii="宋体" w:hAnsi="宋体"/>
                <w:szCs w:val="21"/>
              </w:rPr>
            </w:pPr>
            <w:r>
              <w:rPr>
                <w:rFonts w:ascii="宋体" w:hAnsi="宋体" w:hint="eastAsia"/>
                <w:szCs w:val="21"/>
              </w:rPr>
              <w:t>1.</w:t>
            </w:r>
            <w:r>
              <w:rPr>
                <w:rFonts w:ascii="宋体" w:hAnsi="宋体" w:hint="eastAsia"/>
                <w:szCs w:val="21"/>
              </w:rPr>
              <w:t>对生产中日常设备保养进行监督和检查。</w:t>
            </w:r>
          </w:p>
          <w:p w14:paraId="6D07D1E8" w14:textId="77777777" w:rsidR="004C523D" w:rsidRDefault="00F87D23">
            <w:pPr>
              <w:ind w:firstLineChars="200" w:firstLine="420"/>
              <w:rPr>
                <w:rFonts w:ascii="宋体" w:hAnsi="宋体"/>
                <w:szCs w:val="21"/>
              </w:rPr>
            </w:pPr>
            <w:r>
              <w:rPr>
                <w:rFonts w:ascii="宋体" w:hAnsi="宋体" w:hint="eastAsia"/>
                <w:szCs w:val="21"/>
              </w:rPr>
              <w:t>2.</w:t>
            </w:r>
            <w:r>
              <w:rPr>
                <w:rFonts w:ascii="宋体" w:hAnsi="宋体" w:hint="eastAsia"/>
                <w:szCs w:val="21"/>
              </w:rPr>
              <w:t>制订产品质量检验规范；</w:t>
            </w:r>
          </w:p>
          <w:p w14:paraId="600C9B01" w14:textId="77777777" w:rsidR="004C523D" w:rsidRDefault="00F87D23">
            <w:pPr>
              <w:ind w:firstLineChars="200" w:firstLine="420"/>
              <w:rPr>
                <w:rFonts w:ascii="宋体" w:hAnsi="宋体"/>
                <w:szCs w:val="21"/>
              </w:rPr>
            </w:pPr>
            <w:r>
              <w:rPr>
                <w:rFonts w:ascii="宋体" w:hAnsi="宋体" w:hint="eastAsia"/>
                <w:szCs w:val="21"/>
              </w:rPr>
              <w:t>3.</w:t>
            </w:r>
            <w:r>
              <w:rPr>
                <w:rFonts w:ascii="宋体" w:hAnsi="宋体" w:hint="eastAsia"/>
                <w:szCs w:val="21"/>
              </w:rPr>
              <w:t>建立原材料、在制品、外协品和成品检验记录及质量统计报表，每月进行质量总结分析，提出改进意见。</w:t>
            </w:r>
          </w:p>
          <w:p w14:paraId="5EA35A97" w14:textId="77777777" w:rsidR="004C523D" w:rsidRDefault="00F87D23">
            <w:pPr>
              <w:spacing w:line="360" w:lineRule="auto"/>
              <w:ind w:firstLineChars="200" w:firstLine="420"/>
              <w:rPr>
                <w:rFonts w:ascii="宋体" w:hAnsi="宋体"/>
                <w:szCs w:val="21"/>
              </w:rPr>
            </w:pPr>
            <w:r>
              <w:rPr>
                <w:rFonts w:ascii="宋体" w:hAnsi="宋体" w:hint="eastAsia"/>
                <w:szCs w:val="21"/>
              </w:rPr>
              <w:t>4.</w:t>
            </w:r>
            <w:r>
              <w:rPr>
                <w:rFonts w:ascii="宋体" w:hAnsi="宋体" w:hint="eastAsia"/>
                <w:szCs w:val="21"/>
              </w:rPr>
              <w:t>负责检验仪器的配置、使用、校正和维护保养，保证检验工作的正常进行。</w:t>
            </w:r>
          </w:p>
          <w:p w14:paraId="3BD73BE8" w14:textId="77777777" w:rsidR="004C523D" w:rsidRDefault="00F87D23">
            <w:pPr>
              <w:widowControl/>
              <w:spacing w:line="360" w:lineRule="auto"/>
              <w:jc w:val="left"/>
              <w:rPr>
                <w:rFonts w:ascii="宋体" w:hAnsi="宋体" w:cs="宋体"/>
                <w:szCs w:val="21"/>
              </w:rPr>
            </w:pPr>
            <w:r>
              <w:rPr>
                <w:rFonts w:ascii="宋体" w:hAnsi="宋体" w:hint="eastAsia"/>
                <w:szCs w:val="21"/>
              </w:rPr>
              <w:t>部门负责人熟悉本部门职责。</w:t>
            </w:r>
          </w:p>
        </w:tc>
        <w:tc>
          <w:tcPr>
            <w:tcW w:w="1585" w:type="dxa"/>
          </w:tcPr>
          <w:p w14:paraId="4B220015" w14:textId="77777777" w:rsidR="004C523D" w:rsidRDefault="00F87D23">
            <w:pPr>
              <w:spacing w:line="360" w:lineRule="auto"/>
              <w:rPr>
                <w:szCs w:val="21"/>
              </w:rPr>
            </w:pPr>
            <w:r>
              <w:rPr>
                <w:rFonts w:hint="eastAsia"/>
                <w:szCs w:val="21"/>
              </w:rPr>
              <w:t>Y</w:t>
            </w:r>
          </w:p>
        </w:tc>
      </w:tr>
      <w:tr w:rsidR="004C523D" w14:paraId="7A2E9F26" w14:textId="77777777">
        <w:trPr>
          <w:trHeight w:val="2110"/>
        </w:trPr>
        <w:tc>
          <w:tcPr>
            <w:tcW w:w="2160" w:type="dxa"/>
          </w:tcPr>
          <w:p w14:paraId="6885C43C" w14:textId="77777777" w:rsidR="004C523D" w:rsidRDefault="00F87D23">
            <w:pPr>
              <w:adjustRightInd w:val="0"/>
              <w:snapToGrid w:val="0"/>
              <w:spacing w:line="360" w:lineRule="auto"/>
              <w:rPr>
                <w:rFonts w:ascii="宋体" w:hAnsi="宋体"/>
                <w:szCs w:val="21"/>
              </w:rPr>
            </w:pPr>
            <w:r>
              <w:rPr>
                <w:rFonts w:ascii="宋体" w:hAnsi="宋体" w:cs="新宋体" w:hint="eastAsia"/>
                <w:szCs w:val="21"/>
              </w:rPr>
              <w:t>监视和测量资源</w:t>
            </w:r>
          </w:p>
        </w:tc>
        <w:tc>
          <w:tcPr>
            <w:tcW w:w="960" w:type="dxa"/>
          </w:tcPr>
          <w:p w14:paraId="6EC631FF" w14:textId="77777777" w:rsidR="004C523D" w:rsidRDefault="00F87D23">
            <w:pPr>
              <w:spacing w:line="360" w:lineRule="auto"/>
              <w:rPr>
                <w:rFonts w:ascii="宋体" w:hAnsi="宋体"/>
                <w:szCs w:val="21"/>
              </w:rPr>
            </w:pPr>
            <w:r>
              <w:rPr>
                <w:rFonts w:ascii="宋体" w:hAnsi="宋体" w:cs="新宋体" w:hint="eastAsia"/>
                <w:szCs w:val="21"/>
              </w:rPr>
              <w:t>7.1.5</w:t>
            </w:r>
          </w:p>
        </w:tc>
        <w:tc>
          <w:tcPr>
            <w:tcW w:w="10004" w:type="dxa"/>
          </w:tcPr>
          <w:p w14:paraId="4478FBAC" w14:textId="77777777" w:rsidR="004C523D" w:rsidRDefault="00F87D23">
            <w:pPr>
              <w:spacing w:line="360" w:lineRule="auto"/>
              <w:rPr>
                <w:rFonts w:ascii="黑体" w:eastAsia="黑体" w:hAnsi="宋体"/>
                <w:szCs w:val="21"/>
              </w:rPr>
            </w:pPr>
            <w:r>
              <w:rPr>
                <w:rFonts w:ascii="宋体" w:hAnsi="宋体" w:hint="eastAsia"/>
                <w:szCs w:val="21"/>
              </w:rPr>
              <w:t>1.</w:t>
            </w:r>
            <w:r>
              <w:rPr>
                <w:rFonts w:ascii="宋体" w:hAnsi="宋体" w:hint="eastAsia"/>
                <w:szCs w:val="21"/>
              </w:rPr>
              <w:t>远程查看《监视和测量资源台帐》生产车间及检验部门均按策划的要求配置了相应的检测设备，其中包括：游标卡尺、</w:t>
            </w:r>
            <w:r>
              <w:rPr>
                <w:rFonts w:ascii="宋体" w:hAnsi="宋体" w:hint="eastAsia"/>
                <w:szCs w:val="21"/>
              </w:rPr>
              <w:t>外径千分尺</w:t>
            </w:r>
            <w:r>
              <w:rPr>
                <w:rFonts w:ascii="宋体" w:hAnsi="宋体" w:hint="eastAsia"/>
                <w:szCs w:val="21"/>
              </w:rPr>
              <w:t>等，均采用委外送检。</w:t>
            </w:r>
          </w:p>
          <w:p w14:paraId="705BCF05" w14:textId="77777777" w:rsidR="004C523D" w:rsidRDefault="00F87D23">
            <w:pPr>
              <w:spacing w:line="360" w:lineRule="auto"/>
              <w:rPr>
                <w:rFonts w:ascii="宋体" w:hAnsi="宋体"/>
                <w:szCs w:val="21"/>
              </w:rPr>
            </w:pPr>
            <w:r>
              <w:rPr>
                <w:rFonts w:ascii="宋体" w:hAnsi="宋体" w:hint="eastAsia"/>
                <w:szCs w:val="21"/>
              </w:rPr>
              <w:t>2.</w:t>
            </w:r>
            <w:r>
              <w:rPr>
                <w:rFonts w:ascii="宋体" w:hAnsi="宋体" w:hint="eastAsia"/>
                <w:szCs w:val="21"/>
              </w:rPr>
              <w:t>查在用量具的检定和校准，均能提供在用量具的有效检定或校准证，提供的校准证书使用单位为：</w:t>
            </w:r>
            <w:r>
              <w:rPr>
                <w:rFonts w:ascii="宋体" w:hAnsi="宋体" w:hint="eastAsia"/>
                <w:szCs w:val="21"/>
              </w:rPr>
              <w:t>中国航空工业集团公司北京长城计量测试技术研究所</w:t>
            </w:r>
            <w:r>
              <w:rPr>
                <w:rFonts w:ascii="宋体" w:hAnsi="宋体" w:hint="eastAsia"/>
                <w:szCs w:val="21"/>
              </w:rPr>
              <w:t>。提供校准证书（详见附件）。</w:t>
            </w:r>
          </w:p>
          <w:p w14:paraId="0D21F558" w14:textId="77777777" w:rsidR="004C523D" w:rsidRDefault="004C523D">
            <w:pPr>
              <w:spacing w:line="360" w:lineRule="auto"/>
              <w:rPr>
                <w:rFonts w:ascii="宋体" w:hAnsi="宋体"/>
                <w:szCs w:val="21"/>
              </w:rPr>
            </w:pPr>
          </w:p>
        </w:tc>
        <w:tc>
          <w:tcPr>
            <w:tcW w:w="1585" w:type="dxa"/>
          </w:tcPr>
          <w:p w14:paraId="6ACDF4A0" w14:textId="77777777" w:rsidR="004C523D" w:rsidRDefault="00F87D23">
            <w:pPr>
              <w:spacing w:line="360" w:lineRule="auto"/>
              <w:rPr>
                <w:szCs w:val="21"/>
              </w:rPr>
            </w:pPr>
            <w:r>
              <w:rPr>
                <w:rFonts w:hint="eastAsia"/>
                <w:szCs w:val="21"/>
              </w:rPr>
              <w:t>Y</w:t>
            </w:r>
          </w:p>
        </w:tc>
      </w:tr>
      <w:tr w:rsidR="004C523D" w14:paraId="49A6FD30" w14:textId="77777777">
        <w:trPr>
          <w:trHeight w:val="1510"/>
        </w:trPr>
        <w:tc>
          <w:tcPr>
            <w:tcW w:w="2160" w:type="dxa"/>
          </w:tcPr>
          <w:p w14:paraId="699C6CEA" w14:textId="77777777" w:rsidR="004C523D" w:rsidRDefault="00F87D23">
            <w:pPr>
              <w:spacing w:line="360" w:lineRule="auto"/>
              <w:rPr>
                <w:rFonts w:ascii="宋体" w:hAnsi="宋体" w:cs="宋体"/>
                <w:szCs w:val="21"/>
              </w:rPr>
            </w:pPr>
            <w:r>
              <w:rPr>
                <w:rFonts w:ascii="宋体" w:hAnsi="宋体" w:cs="新宋体" w:hint="eastAsia"/>
                <w:szCs w:val="21"/>
              </w:rPr>
              <w:lastRenderedPageBreak/>
              <w:t>产品和服务放行；</w:t>
            </w:r>
          </w:p>
        </w:tc>
        <w:tc>
          <w:tcPr>
            <w:tcW w:w="960" w:type="dxa"/>
          </w:tcPr>
          <w:p w14:paraId="310B2D71" w14:textId="77777777" w:rsidR="004C523D" w:rsidRDefault="00F87D23">
            <w:pPr>
              <w:spacing w:line="360" w:lineRule="auto"/>
              <w:rPr>
                <w:rFonts w:ascii="宋体" w:hAnsi="宋体" w:cs="宋体"/>
                <w:szCs w:val="21"/>
              </w:rPr>
            </w:pPr>
            <w:r>
              <w:rPr>
                <w:rFonts w:ascii="宋体" w:hAnsi="宋体" w:cs="宋体" w:hint="eastAsia"/>
                <w:szCs w:val="21"/>
              </w:rPr>
              <w:t>8.6</w:t>
            </w:r>
          </w:p>
        </w:tc>
        <w:tc>
          <w:tcPr>
            <w:tcW w:w="10004" w:type="dxa"/>
          </w:tcPr>
          <w:p w14:paraId="14DB1920" w14:textId="77777777" w:rsidR="004C523D" w:rsidRDefault="00F87D23">
            <w:pPr>
              <w:spacing w:line="360" w:lineRule="auto"/>
              <w:ind w:firstLineChars="200" w:firstLine="420"/>
              <w:rPr>
                <w:rFonts w:ascii="宋体" w:hAnsi="宋体" w:cs="宋体"/>
                <w:szCs w:val="21"/>
              </w:rPr>
            </w:pPr>
            <w:r>
              <w:rPr>
                <w:rFonts w:ascii="宋体" w:hAnsi="宋体" w:cs="宋体" w:hint="eastAsia"/>
                <w:szCs w:val="21"/>
              </w:rPr>
              <w:t>◆公司为验证产品和服务的要求是否得到满足对需实施监视和检验的阶段、过程、项目及记录等予以规定，查见公司检验规范规定了原材料、生产过程、成品出厂所有产品的检验方法、标准。</w:t>
            </w:r>
          </w:p>
          <w:p w14:paraId="345FA8A2" w14:textId="77777777" w:rsidR="004C523D" w:rsidRDefault="00F87D23">
            <w:pPr>
              <w:spacing w:line="360" w:lineRule="auto"/>
              <w:ind w:firstLineChars="200" w:firstLine="420"/>
              <w:rPr>
                <w:rFonts w:ascii="宋体" w:hAnsi="宋体" w:cs="宋体"/>
                <w:szCs w:val="21"/>
              </w:rPr>
            </w:pPr>
            <w:r>
              <w:rPr>
                <w:rFonts w:ascii="宋体" w:hAnsi="宋体" w:cs="宋体" w:hint="eastAsia"/>
                <w:szCs w:val="21"/>
              </w:rPr>
              <w:t>◆公司对特殊放行或紧急放行情况予以界定，原则上，一般情况下不许特殊放行或紧急放行；若特殊情况下，要实施紧急放行时，一定要得到技术质量部经理的许可、总经理批准，适用时得到顾客的批准后方可实施。体系运行至今尚未发生特殊放行或紧急放行的情况。</w:t>
            </w:r>
          </w:p>
          <w:p w14:paraId="54D517AE" w14:textId="77777777" w:rsidR="004C523D" w:rsidRDefault="00F87D23">
            <w:pPr>
              <w:spacing w:line="360" w:lineRule="auto"/>
              <w:ind w:firstLineChars="200" w:firstLine="420"/>
              <w:rPr>
                <w:rFonts w:ascii="宋体" w:hAnsi="宋体" w:cs="宋体"/>
                <w:szCs w:val="21"/>
              </w:rPr>
            </w:pPr>
            <w:r>
              <w:rPr>
                <w:rFonts w:ascii="宋体" w:hAnsi="宋体" w:cs="宋体" w:hint="eastAsia"/>
                <w:szCs w:val="21"/>
              </w:rPr>
              <w:t>◆公司明确对各阶段产品和服务的放行均须实施必要的记录并保留。详见如下输入、过程及输出检验证据抽样。</w:t>
            </w:r>
          </w:p>
          <w:p w14:paraId="0DFA5D55" w14:textId="77777777" w:rsidR="004C523D" w:rsidRDefault="00F87D23">
            <w:pPr>
              <w:spacing w:line="360" w:lineRule="auto"/>
              <w:ind w:firstLineChars="200" w:firstLine="420"/>
              <w:rPr>
                <w:rFonts w:ascii="宋体" w:hAnsi="宋体" w:cs="宋体"/>
                <w:szCs w:val="21"/>
              </w:rPr>
            </w:pPr>
            <w:r>
              <w:rPr>
                <w:rFonts w:ascii="宋体" w:hAnsi="宋体" w:cs="宋体" w:hint="eastAsia"/>
                <w:szCs w:val="21"/>
              </w:rPr>
              <w:t>一、</w:t>
            </w:r>
            <w:r>
              <w:rPr>
                <w:rFonts w:ascii="宋体" w:hAnsi="宋体" w:cs="宋体" w:hint="eastAsia"/>
                <w:szCs w:val="21"/>
              </w:rPr>
              <w:t>进货检验</w:t>
            </w:r>
          </w:p>
          <w:p w14:paraId="58DB47AA" w14:textId="77777777" w:rsidR="004C523D" w:rsidRDefault="00F87D23">
            <w:pPr>
              <w:spacing w:line="360" w:lineRule="auto"/>
              <w:ind w:firstLineChars="200" w:firstLine="420"/>
              <w:rPr>
                <w:rFonts w:ascii="宋体" w:hAnsi="宋体" w:cs="宋体"/>
                <w:szCs w:val="21"/>
              </w:rPr>
            </w:pPr>
            <w:r>
              <w:rPr>
                <w:rFonts w:ascii="宋体" w:hAnsi="宋体" w:cs="宋体" w:hint="eastAsia"/>
                <w:szCs w:val="21"/>
              </w:rPr>
              <w:t>查见：生产原材料来料检验。负责人讲，生产所涉及的原材料均为</w:t>
            </w:r>
            <w:r>
              <w:rPr>
                <w:rFonts w:ascii="宋体" w:hAnsi="宋体" w:cs="宋体" w:hint="eastAsia"/>
                <w:szCs w:val="21"/>
              </w:rPr>
              <w:t>铸件</w:t>
            </w:r>
            <w:r>
              <w:rPr>
                <w:rFonts w:ascii="宋体" w:hAnsi="宋体" w:cs="宋体" w:hint="eastAsia"/>
                <w:szCs w:val="21"/>
              </w:rPr>
              <w:t>，只对其数量、外观、规格</w:t>
            </w:r>
            <w:r>
              <w:rPr>
                <w:rFonts w:ascii="宋体" w:hAnsi="宋体" w:cs="宋体" w:hint="eastAsia"/>
                <w:szCs w:val="21"/>
              </w:rPr>
              <w:t>、</w:t>
            </w:r>
            <w:r>
              <w:rPr>
                <w:rFonts w:ascii="宋体" w:hAnsi="宋体" w:cs="宋体" w:hint="eastAsia"/>
                <w:szCs w:val="21"/>
              </w:rPr>
              <w:t>材质</w:t>
            </w:r>
            <w:r>
              <w:rPr>
                <w:rFonts w:ascii="宋体" w:hAnsi="宋体" w:cs="宋体" w:hint="eastAsia"/>
                <w:szCs w:val="21"/>
              </w:rPr>
              <w:t>等进行检验。</w:t>
            </w:r>
          </w:p>
          <w:p w14:paraId="6F593107" w14:textId="77777777" w:rsidR="004C523D" w:rsidRDefault="00F87D23">
            <w:pPr>
              <w:spacing w:line="360" w:lineRule="auto"/>
              <w:ind w:firstLineChars="200" w:firstLine="420"/>
              <w:rPr>
                <w:rFonts w:ascii="宋体" w:hAnsi="宋体" w:cs="宋体"/>
                <w:szCs w:val="21"/>
              </w:rPr>
            </w:pPr>
            <w:r>
              <w:rPr>
                <w:rFonts w:ascii="宋体" w:hAnsi="宋体" w:cs="宋体" w:hint="eastAsia"/>
                <w:szCs w:val="21"/>
              </w:rPr>
              <w:t>对规格型号、数量</w:t>
            </w:r>
            <w:r>
              <w:rPr>
                <w:rFonts w:ascii="宋体" w:hAnsi="宋体" w:cs="宋体" w:hint="eastAsia"/>
                <w:szCs w:val="21"/>
              </w:rPr>
              <w:t>、</w:t>
            </w:r>
            <w:r>
              <w:rPr>
                <w:rFonts w:ascii="宋体" w:hAnsi="宋体" w:cs="宋体" w:hint="eastAsia"/>
                <w:szCs w:val="21"/>
              </w:rPr>
              <w:t>材质单</w:t>
            </w:r>
            <w:r>
              <w:rPr>
                <w:rFonts w:ascii="宋体" w:hAnsi="宋体" w:cs="宋体" w:hint="eastAsia"/>
                <w:szCs w:val="21"/>
              </w:rPr>
              <w:t>等进行验证。</w:t>
            </w:r>
          </w:p>
          <w:p w14:paraId="4BBAC570" w14:textId="77777777" w:rsidR="004C523D" w:rsidRDefault="00F87D23">
            <w:pPr>
              <w:spacing w:line="360" w:lineRule="auto"/>
              <w:ind w:firstLineChars="200" w:firstLine="420"/>
              <w:rPr>
                <w:szCs w:val="21"/>
              </w:rPr>
            </w:pPr>
            <w:r>
              <w:rPr>
                <w:rFonts w:hint="eastAsia"/>
                <w:szCs w:val="21"/>
              </w:rPr>
              <w:t>抽查《来料检验记录表》</w:t>
            </w:r>
          </w:p>
          <w:p w14:paraId="5735491B" w14:textId="77777777" w:rsidR="004C523D" w:rsidRDefault="00F87D23">
            <w:pPr>
              <w:spacing w:line="360" w:lineRule="auto"/>
              <w:ind w:firstLineChars="200" w:firstLine="420"/>
              <w:rPr>
                <w:szCs w:val="21"/>
              </w:rPr>
            </w:pPr>
            <w:r>
              <w:rPr>
                <w:rFonts w:hint="eastAsia"/>
                <w:szCs w:val="21"/>
              </w:rPr>
              <w:t>1</w:t>
            </w:r>
            <w:r>
              <w:rPr>
                <w:rFonts w:hint="eastAsia"/>
                <w:szCs w:val="21"/>
              </w:rPr>
              <w:t>、产品名称：</w:t>
            </w:r>
            <w:r>
              <w:rPr>
                <w:rFonts w:hint="eastAsia"/>
                <w:szCs w:val="21"/>
              </w:rPr>
              <w:t>304</w:t>
            </w:r>
            <w:r>
              <w:rPr>
                <w:rFonts w:hint="eastAsia"/>
                <w:szCs w:val="21"/>
              </w:rPr>
              <w:t>不锈钢棒</w:t>
            </w:r>
            <w:r>
              <w:rPr>
                <w:rFonts w:hint="eastAsia"/>
                <w:szCs w:val="21"/>
              </w:rPr>
              <w:t>2</w:t>
            </w:r>
            <w:r>
              <w:rPr>
                <w:rFonts w:hint="eastAsia"/>
                <w:szCs w:val="21"/>
              </w:rPr>
              <w:t>根，直径</w:t>
            </w:r>
            <w:r>
              <w:rPr>
                <w:rFonts w:hint="eastAsia"/>
                <w:szCs w:val="21"/>
              </w:rPr>
              <w:t>Ø120</w:t>
            </w:r>
            <w:r>
              <w:rPr>
                <w:rFonts w:hint="eastAsia"/>
                <w:szCs w:val="21"/>
              </w:rPr>
              <w:t>，供货方：</w:t>
            </w:r>
            <w:r>
              <w:rPr>
                <w:rFonts w:ascii="宋体" w:hAnsi="宋体" w:cs="宋体" w:hint="eastAsia"/>
                <w:szCs w:val="21"/>
              </w:rPr>
              <w:t>北京圣发世纪不锈钢材料有限公司</w:t>
            </w:r>
          </w:p>
          <w:p w14:paraId="32426E78" w14:textId="77777777" w:rsidR="004C523D" w:rsidRDefault="00F87D23">
            <w:pPr>
              <w:spacing w:line="360" w:lineRule="auto"/>
              <w:ind w:firstLineChars="200" w:firstLine="420"/>
              <w:rPr>
                <w:szCs w:val="21"/>
              </w:rPr>
            </w:pPr>
            <w:r>
              <w:rPr>
                <w:rFonts w:hint="eastAsia"/>
                <w:szCs w:val="21"/>
              </w:rPr>
              <w:t>检验项目：无损伤，无裂纹，</w:t>
            </w:r>
            <w:r>
              <w:rPr>
                <w:rFonts w:hint="eastAsia"/>
                <w:szCs w:val="21"/>
              </w:rPr>
              <w:t>Ø119.92</w:t>
            </w:r>
            <w:r>
              <w:rPr>
                <w:rFonts w:hint="eastAsia"/>
                <w:szCs w:val="21"/>
              </w:rPr>
              <w:t>～</w:t>
            </w:r>
            <w:r>
              <w:rPr>
                <w:rFonts w:hint="eastAsia"/>
                <w:szCs w:val="21"/>
              </w:rPr>
              <w:t>Ø120.08</w:t>
            </w:r>
            <w:r>
              <w:rPr>
                <w:rFonts w:hint="eastAsia"/>
                <w:szCs w:val="21"/>
              </w:rPr>
              <w:t>；</w:t>
            </w:r>
            <w:r>
              <w:rPr>
                <w:rFonts w:hint="eastAsia"/>
                <w:szCs w:val="21"/>
              </w:rPr>
              <w:t xml:space="preserve"> </w:t>
            </w:r>
          </w:p>
          <w:p w14:paraId="3994CD62" w14:textId="77777777" w:rsidR="004C523D" w:rsidRDefault="00F87D23">
            <w:pPr>
              <w:spacing w:line="360" w:lineRule="auto"/>
              <w:ind w:firstLineChars="200" w:firstLine="420"/>
              <w:rPr>
                <w:szCs w:val="21"/>
              </w:rPr>
            </w:pPr>
            <w:r>
              <w:rPr>
                <w:rFonts w:hint="eastAsia"/>
                <w:szCs w:val="21"/>
              </w:rPr>
              <w:t>检验结论：合格</w:t>
            </w:r>
            <w:r>
              <w:rPr>
                <w:rFonts w:hint="eastAsia"/>
                <w:szCs w:val="21"/>
              </w:rPr>
              <w:t xml:space="preserve">         </w:t>
            </w:r>
          </w:p>
          <w:p w14:paraId="1C97EFA3" w14:textId="77777777" w:rsidR="004C523D" w:rsidRDefault="00F87D23">
            <w:pPr>
              <w:spacing w:line="360" w:lineRule="auto"/>
              <w:ind w:firstLineChars="200" w:firstLine="420"/>
              <w:rPr>
                <w:szCs w:val="21"/>
              </w:rPr>
            </w:pPr>
            <w:r>
              <w:rPr>
                <w:rFonts w:hint="eastAsia"/>
                <w:szCs w:val="21"/>
              </w:rPr>
              <w:t>检验员：王翠云</w:t>
            </w:r>
            <w:r>
              <w:rPr>
                <w:rFonts w:hint="eastAsia"/>
                <w:szCs w:val="21"/>
              </w:rPr>
              <w:t>           2022.2.11</w:t>
            </w:r>
          </w:p>
          <w:p w14:paraId="0BD0FB30" w14:textId="77777777" w:rsidR="004C523D" w:rsidRDefault="00F87D23">
            <w:pPr>
              <w:spacing w:line="360" w:lineRule="auto"/>
              <w:ind w:firstLineChars="200" w:firstLine="420"/>
              <w:rPr>
                <w:rFonts w:ascii="宋体" w:hAnsi="宋体" w:cs="宋体"/>
                <w:szCs w:val="21"/>
              </w:rPr>
            </w:pPr>
            <w:r>
              <w:rPr>
                <w:rFonts w:ascii="宋体" w:hAnsi="宋体" w:cs="宋体" w:hint="eastAsia"/>
                <w:szCs w:val="21"/>
              </w:rPr>
              <w:t>……</w:t>
            </w:r>
            <w:proofErr w:type="gramStart"/>
            <w:r>
              <w:rPr>
                <w:rFonts w:ascii="宋体" w:hAnsi="宋体" w:cs="宋体" w:hint="eastAsia"/>
                <w:szCs w:val="21"/>
              </w:rPr>
              <w:t>…</w:t>
            </w:r>
            <w:proofErr w:type="gramEnd"/>
          </w:p>
          <w:p w14:paraId="6B41120A" w14:textId="77777777" w:rsidR="004C523D" w:rsidRDefault="004C523D">
            <w:pPr>
              <w:spacing w:line="360" w:lineRule="auto"/>
              <w:ind w:firstLineChars="200" w:firstLine="420"/>
              <w:rPr>
                <w:rFonts w:ascii="宋体" w:hAnsi="宋体" w:cs="宋体"/>
                <w:szCs w:val="21"/>
              </w:rPr>
            </w:pPr>
          </w:p>
          <w:p w14:paraId="3A5DECEA" w14:textId="77777777" w:rsidR="004C523D" w:rsidRDefault="00F87D23">
            <w:pPr>
              <w:spacing w:line="360" w:lineRule="auto"/>
              <w:rPr>
                <w:rFonts w:ascii="宋体" w:hAnsi="宋体" w:cs="宋体"/>
                <w:szCs w:val="21"/>
              </w:rPr>
            </w:pPr>
            <w:r>
              <w:rPr>
                <w:rFonts w:ascii="宋体" w:hAnsi="宋体" w:cs="宋体" w:hint="eastAsia"/>
                <w:szCs w:val="21"/>
              </w:rPr>
              <w:lastRenderedPageBreak/>
              <w:t>过程及成品检验</w:t>
            </w:r>
            <w:r>
              <w:rPr>
                <w:rFonts w:ascii="宋体" w:hAnsi="宋体" w:cs="宋体" w:hint="eastAsia"/>
                <w:szCs w:val="21"/>
              </w:rPr>
              <w:t>：</w:t>
            </w:r>
            <w:r>
              <w:rPr>
                <w:rFonts w:ascii="宋体" w:hAnsi="宋体" w:cs="宋体" w:hint="eastAsia"/>
                <w:szCs w:val="21"/>
              </w:rPr>
              <w:t>详见</w:t>
            </w:r>
            <w:r>
              <w:rPr>
                <w:rFonts w:ascii="宋体" w:hAnsi="宋体" w:cs="宋体" w:hint="eastAsia"/>
                <w:szCs w:val="21"/>
              </w:rPr>
              <w:t>8.5.1</w:t>
            </w:r>
          </w:p>
          <w:p w14:paraId="40569A69" w14:textId="77777777" w:rsidR="004C523D" w:rsidRDefault="00F87D23">
            <w:pPr>
              <w:spacing w:line="360" w:lineRule="auto"/>
              <w:rPr>
                <w:rFonts w:ascii="宋体" w:hAnsi="宋体" w:cs="宋体"/>
                <w:szCs w:val="21"/>
              </w:rPr>
            </w:pPr>
            <w:r>
              <w:rPr>
                <w:rFonts w:ascii="宋体" w:hAnsi="宋体" w:cs="宋体" w:hint="eastAsia"/>
                <w:szCs w:val="21"/>
              </w:rPr>
              <w:t>现场查见近三个月的零部件加工的生产的检验记录，均能提供记录</w:t>
            </w:r>
            <w:r>
              <w:rPr>
                <w:rFonts w:ascii="宋体" w:hAnsi="宋体" w:cs="宋体" w:hint="eastAsia"/>
                <w:szCs w:val="21"/>
              </w:rPr>
              <w:t>.</w:t>
            </w:r>
          </w:p>
          <w:p w14:paraId="556E79F9" w14:textId="423F808E" w:rsidR="004C523D" w:rsidRDefault="004C523D">
            <w:pPr>
              <w:spacing w:line="360" w:lineRule="auto"/>
              <w:rPr>
                <w:rFonts w:ascii="宋体" w:hAnsi="宋体" w:cs="宋体"/>
                <w:szCs w:val="21"/>
              </w:rPr>
            </w:pPr>
          </w:p>
          <w:p w14:paraId="1933A16D" w14:textId="55175890" w:rsidR="00B7052C" w:rsidRDefault="00B7052C">
            <w:pPr>
              <w:spacing w:line="360" w:lineRule="auto"/>
              <w:rPr>
                <w:rFonts w:ascii="宋体" w:hAnsi="宋体" w:cs="宋体"/>
                <w:szCs w:val="21"/>
              </w:rPr>
            </w:pPr>
            <w:r w:rsidRPr="00B7052C">
              <w:rPr>
                <w:rFonts w:ascii="宋体" w:hAnsi="宋体" w:cs="宋体" w:hint="eastAsia"/>
                <w:szCs w:val="21"/>
              </w:rPr>
              <w:t>通过日常顾客满意度调查表等形式对销售服务过程进行监测。</w:t>
            </w:r>
            <w:r>
              <w:rPr>
                <w:rFonts w:ascii="宋体" w:hAnsi="宋体" w:cs="宋体" w:hint="eastAsia"/>
                <w:szCs w:val="21"/>
              </w:rPr>
              <w:t>具体见供销部8</w:t>
            </w:r>
            <w:r>
              <w:rPr>
                <w:rFonts w:ascii="宋体" w:hAnsi="宋体" w:cs="宋体"/>
                <w:szCs w:val="21"/>
              </w:rPr>
              <w:t>.5.1</w:t>
            </w:r>
            <w:r>
              <w:rPr>
                <w:rFonts w:ascii="宋体" w:hAnsi="宋体" w:cs="宋体" w:hint="eastAsia"/>
                <w:szCs w:val="21"/>
              </w:rPr>
              <w:t>条款审核记录。</w:t>
            </w:r>
          </w:p>
          <w:p w14:paraId="7BAD6673" w14:textId="77777777" w:rsidR="00B7052C" w:rsidRDefault="00B7052C">
            <w:pPr>
              <w:spacing w:line="360" w:lineRule="auto"/>
              <w:rPr>
                <w:rFonts w:ascii="宋体" w:hAnsi="宋体" w:cs="宋体" w:hint="eastAsia"/>
                <w:szCs w:val="21"/>
              </w:rPr>
            </w:pPr>
          </w:p>
          <w:p w14:paraId="52B12B55" w14:textId="77777777" w:rsidR="004C523D" w:rsidRDefault="00F87D23">
            <w:pPr>
              <w:spacing w:line="360" w:lineRule="auto"/>
              <w:rPr>
                <w:szCs w:val="21"/>
              </w:rPr>
            </w:pPr>
            <w:r>
              <w:rPr>
                <w:rFonts w:hint="eastAsia"/>
                <w:szCs w:val="21"/>
              </w:rPr>
              <w:t>出入库有记录：</w:t>
            </w:r>
          </w:p>
          <w:p w14:paraId="71D848F9" w14:textId="77777777" w:rsidR="004C523D" w:rsidRDefault="00F87D23">
            <w:pPr>
              <w:spacing w:line="360" w:lineRule="auto"/>
              <w:rPr>
                <w:szCs w:val="21"/>
              </w:rPr>
            </w:pPr>
            <w:r>
              <w:rPr>
                <w:szCs w:val="21"/>
              </w:rPr>
              <w:t>入库记录</w:t>
            </w:r>
            <w:r>
              <w:rPr>
                <w:rFonts w:hint="eastAsia"/>
                <w:szCs w:val="21"/>
              </w:rPr>
              <w:t>：</w:t>
            </w:r>
          </w:p>
          <w:p w14:paraId="11746448" w14:textId="77777777" w:rsidR="004C523D" w:rsidRDefault="00F87D23">
            <w:pPr>
              <w:spacing w:line="360" w:lineRule="auto"/>
              <w:rPr>
                <w:szCs w:val="21"/>
              </w:rPr>
            </w:pPr>
            <w:r>
              <w:rPr>
                <w:rFonts w:hint="eastAsia"/>
                <w:szCs w:val="21"/>
              </w:rPr>
              <w:t>日期：</w:t>
            </w:r>
            <w:r>
              <w:rPr>
                <w:rFonts w:hint="eastAsia"/>
                <w:szCs w:val="21"/>
              </w:rPr>
              <w:t>202</w:t>
            </w:r>
            <w:r>
              <w:rPr>
                <w:rFonts w:hint="eastAsia"/>
                <w:szCs w:val="21"/>
              </w:rPr>
              <w:t>1</w:t>
            </w:r>
            <w:r>
              <w:rPr>
                <w:rFonts w:hint="eastAsia"/>
                <w:szCs w:val="21"/>
              </w:rPr>
              <w:t>年</w:t>
            </w:r>
            <w:r>
              <w:rPr>
                <w:rFonts w:hint="eastAsia"/>
                <w:szCs w:val="21"/>
              </w:rPr>
              <w:t>12</w:t>
            </w:r>
            <w:r>
              <w:rPr>
                <w:rFonts w:hint="eastAsia"/>
                <w:szCs w:val="21"/>
              </w:rPr>
              <w:t>月</w:t>
            </w:r>
            <w:r>
              <w:rPr>
                <w:rFonts w:hint="eastAsia"/>
                <w:szCs w:val="21"/>
              </w:rPr>
              <w:t>16</w:t>
            </w:r>
            <w:r>
              <w:rPr>
                <w:rFonts w:hint="eastAsia"/>
                <w:szCs w:val="21"/>
              </w:rPr>
              <w:t>日</w:t>
            </w:r>
            <w:r>
              <w:rPr>
                <w:rFonts w:hint="eastAsia"/>
                <w:szCs w:val="21"/>
              </w:rPr>
              <w:t xml:space="preserve">  </w:t>
            </w:r>
            <w:r>
              <w:rPr>
                <w:rFonts w:hint="eastAsia"/>
                <w:szCs w:val="21"/>
              </w:rPr>
              <w:t>产品：金属件</w:t>
            </w:r>
            <w:r>
              <w:rPr>
                <w:rFonts w:hint="eastAsia"/>
                <w:szCs w:val="21"/>
              </w:rPr>
              <w:t xml:space="preserve">  </w:t>
            </w:r>
            <w:r>
              <w:rPr>
                <w:rFonts w:hint="eastAsia"/>
                <w:szCs w:val="21"/>
              </w:rPr>
              <w:t>规格：</w:t>
            </w:r>
            <w:r>
              <w:rPr>
                <w:rFonts w:hint="eastAsia"/>
                <w:szCs w:val="21"/>
              </w:rPr>
              <w:t xml:space="preserve">JZP-1-1-15   </w:t>
            </w:r>
            <w:r>
              <w:rPr>
                <w:rFonts w:hint="eastAsia"/>
                <w:szCs w:val="21"/>
              </w:rPr>
              <w:t>数量：</w:t>
            </w:r>
            <w:r>
              <w:rPr>
                <w:rFonts w:hint="eastAsia"/>
                <w:szCs w:val="21"/>
              </w:rPr>
              <w:t>5</w:t>
            </w:r>
            <w:r>
              <w:rPr>
                <w:rFonts w:hint="eastAsia"/>
                <w:szCs w:val="21"/>
              </w:rPr>
              <w:t>套</w:t>
            </w:r>
          </w:p>
          <w:p w14:paraId="3937E052" w14:textId="77777777" w:rsidR="004C523D" w:rsidRDefault="00F87D23">
            <w:pPr>
              <w:spacing w:line="360" w:lineRule="auto"/>
              <w:rPr>
                <w:szCs w:val="21"/>
              </w:rPr>
            </w:pPr>
            <w:r>
              <w:rPr>
                <w:szCs w:val="21"/>
              </w:rPr>
              <w:t>经手人</w:t>
            </w:r>
            <w:r>
              <w:rPr>
                <w:rFonts w:hint="eastAsia"/>
                <w:szCs w:val="21"/>
              </w:rPr>
              <w:t>：王翠云</w:t>
            </w:r>
          </w:p>
          <w:p w14:paraId="2FA56C2D" w14:textId="77777777" w:rsidR="004C523D" w:rsidRDefault="004C523D">
            <w:pPr>
              <w:spacing w:line="360" w:lineRule="auto"/>
              <w:rPr>
                <w:szCs w:val="21"/>
              </w:rPr>
            </w:pPr>
          </w:p>
          <w:p w14:paraId="7833D1A3" w14:textId="77777777" w:rsidR="004C523D" w:rsidRDefault="00F87D23">
            <w:pPr>
              <w:spacing w:line="360" w:lineRule="auto"/>
              <w:rPr>
                <w:szCs w:val="21"/>
              </w:rPr>
            </w:pPr>
            <w:r>
              <w:rPr>
                <w:rFonts w:hint="eastAsia"/>
                <w:szCs w:val="21"/>
              </w:rPr>
              <w:t>出库记录：</w:t>
            </w:r>
          </w:p>
          <w:p w14:paraId="76FE4B81" w14:textId="77777777" w:rsidR="004C523D" w:rsidRDefault="00F87D23">
            <w:pPr>
              <w:spacing w:line="360" w:lineRule="auto"/>
              <w:rPr>
                <w:szCs w:val="21"/>
              </w:rPr>
            </w:pPr>
            <w:r>
              <w:rPr>
                <w:rFonts w:hint="eastAsia"/>
                <w:szCs w:val="21"/>
              </w:rPr>
              <w:t>日期：</w:t>
            </w:r>
            <w:r>
              <w:rPr>
                <w:rFonts w:hint="eastAsia"/>
                <w:szCs w:val="21"/>
              </w:rPr>
              <w:t>202</w:t>
            </w:r>
            <w:r>
              <w:rPr>
                <w:rFonts w:hint="eastAsia"/>
                <w:szCs w:val="21"/>
              </w:rPr>
              <w:t>2</w:t>
            </w:r>
            <w:r>
              <w:rPr>
                <w:rFonts w:hint="eastAsia"/>
                <w:szCs w:val="21"/>
              </w:rPr>
              <w:t>年</w:t>
            </w:r>
            <w:r>
              <w:rPr>
                <w:rFonts w:hint="eastAsia"/>
                <w:szCs w:val="21"/>
              </w:rPr>
              <w:t>1</w:t>
            </w:r>
            <w:r>
              <w:rPr>
                <w:rFonts w:hint="eastAsia"/>
                <w:szCs w:val="21"/>
              </w:rPr>
              <w:t>月</w:t>
            </w:r>
            <w:r>
              <w:rPr>
                <w:rFonts w:hint="eastAsia"/>
                <w:szCs w:val="21"/>
              </w:rPr>
              <w:t>2</w:t>
            </w:r>
            <w:r>
              <w:rPr>
                <w:rFonts w:hint="eastAsia"/>
                <w:szCs w:val="21"/>
              </w:rPr>
              <w:t>日</w:t>
            </w:r>
            <w:r>
              <w:rPr>
                <w:rFonts w:hint="eastAsia"/>
                <w:szCs w:val="21"/>
              </w:rPr>
              <w:t xml:space="preserve">  </w:t>
            </w:r>
            <w:r>
              <w:rPr>
                <w:rFonts w:hint="eastAsia"/>
                <w:szCs w:val="21"/>
              </w:rPr>
              <w:t>客户：中国航发北京航空材料研究院</w:t>
            </w:r>
            <w:r>
              <w:rPr>
                <w:rFonts w:hint="eastAsia"/>
                <w:szCs w:val="21"/>
              </w:rPr>
              <w:t xml:space="preserve">  </w:t>
            </w:r>
          </w:p>
          <w:p w14:paraId="14A38648" w14:textId="77777777" w:rsidR="004C523D" w:rsidRDefault="00F87D23">
            <w:pPr>
              <w:spacing w:line="360" w:lineRule="auto"/>
              <w:rPr>
                <w:szCs w:val="21"/>
              </w:rPr>
            </w:pPr>
            <w:r>
              <w:rPr>
                <w:rFonts w:hint="eastAsia"/>
                <w:szCs w:val="21"/>
              </w:rPr>
              <w:t>产品：金属件</w:t>
            </w:r>
            <w:r>
              <w:rPr>
                <w:rFonts w:hint="eastAsia"/>
                <w:szCs w:val="21"/>
              </w:rPr>
              <w:t xml:space="preserve">  </w:t>
            </w:r>
            <w:r>
              <w:rPr>
                <w:rFonts w:hint="eastAsia"/>
                <w:szCs w:val="21"/>
              </w:rPr>
              <w:t>规格：</w:t>
            </w:r>
            <w:r>
              <w:rPr>
                <w:rFonts w:hint="eastAsia"/>
                <w:szCs w:val="21"/>
              </w:rPr>
              <w:t xml:space="preserve">JZP-1-1-15  </w:t>
            </w:r>
            <w:r>
              <w:rPr>
                <w:rFonts w:hint="eastAsia"/>
                <w:szCs w:val="21"/>
              </w:rPr>
              <w:t>数量：</w:t>
            </w:r>
            <w:r>
              <w:rPr>
                <w:rFonts w:hint="eastAsia"/>
                <w:szCs w:val="21"/>
              </w:rPr>
              <w:t>5</w:t>
            </w:r>
            <w:r>
              <w:rPr>
                <w:rFonts w:hint="eastAsia"/>
                <w:szCs w:val="21"/>
              </w:rPr>
              <w:t>套</w:t>
            </w:r>
          </w:p>
          <w:p w14:paraId="606339B8" w14:textId="77777777" w:rsidR="004C523D" w:rsidRDefault="00F87D23">
            <w:pPr>
              <w:spacing w:line="360" w:lineRule="auto"/>
              <w:rPr>
                <w:szCs w:val="21"/>
              </w:rPr>
            </w:pPr>
            <w:r>
              <w:rPr>
                <w:szCs w:val="21"/>
              </w:rPr>
              <w:t>经手人</w:t>
            </w:r>
            <w:r>
              <w:rPr>
                <w:rFonts w:hint="eastAsia"/>
                <w:szCs w:val="21"/>
              </w:rPr>
              <w:t>：王翠云</w:t>
            </w:r>
          </w:p>
          <w:p w14:paraId="59AA1F35" w14:textId="77777777" w:rsidR="004C523D" w:rsidRDefault="00F87D23">
            <w:pPr>
              <w:spacing w:before="120" w:line="160" w:lineRule="exact"/>
              <w:rPr>
                <w:rFonts w:ascii="宋体" w:hAnsi="宋体" w:cs="宋体"/>
                <w:szCs w:val="21"/>
              </w:rPr>
            </w:pPr>
            <w:r>
              <w:rPr>
                <w:rFonts w:hint="eastAsia"/>
                <w:b/>
                <w:bCs/>
                <w:szCs w:val="21"/>
              </w:rPr>
              <w:t>未能提供有权放行人员的授权证据。</w:t>
            </w:r>
          </w:p>
        </w:tc>
        <w:tc>
          <w:tcPr>
            <w:tcW w:w="1585" w:type="dxa"/>
          </w:tcPr>
          <w:p w14:paraId="6E7C2C83" w14:textId="77777777" w:rsidR="004C523D" w:rsidRDefault="004C523D">
            <w:pPr>
              <w:spacing w:line="360" w:lineRule="auto"/>
              <w:rPr>
                <w:color w:val="0000FF"/>
                <w:szCs w:val="21"/>
              </w:rPr>
            </w:pPr>
          </w:p>
          <w:p w14:paraId="2CC48BE3" w14:textId="77777777" w:rsidR="004C523D" w:rsidRDefault="004C523D">
            <w:pPr>
              <w:spacing w:line="360" w:lineRule="auto"/>
              <w:rPr>
                <w:color w:val="0000FF"/>
                <w:szCs w:val="21"/>
              </w:rPr>
            </w:pPr>
          </w:p>
          <w:p w14:paraId="0B374555" w14:textId="77777777" w:rsidR="004C523D" w:rsidRDefault="004C523D">
            <w:pPr>
              <w:spacing w:line="360" w:lineRule="auto"/>
              <w:rPr>
                <w:color w:val="0000FF"/>
                <w:szCs w:val="21"/>
              </w:rPr>
            </w:pPr>
          </w:p>
          <w:p w14:paraId="626B7464" w14:textId="77777777" w:rsidR="004C523D" w:rsidRDefault="004C523D">
            <w:pPr>
              <w:spacing w:line="360" w:lineRule="auto"/>
              <w:rPr>
                <w:color w:val="0000FF"/>
                <w:szCs w:val="21"/>
              </w:rPr>
            </w:pPr>
          </w:p>
          <w:p w14:paraId="4F5D081A" w14:textId="77777777" w:rsidR="004C523D" w:rsidRDefault="004C523D">
            <w:pPr>
              <w:spacing w:line="360" w:lineRule="auto"/>
              <w:rPr>
                <w:color w:val="0000FF"/>
                <w:szCs w:val="21"/>
              </w:rPr>
            </w:pPr>
          </w:p>
          <w:p w14:paraId="3F0CBD3D" w14:textId="77777777" w:rsidR="004C523D" w:rsidRDefault="004C523D">
            <w:pPr>
              <w:spacing w:line="360" w:lineRule="auto"/>
              <w:rPr>
                <w:color w:val="0000FF"/>
                <w:szCs w:val="21"/>
              </w:rPr>
            </w:pPr>
          </w:p>
          <w:p w14:paraId="66C4A74C" w14:textId="77777777" w:rsidR="004C523D" w:rsidRDefault="004C523D">
            <w:pPr>
              <w:spacing w:line="360" w:lineRule="auto"/>
              <w:rPr>
                <w:color w:val="0000FF"/>
                <w:szCs w:val="21"/>
              </w:rPr>
            </w:pPr>
          </w:p>
          <w:p w14:paraId="2152FC28" w14:textId="77777777" w:rsidR="004C523D" w:rsidRDefault="004C523D">
            <w:pPr>
              <w:spacing w:line="360" w:lineRule="auto"/>
              <w:rPr>
                <w:color w:val="0000FF"/>
                <w:szCs w:val="21"/>
              </w:rPr>
            </w:pPr>
          </w:p>
          <w:p w14:paraId="07A05371" w14:textId="77777777" w:rsidR="004C523D" w:rsidRDefault="004C523D">
            <w:pPr>
              <w:spacing w:line="360" w:lineRule="auto"/>
              <w:rPr>
                <w:color w:val="0000FF"/>
                <w:szCs w:val="21"/>
              </w:rPr>
            </w:pPr>
          </w:p>
          <w:p w14:paraId="2CADBF6A" w14:textId="77777777" w:rsidR="004C523D" w:rsidRDefault="004C523D">
            <w:pPr>
              <w:spacing w:line="360" w:lineRule="auto"/>
              <w:rPr>
                <w:color w:val="0000FF"/>
                <w:szCs w:val="21"/>
              </w:rPr>
            </w:pPr>
          </w:p>
          <w:p w14:paraId="2095032D" w14:textId="77777777" w:rsidR="004C523D" w:rsidRDefault="004C523D">
            <w:pPr>
              <w:spacing w:line="360" w:lineRule="auto"/>
              <w:rPr>
                <w:color w:val="0000FF"/>
                <w:szCs w:val="21"/>
              </w:rPr>
            </w:pPr>
          </w:p>
          <w:p w14:paraId="0FA79BA2" w14:textId="77777777" w:rsidR="004C523D" w:rsidRDefault="004C523D">
            <w:pPr>
              <w:spacing w:line="360" w:lineRule="auto"/>
              <w:rPr>
                <w:color w:val="0000FF"/>
                <w:szCs w:val="21"/>
              </w:rPr>
            </w:pPr>
          </w:p>
          <w:p w14:paraId="2C0A57DD" w14:textId="77777777" w:rsidR="004C523D" w:rsidRDefault="004C523D">
            <w:pPr>
              <w:spacing w:line="360" w:lineRule="auto"/>
              <w:rPr>
                <w:color w:val="0000FF"/>
                <w:szCs w:val="21"/>
              </w:rPr>
            </w:pPr>
          </w:p>
          <w:p w14:paraId="23D9941A" w14:textId="77777777" w:rsidR="004C523D" w:rsidRDefault="004C523D">
            <w:pPr>
              <w:spacing w:line="360" w:lineRule="auto"/>
              <w:rPr>
                <w:color w:val="0000FF"/>
                <w:szCs w:val="21"/>
              </w:rPr>
            </w:pPr>
          </w:p>
          <w:p w14:paraId="6D13629D" w14:textId="77777777" w:rsidR="004C523D" w:rsidRDefault="004C523D">
            <w:pPr>
              <w:spacing w:line="360" w:lineRule="auto"/>
              <w:rPr>
                <w:color w:val="0000FF"/>
                <w:szCs w:val="21"/>
              </w:rPr>
            </w:pPr>
          </w:p>
          <w:p w14:paraId="1BBB1194" w14:textId="77777777" w:rsidR="004C523D" w:rsidRDefault="004C523D">
            <w:pPr>
              <w:spacing w:line="360" w:lineRule="auto"/>
              <w:rPr>
                <w:color w:val="0000FF"/>
                <w:szCs w:val="21"/>
              </w:rPr>
            </w:pPr>
          </w:p>
          <w:p w14:paraId="729E2E02" w14:textId="77777777" w:rsidR="004C523D" w:rsidRDefault="004C523D">
            <w:pPr>
              <w:spacing w:line="360" w:lineRule="auto"/>
              <w:rPr>
                <w:color w:val="0000FF"/>
                <w:szCs w:val="21"/>
              </w:rPr>
            </w:pPr>
          </w:p>
          <w:p w14:paraId="3957FB5D" w14:textId="77777777" w:rsidR="004C523D" w:rsidRDefault="004C523D">
            <w:pPr>
              <w:spacing w:line="360" w:lineRule="auto"/>
              <w:rPr>
                <w:color w:val="0000FF"/>
                <w:szCs w:val="21"/>
              </w:rPr>
            </w:pPr>
          </w:p>
          <w:p w14:paraId="473D2726" w14:textId="77777777" w:rsidR="004C523D" w:rsidRDefault="004C523D">
            <w:pPr>
              <w:spacing w:line="360" w:lineRule="auto"/>
              <w:rPr>
                <w:color w:val="0000FF"/>
                <w:szCs w:val="21"/>
              </w:rPr>
            </w:pPr>
          </w:p>
          <w:p w14:paraId="1013BDD7" w14:textId="77777777" w:rsidR="004C523D" w:rsidRDefault="004C523D">
            <w:pPr>
              <w:spacing w:line="360" w:lineRule="auto"/>
              <w:rPr>
                <w:color w:val="0000FF"/>
                <w:szCs w:val="21"/>
              </w:rPr>
            </w:pPr>
          </w:p>
          <w:p w14:paraId="60669D32" w14:textId="77777777" w:rsidR="004C523D" w:rsidRDefault="004C523D">
            <w:pPr>
              <w:spacing w:line="360" w:lineRule="auto"/>
              <w:rPr>
                <w:color w:val="0000FF"/>
                <w:szCs w:val="21"/>
              </w:rPr>
            </w:pPr>
          </w:p>
          <w:p w14:paraId="5BA97AED" w14:textId="77777777" w:rsidR="004C523D" w:rsidRDefault="004C523D">
            <w:pPr>
              <w:spacing w:line="360" w:lineRule="auto"/>
              <w:rPr>
                <w:color w:val="0000FF"/>
                <w:szCs w:val="21"/>
              </w:rPr>
            </w:pPr>
          </w:p>
          <w:p w14:paraId="0FDDC84B" w14:textId="77777777" w:rsidR="004C523D" w:rsidRDefault="004C523D">
            <w:pPr>
              <w:spacing w:line="360" w:lineRule="auto"/>
              <w:rPr>
                <w:color w:val="0000FF"/>
                <w:szCs w:val="21"/>
              </w:rPr>
            </w:pPr>
          </w:p>
          <w:p w14:paraId="4A5991D4" w14:textId="56585563" w:rsidR="004C523D" w:rsidRDefault="004C523D">
            <w:pPr>
              <w:spacing w:line="360" w:lineRule="auto"/>
              <w:rPr>
                <w:color w:val="0000FF"/>
                <w:szCs w:val="21"/>
              </w:rPr>
            </w:pPr>
          </w:p>
          <w:p w14:paraId="15D0984D" w14:textId="7E6F7392" w:rsidR="00B7052C" w:rsidRDefault="00B7052C">
            <w:pPr>
              <w:spacing w:line="360" w:lineRule="auto"/>
              <w:rPr>
                <w:color w:val="0000FF"/>
                <w:szCs w:val="21"/>
              </w:rPr>
            </w:pPr>
          </w:p>
          <w:p w14:paraId="14B1B1AF" w14:textId="7FFA53F9" w:rsidR="00B7052C" w:rsidRDefault="00B7052C">
            <w:pPr>
              <w:spacing w:line="360" w:lineRule="auto"/>
              <w:rPr>
                <w:color w:val="0000FF"/>
                <w:szCs w:val="21"/>
              </w:rPr>
            </w:pPr>
          </w:p>
          <w:p w14:paraId="417469A6" w14:textId="2A05D841" w:rsidR="00B7052C" w:rsidRDefault="00B7052C">
            <w:pPr>
              <w:spacing w:line="360" w:lineRule="auto"/>
              <w:rPr>
                <w:color w:val="0000FF"/>
                <w:szCs w:val="21"/>
              </w:rPr>
            </w:pPr>
          </w:p>
          <w:p w14:paraId="3D45EC03" w14:textId="3E7C03FC" w:rsidR="00B7052C" w:rsidRDefault="00B7052C">
            <w:pPr>
              <w:spacing w:line="360" w:lineRule="auto"/>
              <w:rPr>
                <w:color w:val="0000FF"/>
                <w:szCs w:val="21"/>
              </w:rPr>
            </w:pPr>
          </w:p>
          <w:p w14:paraId="36B1ACAB" w14:textId="5939F8F5" w:rsidR="00B7052C" w:rsidRDefault="00B7052C">
            <w:pPr>
              <w:spacing w:line="360" w:lineRule="auto"/>
              <w:rPr>
                <w:color w:val="0000FF"/>
                <w:szCs w:val="21"/>
              </w:rPr>
            </w:pPr>
          </w:p>
          <w:p w14:paraId="2010AADE" w14:textId="3A77D4A6" w:rsidR="00B7052C" w:rsidRDefault="00B7052C">
            <w:pPr>
              <w:spacing w:line="360" w:lineRule="auto"/>
              <w:rPr>
                <w:color w:val="0000FF"/>
                <w:szCs w:val="21"/>
              </w:rPr>
            </w:pPr>
          </w:p>
          <w:p w14:paraId="2225C185" w14:textId="1D7DBD4C" w:rsidR="00B7052C" w:rsidRDefault="00B7052C">
            <w:pPr>
              <w:spacing w:line="360" w:lineRule="auto"/>
              <w:rPr>
                <w:color w:val="0000FF"/>
                <w:szCs w:val="21"/>
              </w:rPr>
            </w:pPr>
          </w:p>
          <w:p w14:paraId="7BD3C600" w14:textId="77777777" w:rsidR="00B7052C" w:rsidRDefault="00B7052C">
            <w:pPr>
              <w:spacing w:line="360" w:lineRule="auto"/>
              <w:rPr>
                <w:rFonts w:hint="eastAsia"/>
                <w:color w:val="0000FF"/>
                <w:szCs w:val="21"/>
              </w:rPr>
            </w:pPr>
          </w:p>
          <w:p w14:paraId="693C4EC6" w14:textId="77777777" w:rsidR="004C523D" w:rsidRDefault="00F87D23">
            <w:pPr>
              <w:spacing w:line="360" w:lineRule="auto"/>
              <w:rPr>
                <w:color w:val="0000FF"/>
                <w:szCs w:val="21"/>
              </w:rPr>
            </w:pPr>
            <w:r>
              <w:rPr>
                <w:rFonts w:hint="eastAsia"/>
                <w:color w:val="0000FF"/>
                <w:szCs w:val="21"/>
              </w:rPr>
              <w:t>N</w:t>
            </w:r>
          </w:p>
        </w:tc>
      </w:tr>
      <w:tr w:rsidR="004C523D" w14:paraId="0095F51E" w14:textId="77777777">
        <w:trPr>
          <w:trHeight w:val="700"/>
        </w:trPr>
        <w:tc>
          <w:tcPr>
            <w:tcW w:w="2160" w:type="dxa"/>
          </w:tcPr>
          <w:p w14:paraId="264BEC90" w14:textId="77777777" w:rsidR="004C523D" w:rsidRDefault="00F87D23">
            <w:pPr>
              <w:adjustRightInd w:val="0"/>
              <w:snapToGrid w:val="0"/>
              <w:spacing w:line="360" w:lineRule="auto"/>
              <w:jc w:val="center"/>
              <w:rPr>
                <w:rFonts w:ascii="宋体" w:hAnsi="宋体"/>
                <w:szCs w:val="21"/>
              </w:rPr>
            </w:pPr>
            <w:r>
              <w:rPr>
                <w:rFonts w:ascii="宋体" w:hAnsi="宋体" w:cs="新宋体" w:hint="eastAsia"/>
                <w:szCs w:val="21"/>
              </w:rPr>
              <w:lastRenderedPageBreak/>
              <w:t>不合格输出的控制</w:t>
            </w:r>
          </w:p>
        </w:tc>
        <w:tc>
          <w:tcPr>
            <w:tcW w:w="960" w:type="dxa"/>
          </w:tcPr>
          <w:p w14:paraId="49BF06C9" w14:textId="77777777" w:rsidR="004C523D" w:rsidRDefault="00F87D23">
            <w:pPr>
              <w:spacing w:line="360" w:lineRule="auto"/>
              <w:rPr>
                <w:rFonts w:ascii="宋体" w:hAnsi="宋体" w:cs="宋体"/>
                <w:b/>
                <w:szCs w:val="21"/>
              </w:rPr>
            </w:pPr>
            <w:r>
              <w:rPr>
                <w:rFonts w:ascii="宋体" w:hAnsi="宋体" w:cs="新宋体" w:hint="eastAsia"/>
                <w:szCs w:val="21"/>
              </w:rPr>
              <w:t xml:space="preserve">8.7 </w:t>
            </w:r>
          </w:p>
        </w:tc>
        <w:tc>
          <w:tcPr>
            <w:tcW w:w="10004" w:type="dxa"/>
          </w:tcPr>
          <w:p w14:paraId="407428E2" w14:textId="77777777" w:rsidR="004C523D" w:rsidRDefault="00F87D23">
            <w:pPr>
              <w:spacing w:line="360" w:lineRule="auto"/>
              <w:ind w:firstLineChars="200" w:firstLine="420"/>
              <w:rPr>
                <w:rFonts w:ascii="宋体" w:hAnsi="宋体"/>
                <w:szCs w:val="21"/>
              </w:rPr>
            </w:pPr>
            <w:r>
              <w:rPr>
                <w:rFonts w:ascii="宋体" w:hAnsi="宋体" w:hint="eastAsia"/>
                <w:szCs w:val="21"/>
              </w:rPr>
              <w:t>公司明确各类、各阶段的不合格的控制管控要求，包括输入（来料）阶段、过程监视和测量阶段、输出（出货）阶段的不合格之识别、确定、标识、处置措施等，详见《不合格输出的控制程序》</w:t>
            </w:r>
          </w:p>
          <w:p w14:paraId="4351341A" w14:textId="77777777" w:rsidR="004C523D" w:rsidRDefault="00F87D23">
            <w:pPr>
              <w:spacing w:line="360" w:lineRule="auto"/>
              <w:rPr>
                <w:rFonts w:ascii="宋体" w:hAnsi="宋体"/>
                <w:szCs w:val="21"/>
              </w:rPr>
            </w:pPr>
            <w:r>
              <w:rPr>
                <w:rFonts w:ascii="宋体" w:hAnsi="宋体" w:hint="eastAsia"/>
                <w:szCs w:val="21"/>
              </w:rPr>
              <w:t>---</w:t>
            </w:r>
            <w:r>
              <w:rPr>
                <w:rFonts w:ascii="宋体" w:hAnsi="宋体" w:hint="eastAsia"/>
                <w:szCs w:val="21"/>
              </w:rPr>
              <w:t>公司明确并实施处置不合格输出的处置方式：</w:t>
            </w:r>
          </w:p>
          <w:p w14:paraId="1D48A6A9" w14:textId="77777777" w:rsidR="004C523D" w:rsidRDefault="00F87D23">
            <w:pPr>
              <w:pStyle w:val="ab"/>
              <w:numPr>
                <w:ilvl w:val="0"/>
                <w:numId w:val="3"/>
              </w:numPr>
              <w:spacing w:line="360" w:lineRule="auto"/>
              <w:ind w:firstLineChars="0"/>
              <w:rPr>
                <w:rFonts w:ascii="宋体" w:hAnsi="宋体"/>
                <w:szCs w:val="21"/>
              </w:rPr>
            </w:pPr>
            <w:r>
              <w:rPr>
                <w:rFonts w:ascii="宋体" w:hAnsi="宋体" w:hint="eastAsia"/>
                <w:szCs w:val="21"/>
              </w:rPr>
              <w:lastRenderedPageBreak/>
              <w:t>返工：使其达到规定的要求；</w:t>
            </w:r>
          </w:p>
          <w:p w14:paraId="072E5360" w14:textId="77777777" w:rsidR="004C523D" w:rsidRDefault="00F87D23">
            <w:pPr>
              <w:pStyle w:val="ab"/>
              <w:numPr>
                <w:ilvl w:val="0"/>
                <w:numId w:val="3"/>
              </w:numPr>
              <w:spacing w:line="360" w:lineRule="auto"/>
              <w:ind w:firstLineChars="0"/>
              <w:rPr>
                <w:rFonts w:ascii="宋体" w:hAnsi="宋体"/>
                <w:szCs w:val="21"/>
              </w:rPr>
            </w:pPr>
            <w:r>
              <w:rPr>
                <w:rFonts w:ascii="宋体" w:hAnsi="宋体" w:hint="eastAsia"/>
                <w:szCs w:val="21"/>
              </w:rPr>
              <w:t>让步接收：来料不合格不影响产品质量；</w:t>
            </w:r>
          </w:p>
          <w:p w14:paraId="17414346" w14:textId="77777777" w:rsidR="004C523D" w:rsidRDefault="00F87D23">
            <w:pPr>
              <w:pStyle w:val="ab"/>
              <w:numPr>
                <w:ilvl w:val="0"/>
                <w:numId w:val="3"/>
              </w:numPr>
              <w:spacing w:line="360" w:lineRule="auto"/>
              <w:ind w:firstLineChars="0"/>
              <w:rPr>
                <w:rFonts w:ascii="宋体" w:hAnsi="宋体"/>
                <w:szCs w:val="21"/>
              </w:rPr>
            </w:pPr>
            <w:r>
              <w:rPr>
                <w:rFonts w:ascii="宋体" w:hAnsi="宋体" w:hint="eastAsia"/>
                <w:szCs w:val="21"/>
              </w:rPr>
              <w:t>特殊放行：生产过程不合格不影响使用功能或客户允许接受；</w:t>
            </w:r>
          </w:p>
          <w:p w14:paraId="3DBE8D27" w14:textId="77777777" w:rsidR="004C523D" w:rsidRDefault="00F87D23">
            <w:pPr>
              <w:pStyle w:val="ab"/>
              <w:numPr>
                <w:ilvl w:val="0"/>
                <w:numId w:val="3"/>
              </w:numPr>
              <w:spacing w:line="360" w:lineRule="auto"/>
              <w:ind w:firstLineChars="0"/>
              <w:rPr>
                <w:rFonts w:ascii="宋体" w:hAnsi="宋体"/>
                <w:szCs w:val="21"/>
              </w:rPr>
            </w:pPr>
            <w:r>
              <w:rPr>
                <w:rFonts w:ascii="宋体" w:hAnsi="宋体" w:hint="eastAsia"/>
                <w:szCs w:val="21"/>
              </w:rPr>
              <w:t>调换（重新提供）：选择另一批次；</w:t>
            </w:r>
          </w:p>
          <w:p w14:paraId="5239D7E6" w14:textId="77777777" w:rsidR="004C523D" w:rsidRDefault="00F87D23">
            <w:pPr>
              <w:pStyle w:val="ab"/>
              <w:numPr>
                <w:ilvl w:val="0"/>
                <w:numId w:val="3"/>
              </w:numPr>
              <w:spacing w:line="360" w:lineRule="auto"/>
              <w:ind w:firstLineChars="0"/>
              <w:rPr>
                <w:rFonts w:ascii="宋体" w:hAnsi="宋体"/>
                <w:szCs w:val="21"/>
              </w:rPr>
            </w:pPr>
            <w:r>
              <w:rPr>
                <w:rFonts w:ascii="宋体" w:hAnsi="宋体" w:hint="eastAsia"/>
                <w:szCs w:val="21"/>
              </w:rPr>
              <w:t>拒收或报废：不能使用（直接影响质量）的予以拒收或报废。</w:t>
            </w:r>
          </w:p>
          <w:p w14:paraId="101C7E61" w14:textId="77777777" w:rsidR="004C523D" w:rsidRDefault="00F87D23">
            <w:pPr>
              <w:spacing w:line="360" w:lineRule="auto"/>
              <w:rPr>
                <w:rFonts w:ascii="宋体" w:hAnsi="宋体"/>
                <w:szCs w:val="21"/>
              </w:rPr>
            </w:pPr>
            <w:r>
              <w:rPr>
                <w:rFonts w:ascii="宋体" w:hAnsi="宋体" w:hint="eastAsia"/>
                <w:szCs w:val="21"/>
              </w:rPr>
              <w:t>---</w:t>
            </w:r>
            <w:r>
              <w:rPr>
                <w:rFonts w:ascii="宋体" w:hAnsi="宋体" w:hint="eastAsia"/>
                <w:szCs w:val="21"/>
              </w:rPr>
              <w:t>公司明确并实施对适用于纠正的不合格输出，在进行纠正之后</w:t>
            </w:r>
            <w:proofErr w:type="gramStart"/>
            <w:r>
              <w:rPr>
                <w:rFonts w:ascii="宋体" w:hAnsi="宋体" w:hint="eastAsia"/>
                <w:szCs w:val="21"/>
              </w:rPr>
              <w:t>须实施</w:t>
            </w:r>
            <w:proofErr w:type="gramEnd"/>
            <w:r>
              <w:rPr>
                <w:rFonts w:ascii="宋体" w:hAnsi="宋体" w:hint="eastAsia"/>
                <w:szCs w:val="21"/>
              </w:rPr>
              <w:t>再验证。</w:t>
            </w:r>
          </w:p>
          <w:p w14:paraId="30291154" w14:textId="77777777" w:rsidR="004C523D" w:rsidRDefault="00F87D23">
            <w:pPr>
              <w:spacing w:line="360" w:lineRule="auto"/>
              <w:rPr>
                <w:rFonts w:ascii="宋体" w:hAnsi="宋体"/>
                <w:szCs w:val="21"/>
              </w:rPr>
            </w:pPr>
            <w:r>
              <w:rPr>
                <w:rFonts w:ascii="宋体" w:hAnsi="宋体" w:hint="eastAsia"/>
                <w:szCs w:val="21"/>
              </w:rPr>
              <w:t>---</w:t>
            </w:r>
            <w:r>
              <w:rPr>
                <w:rFonts w:ascii="宋体" w:hAnsi="宋体" w:hint="eastAsia"/>
                <w:szCs w:val="21"/>
              </w:rPr>
              <w:t>公司明确并实施不合格处置后须保留</w:t>
            </w:r>
            <w:proofErr w:type="gramStart"/>
            <w:r>
              <w:rPr>
                <w:rFonts w:ascii="宋体" w:hAnsi="宋体" w:hint="eastAsia"/>
                <w:szCs w:val="21"/>
              </w:rPr>
              <w:t>含以下</w:t>
            </w:r>
            <w:proofErr w:type="gramEnd"/>
            <w:r>
              <w:rPr>
                <w:rFonts w:ascii="宋体" w:hAnsi="宋体" w:hint="eastAsia"/>
                <w:szCs w:val="21"/>
              </w:rPr>
              <w:t>内容的记录</w:t>
            </w:r>
          </w:p>
          <w:p w14:paraId="328A7EEF" w14:textId="77777777" w:rsidR="004C523D" w:rsidRDefault="00F87D23">
            <w:pPr>
              <w:spacing w:line="360" w:lineRule="auto"/>
              <w:ind w:firstLineChars="200" w:firstLine="420"/>
              <w:rPr>
                <w:rFonts w:ascii="宋体" w:hAnsi="宋体"/>
                <w:szCs w:val="21"/>
              </w:rPr>
            </w:pPr>
            <w:r>
              <w:rPr>
                <w:rFonts w:ascii="宋体" w:hAnsi="宋体" w:hint="eastAsia"/>
                <w:szCs w:val="21"/>
              </w:rPr>
              <w:t>a</w:t>
            </w:r>
            <w:r>
              <w:rPr>
                <w:rFonts w:ascii="宋体" w:hAnsi="宋体" w:hint="eastAsia"/>
                <w:szCs w:val="21"/>
              </w:rPr>
              <w:t>）有关不合格的描述；</w:t>
            </w:r>
          </w:p>
          <w:p w14:paraId="0634723E" w14:textId="77777777" w:rsidR="004C523D" w:rsidRDefault="00F87D23">
            <w:pPr>
              <w:spacing w:line="360" w:lineRule="auto"/>
              <w:ind w:firstLineChars="200" w:firstLine="420"/>
              <w:rPr>
                <w:rFonts w:ascii="宋体" w:hAnsi="宋体"/>
                <w:szCs w:val="21"/>
              </w:rPr>
            </w:pPr>
            <w:r>
              <w:rPr>
                <w:rFonts w:ascii="宋体" w:hAnsi="宋体" w:hint="eastAsia"/>
                <w:szCs w:val="21"/>
              </w:rPr>
              <w:t>b</w:t>
            </w:r>
            <w:r>
              <w:rPr>
                <w:rFonts w:ascii="宋体" w:hAnsi="宋体" w:hint="eastAsia"/>
                <w:szCs w:val="21"/>
              </w:rPr>
              <w:t>）所采取措施的描述；</w:t>
            </w:r>
          </w:p>
          <w:p w14:paraId="250F58B7" w14:textId="77777777" w:rsidR="004C523D" w:rsidRDefault="00F87D23">
            <w:pPr>
              <w:spacing w:line="360" w:lineRule="auto"/>
              <w:ind w:firstLineChars="200" w:firstLine="420"/>
              <w:rPr>
                <w:rFonts w:ascii="宋体" w:hAnsi="宋体"/>
                <w:szCs w:val="21"/>
              </w:rPr>
            </w:pPr>
            <w:r>
              <w:rPr>
                <w:rFonts w:ascii="宋体" w:hAnsi="宋体" w:hint="eastAsia"/>
                <w:szCs w:val="21"/>
              </w:rPr>
              <w:t>c</w:t>
            </w:r>
            <w:r>
              <w:rPr>
                <w:rFonts w:ascii="宋体" w:hAnsi="宋体" w:hint="eastAsia"/>
                <w:szCs w:val="21"/>
              </w:rPr>
              <w:t>）获得让步的描述；</w:t>
            </w:r>
          </w:p>
          <w:p w14:paraId="58CB340E" w14:textId="77777777" w:rsidR="004C523D" w:rsidRDefault="00F87D23">
            <w:pPr>
              <w:spacing w:line="360" w:lineRule="auto"/>
              <w:ind w:firstLineChars="200" w:firstLine="420"/>
              <w:rPr>
                <w:rFonts w:ascii="宋体" w:hAnsi="宋体"/>
                <w:szCs w:val="21"/>
              </w:rPr>
            </w:pPr>
            <w:r>
              <w:rPr>
                <w:rFonts w:ascii="宋体" w:hAnsi="宋体" w:hint="eastAsia"/>
                <w:szCs w:val="21"/>
              </w:rPr>
              <w:t>d</w:t>
            </w:r>
            <w:r>
              <w:rPr>
                <w:rFonts w:ascii="宋体" w:hAnsi="宋体" w:hint="eastAsia"/>
                <w:szCs w:val="21"/>
              </w:rPr>
              <w:t>）处置不合格的授权标识。</w:t>
            </w:r>
          </w:p>
          <w:p w14:paraId="0698D32F" w14:textId="77777777" w:rsidR="004C523D" w:rsidRDefault="00F87D23">
            <w:pPr>
              <w:spacing w:line="360" w:lineRule="auto"/>
              <w:rPr>
                <w:rFonts w:ascii="宋体" w:hAnsi="宋体"/>
                <w:szCs w:val="21"/>
              </w:rPr>
            </w:pPr>
            <w:r>
              <w:rPr>
                <w:rFonts w:ascii="宋体" w:hAnsi="宋体" w:hint="eastAsia"/>
                <w:szCs w:val="21"/>
              </w:rPr>
              <w:t>公司编制了《不符合输出的控制程序》，对不合格品的控制及其职责、权限及要求进行了规定。</w:t>
            </w:r>
          </w:p>
          <w:p w14:paraId="2FEA5A3D" w14:textId="77777777" w:rsidR="004C523D" w:rsidRDefault="00F87D23">
            <w:pPr>
              <w:spacing w:line="360" w:lineRule="auto"/>
              <w:rPr>
                <w:rFonts w:ascii="宋体" w:hAnsi="宋体"/>
                <w:szCs w:val="21"/>
              </w:rPr>
            </w:pPr>
            <w:r>
              <w:rPr>
                <w:rFonts w:ascii="宋体" w:hAnsi="宋体" w:hint="eastAsia"/>
                <w:szCs w:val="21"/>
              </w:rPr>
              <w:t>抽查《不合格品处理单》</w:t>
            </w:r>
          </w:p>
          <w:p w14:paraId="4C94976C" w14:textId="77777777" w:rsidR="004C523D" w:rsidRDefault="00F87D23">
            <w:pPr>
              <w:spacing w:line="360" w:lineRule="auto"/>
              <w:rPr>
                <w:rFonts w:ascii="宋体" w:hAnsi="宋体"/>
                <w:szCs w:val="21"/>
              </w:rPr>
            </w:pPr>
            <w:r>
              <w:rPr>
                <w:rFonts w:ascii="宋体" w:hAnsi="宋体" w:hint="eastAsia"/>
                <w:szCs w:val="21"/>
              </w:rPr>
              <w:t>发现时间：</w:t>
            </w:r>
            <w:r>
              <w:rPr>
                <w:rFonts w:ascii="宋体" w:hAnsi="宋体" w:hint="eastAsia"/>
                <w:szCs w:val="21"/>
              </w:rPr>
              <w:t>20</w:t>
            </w:r>
            <w:r>
              <w:rPr>
                <w:rFonts w:ascii="宋体" w:hAnsi="宋体" w:hint="eastAsia"/>
                <w:szCs w:val="21"/>
              </w:rPr>
              <w:t>21</w:t>
            </w:r>
            <w:r>
              <w:rPr>
                <w:rFonts w:ascii="宋体" w:hAnsi="宋体" w:hint="eastAsia"/>
                <w:szCs w:val="21"/>
              </w:rPr>
              <w:t>.</w:t>
            </w:r>
            <w:r>
              <w:rPr>
                <w:rFonts w:ascii="宋体" w:hAnsi="宋体" w:hint="eastAsia"/>
                <w:szCs w:val="21"/>
              </w:rPr>
              <w:t>12</w:t>
            </w:r>
            <w:r>
              <w:rPr>
                <w:rFonts w:ascii="宋体" w:hAnsi="宋体" w:hint="eastAsia"/>
                <w:szCs w:val="21"/>
              </w:rPr>
              <w:t>.</w:t>
            </w:r>
            <w:r>
              <w:rPr>
                <w:rFonts w:ascii="宋体" w:hAnsi="宋体" w:hint="eastAsia"/>
                <w:szCs w:val="21"/>
              </w:rPr>
              <w:t>14</w:t>
            </w:r>
          </w:p>
          <w:p w14:paraId="7B81EC16" w14:textId="77777777" w:rsidR="004C523D" w:rsidRDefault="00F87D23">
            <w:pPr>
              <w:spacing w:line="360" w:lineRule="auto"/>
              <w:rPr>
                <w:rFonts w:ascii="宋体" w:hAnsi="宋体"/>
                <w:szCs w:val="21"/>
              </w:rPr>
            </w:pPr>
            <w:r>
              <w:rPr>
                <w:rFonts w:ascii="宋体" w:hAnsi="宋体" w:hint="eastAsia"/>
                <w:szCs w:val="21"/>
              </w:rPr>
              <w:t>不合格范畴：生产过程中</w:t>
            </w:r>
          </w:p>
          <w:p w14:paraId="424B10BD" w14:textId="77777777" w:rsidR="004C523D" w:rsidRDefault="00F87D23">
            <w:pPr>
              <w:spacing w:line="360" w:lineRule="auto"/>
              <w:rPr>
                <w:rFonts w:ascii="宋体" w:hAnsi="宋体"/>
                <w:szCs w:val="21"/>
              </w:rPr>
            </w:pPr>
            <w:r>
              <w:rPr>
                <w:rFonts w:ascii="宋体" w:hAnsi="宋体" w:hint="eastAsia"/>
                <w:szCs w:val="21"/>
              </w:rPr>
              <w:t>不合格描述：</w:t>
            </w:r>
            <w:r>
              <w:rPr>
                <w:rFonts w:ascii="宋体" w:hAnsi="宋体" w:hint="eastAsia"/>
                <w:szCs w:val="21"/>
              </w:rPr>
              <w:t>上金属板</w:t>
            </w:r>
            <w:r>
              <w:rPr>
                <w:rFonts w:ascii="宋体" w:hAnsi="宋体" w:hint="eastAsia"/>
                <w:szCs w:val="21"/>
              </w:rPr>
              <w:t>。</w:t>
            </w:r>
          </w:p>
          <w:p w14:paraId="54CDE92B" w14:textId="77777777" w:rsidR="004C523D" w:rsidRDefault="00F87D23">
            <w:pPr>
              <w:spacing w:line="360" w:lineRule="auto"/>
              <w:rPr>
                <w:rFonts w:ascii="宋体" w:hAnsi="宋体"/>
                <w:szCs w:val="21"/>
              </w:rPr>
            </w:pPr>
            <w:r>
              <w:rPr>
                <w:rFonts w:ascii="宋体" w:hAnsi="宋体" w:hint="eastAsia"/>
                <w:szCs w:val="21"/>
              </w:rPr>
              <w:t>不合格程度：一般</w:t>
            </w:r>
          </w:p>
          <w:p w14:paraId="7A76ED89" w14:textId="77777777" w:rsidR="004C523D" w:rsidRDefault="00F87D23">
            <w:pPr>
              <w:spacing w:line="360" w:lineRule="auto"/>
              <w:rPr>
                <w:rFonts w:ascii="宋体" w:hAnsi="宋体"/>
                <w:szCs w:val="21"/>
              </w:rPr>
            </w:pPr>
            <w:r>
              <w:rPr>
                <w:rFonts w:ascii="宋体" w:hAnsi="宋体" w:hint="eastAsia"/>
                <w:szCs w:val="21"/>
              </w:rPr>
              <w:t>处置方案：报废</w:t>
            </w:r>
          </w:p>
          <w:p w14:paraId="3F839595" w14:textId="77777777" w:rsidR="004C523D" w:rsidRDefault="00F87D23">
            <w:pPr>
              <w:spacing w:line="360" w:lineRule="auto"/>
              <w:rPr>
                <w:rFonts w:ascii="宋体" w:hAnsi="宋体"/>
                <w:szCs w:val="21"/>
              </w:rPr>
            </w:pPr>
            <w:r>
              <w:rPr>
                <w:rFonts w:ascii="宋体" w:hAnsi="宋体" w:hint="eastAsia"/>
                <w:szCs w:val="21"/>
              </w:rPr>
              <w:lastRenderedPageBreak/>
              <w:t>验证情况：已报废</w:t>
            </w:r>
          </w:p>
          <w:p w14:paraId="360E55DD" w14:textId="77777777" w:rsidR="004C523D" w:rsidRDefault="00F87D23">
            <w:pPr>
              <w:spacing w:line="360" w:lineRule="auto"/>
              <w:rPr>
                <w:rFonts w:ascii="宋体" w:hAnsi="宋体"/>
                <w:szCs w:val="21"/>
              </w:rPr>
            </w:pPr>
            <w:r>
              <w:rPr>
                <w:rFonts w:ascii="宋体" w:hAnsi="宋体" w:hint="eastAsia"/>
                <w:szCs w:val="21"/>
              </w:rPr>
              <w:t>验证人：</w:t>
            </w:r>
            <w:r>
              <w:rPr>
                <w:rFonts w:ascii="宋体" w:hAnsi="宋体" w:hint="eastAsia"/>
                <w:szCs w:val="21"/>
              </w:rPr>
              <w:t>李辉</w:t>
            </w:r>
          </w:p>
          <w:p w14:paraId="5F00C5DE" w14:textId="77777777" w:rsidR="004C523D" w:rsidRDefault="00F87D23">
            <w:pPr>
              <w:spacing w:line="360" w:lineRule="auto"/>
              <w:rPr>
                <w:rFonts w:ascii="宋体" w:hAnsi="宋体"/>
                <w:szCs w:val="21"/>
              </w:rPr>
            </w:pPr>
            <w:r>
              <w:rPr>
                <w:rFonts w:ascii="宋体" w:hAnsi="宋体" w:hint="eastAsia"/>
                <w:szCs w:val="21"/>
              </w:rPr>
              <w:t>经查，该公司体系运行以来没发生对不合格品进行让步放行的情况，</w:t>
            </w:r>
          </w:p>
          <w:p w14:paraId="3BB3B389" w14:textId="77777777" w:rsidR="004C523D" w:rsidRDefault="00F87D23">
            <w:pPr>
              <w:spacing w:line="360" w:lineRule="auto"/>
              <w:rPr>
                <w:rFonts w:ascii="宋体" w:hAnsi="宋体" w:cs="宋体"/>
                <w:szCs w:val="21"/>
              </w:rPr>
            </w:pPr>
            <w:r>
              <w:rPr>
                <w:rFonts w:ascii="宋体" w:hAnsi="宋体" w:hint="eastAsia"/>
                <w:szCs w:val="21"/>
              </w:rPr>
              <w:t>部门对不合格品的性质、处理的措施及结论的</w:t>
            </w:r>
            <w:r>
              <w:rPr>
                <w:rFonts w:ascii="宋体" w:hAnsi="宋体" w:hint="eastAsia"/>
                <w:szCs w:val="21"/>
              </w:rPr>
              <w:t>结果进行了记录及保持。</w:t>
            </w:r>
            <w:r>
              <w:rPr>
                <w:rFonts w:ascii="宋体" w:hAnsi="宋体" w:hint="eastAsia"/>
                <w:szCs w:val="21"/>
              </w:rPr>
              <w:t xml:space="preserve"> </w:t>
            </w:r>
          </w:p>
        </w:tc>
        <w:tc>
          <w:tcPr>
            <w:tcW w:w="1585" w:type="dxa"/>
          </w:tcPr>
          <w:p w14:paraId="77FB5918" w14:textId="77777777" w:rsidR="004C523D" w:rsidRDefault="00F87D23">
            <w:pPr>
              <w:spacing w:line="360" w:lineRule="auto"/>
              <w:rPr>
                <w:szCs w:val="21"/>
              </w:rPr>
            </w:pPr>
            <w:r>
              <w:rPr>
                <w:rFonts w:hint="eastAsia"/>
                <w:szCs w:val="21"/>
              </w:rPr>
              <w:lastRenderedPageBreak/>
              <w:t>Y</w:t>
            </w:r>
          </w:p>
        </w:tc>
      </w:tr>
      <w:tr w:rsidR="004C523D" w14:paraId="3807B1E8" w14:textId="77777777">
        <w:trPr>
          <w:trHeight w:val="2110"/>
        </w:trPr>
        <w:tc>
          <w:tcPr>
            <w:tcW w:w="2160" w:type="dxa"/>
          </w:tcPr>
          <w:p w14:paraId="13E93C12" w14:textId="77777777" w:rsidR="004C523D" w:rsidRDefault="00F87D23">
            <w:pPr>
              <w:spacing w:line="360" w:lineRule="auto"/>
              <w:rPr>
                <w:szCs w:val="21"/>
              </w:rPr>
            </w:pPr>
            <w:r>
              <w:rPr>
                <w:rFonts w:hint="eastAsia"/>
                <w:szCs w:val="21"/>
              </w:rPr>
              <w:lastRenderedPageBreak/>
              <w:t>分析与评价</w:t>
            </w:r>
          </w:p>
        </w:tc>
        <w:tc>
          <w:tcPr>
            <w:tcW w:w="960" w:type="dxa"/>
          </w:tcPr>
          <w:p w14:paraId="75B22C8B" w14:textId="77777777" w:rsidR="004C523D" w:rsidRDefault="00F87D23">
            <w:pPr>
              <w:spacing w:line="360" w:lineRule="auto"/>
              <w:rPr>
                <w:szCs w:val="21"/>
              </w:rPr>
            </w:pPr>
            <w:r>
              <w:rPr>
                <w:szCs w:val="21"/>
              </w:rPr>
              <w:t>9.1.3</w:t>
            </w:r>
          </w:p>
        </w:tc>
        <w:tc>
          <w:tcPr>
            <w:tcW w:w="10004" w:type="dxa"/>
            <w:vAlign w:val="center"/>
          </w:tcPr>
          <w:p w14:paraId="4F63CA11" w14:textId="77777777" w:rsidR="004C523D" w:rsidRDefault="00F87D23">
            <w:pPr>
              <w:spacing w:line="360" w:lineRule="auto"/>
              <w:ind w:firstLineChars="200" w:firstLine="420"/>
              <w:rPr>
                <w:szCs w:val="21"/>
              </w:rPr>
            </w:pPr>
            <w:r>
              <w:rPr>
                <w:rFonts w:hint="eastAsia"/>
                <w:szCs w:val="21"/>
              </w:rPr>
              <w:t>公司通过质量目标考核、内审、管理评审等对体系的有效性进行评价。</w:t>
            </w:r>
          </w:p>
          <w:p w14:paraId="424BD042" w14:textId="77777777" w:rsidR="004C523D" w:rsidRDefault="00F87D23">
            <w:pPr>
              <w:spacing w:line="360" w:lineRule="auto"/>
              <w:rPr>
                <w:szCs w:val="21"/>
              </w:rPr>
            </w:pPr>
            <w:r>
              <w:rPr>
                <w:szCs w:val="21"/>
              </w:rPr>
              <w:t>1</w:t>
            </w:r>
            <w:r>
              <w:rPr>
                <w:rFonts w:hint="eastAsia"/>
                <w:szCs w:val="21"/>
              </w:rPr>
              <w:t>）提供了顾客满意调查表，并进行了分析。</w:t>
            </w:r>
          </w:p>
          <w:p w14:paraId="718144E5" w14:textId="77777777" w:rsidR="004C523D" w:rsidRDefault="00F87D23">
            <w:pPr>
              <w:spacing w:line="360" w:lineRule="auto"/>
              <w:rPr>
                <w:szCs w:val="21"/>
              </w:rPr>
            </w:pPr>
            <w:r>
              <w:rPr>
                <w:szCs w:val="21"/>
              </w:rPr>
              <w:t>2</w:t>
            </w:r>
            <w:r>
              <w:rPr>
                <w:rFonts w:hint="eastAsia"/>
                <w:szCs w:val="21"/>
              </w:rPr>
              <w:t>）对过程产品质量进行了统计分析</w:t>
            </w:r>
          </w:p>
          <w:p w14:paraId="073D0BFE" w14:textId="77777777" w:rsidR="004C523D" w:rsidRDefault="00F87D23">
            <w:pPr>
              <w:spacing w:line="360" w:lineRule="auto"/>
              <w:rPr>
                <w:szCs w:val="21"/>
              </w:rPr>
            </w:pPr>
            <w:r>
              <w:rPr>
                <w:szCs w:val="21"/>
              </w:rPr>
              <w:t>3</w:t>
            </w:r>
            <w:r>
              <w:rPr>
                <w:rFonts w:hint="eastAsia"/>
                <w:szCs w:val="21"/>
              </w:rPr>
              <w:t>）对采购物资进行验证。根据验收结果，证明供方提供的产品质量是稳定的</w:t>
            </w:r>
            <w:r>
              <w:rPr>
                <w:szCs w:val="21"/>
              </w:rPr>
              <w:t>.</w:t>
            </w:r>
          </w:p>
          <w:p w14:paraId="4C01BA0F" w14:textId="77777777" w:rsidR="004C523D" w:rsidRDefault="00F87D23">
            <w:pPr>
              <w:spacing w:line="360" w:lineRule="auto"/>
              <w:rPr>
                <w:szCs w:val="21"/>
              </w:rPr>
            </w:pPr>
            <w:r>
              <w:rPr>
                <w:szCs w:val="21"/>
              </w:rPr>
              <w:t>4</w:t>
            </w:r>
            <w:r>
              <w:rPr>
                <w:rFonts w:hint="eastAsia"/>
                <w:szCs w:val="21"/>
              </w:rPr>
              <w:t>）通过内审中发现的不符合，确定改进措施并实施。</w:t>
            </w:r>
          </w:p>
          <w:p w14:paraId="794BA06C" w14:textId="77777777" w:rsidR="004C523D" w:rsidRDefault="00F87D23">
            <w:pPr>
              <w:spacing w:line="360" w:lineRule="auto"/>
              <w:rPr>
                <w:szCs w:val="21"/>
              </w:rPr>
            </w:pPr>
            <w:r>
              <w:rPr>
                <w:szCs w:val="21"/>
              </w:rPr>
              <w:t>5</w:t>
            </w:r>
            <w:r>
              <w:rPr>
                <w:rFonts w:hint="eastAsia"/>
                <w:szCs w:val="21"/>
              </w:rPr>
              <w:t>）通过管理评审，提出改进措施，以便发现改进方向。</w:t>
            </w:r>
          </w:p>
        </w:tc>
        <w:tc>
          <w:tcPr>
            <w:tcW w:w="1585" w:type="dxa"/>
          </w:tcPr>
          <w:p w14:paraId="65563A4E" w14:textId="77777777" w:rsidR="004C523D" w:rsidRDefault="00F87D23">
            <w:pPr>
              <w:spacing w:line="360" w:lineRule="auto"/>
              <w:rPr>
                <w:szCs w:val="21"/>
              </w:rPr>
            </w:pPr>
            <w:r>
              <w:rPr>
                <w:rFonts w:hint="eastAsia"/>
                <w:szCs w:val="21"/>
              </w:rPr>
              <w:t>Y</w:t>
            </w:r>
          </w:p>
        </w:tc>
      </w:tr>
      <w:tr w:rsidR="004C523D" w14:paraId="0D4A2DB1" w14:textId="77777777">
        <w:trPr>
          <w:trHeight w:val="2110"/>
        </w:trPr>
        <w:tc>
          <w:tcPr>
            <w:tcW w:w="2160" w:type="dxa"/>
            <w:vAlign w:val="center"/>
          </w:tcPr>
          <w:p w14:paraId="1A40D685" w14:textId="77777777" w:rsidR="004C523D" w:rsidRDefault="00F87D23">
            <w:pPr>
              <w:spacing w:line="360" w:lineRule="auto"/>
              <w:rPr>
                <w:szCs w:val="21"/>
              </w:rPr>
            </w:pPr>
            <w:r>
              <w:rPr>
                <w:rFonts w:hint="eastAsia"/>
                <w:szCs w:val="21"/>
              </w:rPr>
              <w:t>不合格和纠正措施</w:t>
            </w:r>
          </w:p>
        </w:tc>
        <w:tc>
          <w:tcPr>
            <w:tcW w:w="960" w:type="dxa"/>
            <w:vAlign w:val="center"/>
          </w:tcPr>
          <w:p w14:paraId="44725980" w14:textId="77777777" w:rsidR="004C523D" w:rsidRDefault="00F87D23">
            <w:pPr>
              <w:spacing w:line="360" w:lineRule="auto"/>
              <w:rPr>
                <w:szCs w:val="21"/>
              </w:rPr>
            </w:pPr>
            <w:r>
              <w:rPr>
                <w:szCs w:val="21"/>
              </w:rPr>
              <w:t>10.2</w:t>
            </w:r>
          </w:p>
        </w:tc>
        <w:tc>
          <w:tcPr>
            <w:tcW w:w="10004" w:type="dxa"/>
            <w:vAlign w:val="center"/>
          </w:tcPr>
          <w:p w14:paraId="71E04B47" w14:textId="77777777" w:rsidR="004C523D" w:rsidRDefault="00F87D23">
            <w:pPr>
              <w:spacing w:line="360" w:lineRule="auto"/>
              <w:rPr>
                <w:szCs w:val="21"/>
              </w:rPr>
            </w:pPr>
            <w:r>
              <w:rPr>
                <w:rFonts w:hint="eastAsia"/>
                <w:szCs w:val="21"/>
              </w:rPr>
              <w:t>《纠正措施控制程序》，对不合格输出进行识别和控制，防止不合格输出的非预期使用或交付。</w:t>
            </w:r>
          </w:p>
          <w:p w14:paraId="44B4E372" w14:textId="77777777" w:rsidR="004C523D" w:rsidRDefault="00F87D23">
            <w:pPr>
              <w:spacing w:line="360" w:lineRule="auto"/>
              <w:jc w:val="left"/>
              <w:rPr>
                <w:rFonts w:ascii="宋体"/>
                <w:szCs w:val="21"/>
                <w:u w:val="single"/>
              </w:rPr>
            </w:pPr>
            <w:r>
              <w:rPr>
                <w:rFonts w:hint="eastAsia"/>
                <w:szCs w:val="21"/>
              </w:rPr>
              <w:t>针对综合部的岗位职责和权限，主要对内审查出的不符合项进行监督控制，督促查找不符合的原因、整改及验证。</w:t>
            </w:r>
            <w:r>
              <w:rPr>
                <w:rFonts w:hint="eastAsia"/>
                <w:szCs w:val="21"/>
              </w:rPr>
              <w:t>详见内部审核。</w:t>
            </w:r>
          </w:p>
          <w:p w14:paraId="6A86619B" w14:textId="77777777" w:rsidR="004C523D" w:rsidRDefault="00F87D23">
            <w:pPr>
              <w:spacing w:line="360" w:lineRule="auto"/>
              <w:rPr>
                <w:szCs w:val="21"/>
              </w:rPr>
            </w:pPr>
            <w:r>
              <w:rPr>
                <w:rFonts w:hint="eastAsia"/>
                <w:szCs w:val="21"/>
              </w:rPr>
              <w:t>目前风险和机遇无需更新，质量管理体系无需变更。</w:t>
            </w:r>
          </w:p>
        </w:tc>
        <w:tc>
          <w:tcPr>
            <w:tcW w:w="1585" w:type="dxa"/>
          </w:tcPr>
          <w:p w14:paraId="405B654E" w14:textId="77777777" w:rsidR="004C523D" w:rsidRDefault="00F87D23">
            <w:pPr>
              <w:spacing w:line="360" w:lineRule="auto"/>
              <w:rPr>
                <w:szCs w:val="21"/>
              </w:rPr>
            </w:pPr>
            <w:r>
              <w:rPr>
                <w:rFonts w:hint="eastAsia"/>
                <w:szCs w:val="21"/>
              </w:rPr>
              <w:t>Y</w:t>
            </w:r>
          </w:p>
        </w:tc>
      </w:tr>
    </w:tbl>
    <w:p w14:paraId="71C7964C" w14:textId="77777777" w:rsidR="004C523D" w:rsidRDefault="00F87D23">
      <w:r>
        <w:ptab w:relativeTo="margin" w:alignment="center" w:leader="none"/>
      </w:r>
    </w:p>
    <w:p w14:paraId="10DDC7E4" w14:textId="77777777" w:rsidR="004C523D" w:rsidRDefault="004C523D"/>
    <w:p w14:paraId="274A270F" w14:textId="77777777" w:rsidR="004C523D" w:rsidRDefault="004C523D"/>
    <w:p w14:paraId="62C92AE3" w14:textId="77777777" w:rsidR="004C523D" w:rsidRDefault="00F87D23">
      <w:pPr>
        <w:pStyle w:val="a6"/>
      </w:pPr>
      <w:r>
        <w:rPr>
          <w:rFonts w:hint="eastAsia"/>
        </w:rPr>
        <w:t>说明：不符合标注</w:t>
      </w:r>
      <w:r>
        <w:rPr>
          <w:rFonts w:hint="eastAsia"/>
        </w:rPr>
        <w:t>N</w:t>
      </w:r>
    </w:p>
    <w:p w14:paraId="5A7F2865" w14:textId="77777777" w:rsidR="004C523D" w:rsidRDefault="004C523D">
      <w:pPr>
        <w:pStyle w:val="a6"/>
      </w:pPr>
    </w:p>
    <w:sectPr w:rsidR="004C523D">
      <w:headerReference w:type="default" r:id="rId14"/>
      <w:footerReference w:type="default" r:id="rId15"/>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5C7B6" w14:textId="77777777" w:rsidR="00F87D23" w:rsidRDefault="00F87D23">
      <w:r>
        <w:separator/>
      </w:r>
    </w:p>
  </w:endnote>
  <w:endnote w:type="continuationSeparator" w:id="0">
    <w:p w14:paraId="3A8BAA4A" w14:textId="77777777" w:rsidR="00F87D23" w:rsidRDefault="00F87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715E773A" w14:textId="77777777" w:rsidR="004C523D" w:rsidRDefault="00F87D23">
            <w:pPr>
              <w:pStyle w:val="a6"/>
              <w:jc w:val="center"/>
            </w:pP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rPr>
              <w:t>1</w:t>
            </w:r>
            <w:r>
              <w:rPr>
                <w:b/>
                <w:sz w:val="24"/>
                <w:szCs w:val="24"/>
              </w:rPr>
              <w:fldChar w:fldCharType="end"/>
            </w:r>
          </w:p>
        </w:sdtContent>
      </w:sdt>
    </w:sdtContent>
  </w:sdt>
  <w:p w14:paraId="5010F33E" w14:textId="77777777" w:rsidR="004C523D" w:rsidRDefault="004C523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51895" w14:textId="77777777" w:rsidR="00F87D23" w:rsidRDefault="00F87D23">
      <w:r>
        <w:separator/>
      </w:r>
    </w:p>
  </w:footnote>
  <w:footnote w:type="continuationSeparator" w:id="0">
    <w:p w14:paraId="7E35752F" w14:textId="77777777" w:rsidR="00F87D23" w:rsidRDefault="00F87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A62E" w14:textId="77777777" w:rsidR="004C523D" w:rsidRDefault="00F87D23">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14:anchorId="5783ABD3" wp14:editId="71639B29">
          <wp:simplePos x="0" y="0"/>
          <wp:positionH relativeFrom="column">
            <wp:posOffset>-76200</wp:posOffset>
          </wp:positionH>
          <wp:positionV relativeFrom="paragraph">
            <wp:posOffset>-31750</wp:posOffset>
          </wp:positionV>
          <wp:extent cx="485775" cy="485775"/>
          <wp:effectExtent l="0" t="0" r="9525"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w14:anchorId="1544681C">
        <v:shapetype id="_x0000_t202" coordsize="21600,21600" o:spt="202" path="m,l,21600r21600,l21600,xe">
          <v:stroke joinstyle="miter"/>
          <v:path gradientshapeok="t" o:connecttype="rect"/>
        </v:shapetype>
        <v:shape id="_x0000_s3074" type="#_x0000_t202" style="position:absolute;left:0;text-align:left;margin-left:620.4pt;margin-top:12.55pt;width:102.7pt;height:20.2pt;z-index:251659264;mso-position-horizontal-relative:text;mso-position-vertical-relative:text;mso-width-relative:page;mso-height-relative:page" stroked="f">
          <v:textbox>
            <w:txbxContent>
              <w:p w14:paraId="7C5AC985" w14:textId="77777777" w:rsidR="004C523D" w:rsidRDefault="00F87D23">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2571C70" w14:textId="77777777" w:rsidR="004C523D" w:rsidRDefault="00F87D23">
    <w:pPr>
      <w:pStyle w:val="a8"/>
      <w:pBdr>
        <w:bottom w:val="none" w:sz="0" w:space="0"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14:paraId="52EAB38D" w14:textId="77777777" w:rsidR="004C523D" w:rsidRDefault="004C523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2A570B"/>
    <w:multiLevelType w:val="singleLevel"/>
    <w:tmpl w:val="D82A570B"/>
    <w:lvl w:ilvl="0">
      <w:start w:val="2"/>
      <w:numFmt w:val="decimal"/>
      <w:suff w:val="nothing"/>
      <w:lvlText w:val="%1，"/>
      <w:lvlJc w:val="left"/>
    </w:lvl>
  </w:abstractNum>
  <w:abstractNum w:abstractNumId="1" w15:restartNumberingAfterBreak="0">
    <w:nsid w:val="5EEE2403"/>
    <w:multiLevelType w:val="multilevel"/>
    <w:tmpl w:val="5EEE2403"/>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7232681C"/>
    <w:multiLevelType w:val="singleLevel"/>
    <w:tmpl w:val="7232681C"/>
    <w:lvl w:ilvl="0">
      <w:start w:val="2"/>
      <w:numFmt w:val="decimal"/>
      <w:suff w:val="nothing"/>
      <w:lvlText w:val="%1、"/>
      <w:lvlJc w:val="left"/>
    </w:lvl>
  </w:abstractNum>
  <w:num w:numId="1" w16cid:durableId="1129008406">
    <w:abstractNumId w:val="2"/>
  </w:num>
  <w:num w:numId="2" w16cid:durableId="784613244">
    <w:abstractNumId w:val="0"/>
  </w:num>
  <w:num w:numId="3" w16cid:durableId="1157766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oNotTrackMoves/>
  <w:defaultTabStop w:val="420"/>
  <w:drawingGridHorizontalSpacing w:val="105"/>
  <w:drawingGridVerticalSpacing w:val="156"/>
  <w:noPunctuationKerning/>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MDJhMzVmMjRhOTI3NTFjNmRlYmM5YzA2NWZhNjBiZTEifQ=="/>
  </w:docVars>
  <w:rsids>
    <w:rsidRoot w:val="004C523D"/>
    <w:rsid w:val="004C523D"/>
    <w:rsid w:val="0058032E"/>
    <w:rsid w:val="007B1B17"/>
    <w:rsid w:val="00B7052C"/>
    <w:rsid w:val="00F87D23"/>
    <w:rsid w:val="01460CCF"/>
    <w:rsid w:val="019635DD"/>
    <w:rsid w:val="027953C0"/>
    <w:rsid w:val="033A3333"/>
    <w:rsid w:val="04385B3C"/>
    <w:rsid w:val="048E5601"/>
    <w:rsid w:val="056A6974"/>
    <w:rsid w:val="05E447A8"/>
    <w:rsid w:val="06A276DE"/>
    <w:rsid w:val="07964F90"/>
    <w:rsid w:val="07AE3962"/>
    <w:rsid w:val="0860345C"/>
    <w:rsid w:val="08620420"/>
    <w:rsid w:val="091B1591"/>
    <w:rsid w:val="0966292D"/>
    <w:rsid w:val="09C41D6D"/>
    <w:rsid w:val="0A037B02"/>
    <w:rsid w:val="0A4B4FB3"/>
    <w:rsid w:val="0AC7623B"/>
    <w:rsid w:val="0AED5443"/>
    <w:rsid w:val="0C1D0264"/>
    <w:rsid w:val="0C877574"/>
    <w:rsid w:val="0CA10B0D"/>
    <w:rsid w:val="0CC90A56"/>
    <w:rsid w:val="0D14334B"/>
    <w:rsid w:val="0D486A98"/>
    <w:rsid w:val="0DF66ACC"/>
    <w:rsid w:val="0E210CE2"/>
    <w:rsid w:val="0E61428A"/>
    <w:rsid w:val="0E913459"/>
    <w:rsid w:val="0EB13CCA"/>
    <w:rsid w:val="0EEA758E"/>
    <w:rsid w:val="10A159D7"/>
    <w:rsid w:val="10B5177B"/>
    <w:rsid w:val="11705158"/>
    <w:rsid w:val="11F037B4"/>
    <w:rsid w:val="121C156E"/>
    <w:rsid w:val="13603D92"/>
    <w:rsid w:val="138166F3"/>
    <w:rsid w:val="13A23DC7"/>
    <w:rsid w:val="16B34D76"/>
    <w:rsid w:val="16ED6515"/>
    <w:rsid w:val="17BB077C"/>
    <w:rsid w:val="18EA5AC3"/>
    <w:rsid w:val="19CF20FC"/>
    <w:rsid w:val="1A746550"/>
    <w:rsid w:val="1AC90A38"/>
    <w:rsid w:val="1C0D1CE6"/>
    <w:rsid w:val="1C124E36"/>
    <w:rsid w:val="1D665678"/>
    <w:rsid w:val="1ECE7828"/>
    <w:rsid w:val="1F3D182A"/>
    <w:rsid w:val="209C42E2"/>
    <w:rsid w:val="20B52FC0"/>
    <w:rsid w:val="20BA674B"/>
    <w:rsid w:val="21EA73C7"/>
    <w:rsid w:val="24057A64"/>
    <w:rsid w:val="244D4C9D"/>
    <w:rsid w:val="24DA17BE"/>
    <w:rsid w:val="25A05C31"/>
    <w:rsid w:val="25E374A2"/>
    <w:rsid w:val="26955FF5"/>
    <w:rsid w:val="26AB1BEB"/>
    <w:rsid w:val="26DB2CE3"/>
    <w:rsid w:val="26FC2EAB"/>
    <w:rsid w:val="27FE538B"/>
    <w:rsid w:val="284A13E7"/>
    <w:rsid w:val="284C795E"/>
    <w:rsid w:val="28936903"/>
    <w:rsid w:val="2A177CCE"/>
    <w:rsid w:val="2A213FEE"/>
    <w:rsid w:val="2A4E3E1E"/>
    <w:rsid w:val="2B216E5F"/>
    <w:rsid w:val="2B402722"/>
    <w:rsid w:val="2CA1561A"/>
    <w:rsid w:val="2DA41221"/>
    <w:rsid w:val="2DB0638C"/>
    <w:rsid w:val="2FA65520"/>
    <w:rsid w:val="30186B21"/>
    <w:rsid w:val="307F0F34"/>
    <w:rsid w:val="31137B7F"/>
    <w:rsid w:val="31A614F8"/>
    <w:rsid w:val="32B7230F"/>
    <w:rsid w:val="34EC2C58"/>
    <w:rsid w:val="362C6554"/>
    <w:rsid w:val="3638003B"/>
    <w:rsid w:val="367B1193"/>
    <w:rsid w:val="37391F5E"/>
    <w:rsid w:val="39585B7B"/>
    <w:rsid w:val="3B3D3FCA"/>
    <w:rsid w:val="3CCD5852"/>
    <w:rsid w:val="3D4A6F27"/>
    <w:rsid w:val="3EBF7C5B"/>
    <w:rsid w:val="40574E49"/>
    <w:rsid w:val="412B2244"/>
    <w:rsid w:val="41360D12"/>
    <w:rsid w:val="45C1260E"/>
    <w:rsid w:val="46385546"/>
    <w:rsid w:val="46DF6C6F"/>
    <w:rsid w:val="47527D18"/>
    <w:rsid w:val="48787A2E"/>
    <w:rsid w:val="490F7B52"/>
    <w:rsid w:val="494C2F91"/>
    <w:rsid w:val="49971ECB"/>
    <w:rsid w:val="4B106B17"/>
    <w:rsid w:val="4CF40FBB"/>
    <w:rsid w:val="4D525D2B"/>
    <w:rsid w:val="4DD32F5F"/>
    <w:rsid w:val="50505304"/>
    <w:rsid w:val="506144C3"/>
    <w:rsid w:val="515744E7"/>
    <w:rsid w:val="51AF1451"/>
    <w:rsid w:val="543A3B58"/>
    <w:rsid w:val="543F4C19"/>
    <w:rsid w:val="55C7667D"/>
    <w:rsid w:val="55C82DDE"/>
    <w:rsid w:val="567D053B"/>
    <w:rsid w:val="57AD6C68"/>
    <w:rsid w:val="57B222C2"/>
    <w:rsid w:val="57CB7FCC"/>
    <w:rsid w:val="57D756A2"/>
    <w:rsid w:val="58EA32C0"/>
    <w:rsid w:val="59634296"/>
    <w:rsid w:val="59AD2D6A"/>
    <w:rsid w:val="59D345E9"/>
    <w:rsid w:val="5A0374F4"/>
    <w:rsid w:val="5BF86A35"/>
    <w:rsid w:val="5C8A4695"/>
    <w:rsid w:val="5C937918"/>
    <w:rsid w:val="5CB067A9"/>
    <w:rsid w:val="5EDF3796"/>
    <w:rsid w:val="614E4056"/>
    <w:rsid w:val="62527D4A"/>
    <w:rsid w:val="62B0523B"/>
    <w:rsid w:val="63B173AA"/>
    <w:rsid w:val="63E253DC"/>
    <w:rsid w:val="64346341"/>
    <w:rsid w:val="654B3314"/>
    <w:rsid w:val="654C2A4F"/>
    <w:rsid w:val="6552491B"/>
    <w:rsid w:val="65597D04"/>
    <w:rsid w:val="65CE2F52"/>
    <w:rsid w:val="666810D7"/>
    <w:rsid w:val="670E43F9"/>
    <w:rsid w:val="67C82ACA"/>
    <w:rsid w:val="68602915"/>
    <w:rsid w:val="68D106FA"/>
    <w:rsid w:val="68E16063"/>
    <w:rsid w:val="68F038BA"/>
    <w:rsid w:val="69E16172"/>
    <w:rsid w:val="6A4F77C0"/>
    <w:rsid w:val="6C11267E"/>
    <w:rsid w:val="6CDC79F7"/>
    <w:rsid w:val="6D8C3A87"/>
    <w:rsid w:val="6FAC6AEA"/>
    <w:rsid w:val="70931EB4"/>
    <w:rsid w:val="70A63B6C"/>
    <w:rsid w:val="70EA426E"/>
    <w:rsid w:val="71573EB4"/>
    <w:rsid w:val="71A03182"/>
    <w:rsid w:val="72195AAF"/>
    <w:rsid w:val="726B6A6D"/>
    <w:rsid w:val="73760486"/>
    <w:rsid w:val="74A632C0"/>
    <w:rsid w:val="78D563C7"/>
    <w:rsid w:val="79172F1C"/>
    <w:rsid w:val="796F40FD"/>
    <w:rsid w:val="797243A0"/>
    <w:rsid w:val="79BC34D2"/>
    <w:rsid w:val="7A1440F7"/>
    <w:rsid w:val="7B2155B6"/>
    <w:rsid w:val="7B3B32AC"/>
    <w:rsid w:val="7B8450F8"/>
    <w:rsid w:val="7DD56214"/>
    <w:rsid w:val="7E282B1B"/>
    <w:rsid w:val="7F2661FB"/>
    <w:rsid w:val="7F77335B"/>
    <w:rsid w:val="7FDD60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2"/>
    </o:shapelayout>
  </w:shapeDefaults>
  <w:decimalSymbol w:val="."/>
  <w:listSeparator w:val=","/>
  <w14:docId w14:val="383FA66B"/>
  <w15:docId w15:val="{C74EF649-C020-43D1-B61A-3E341B0A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rPr>
  </w:style>
  <w:style w:type="paragraph" w:styleId="2">
    <w:name w:val="heading 2"/>
    <w:basedOn w:val="a"/>
    <w:next w:val="a0"/>
    <w:qFormat/>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360" w:lineRule="atLeast"/>
      <w:ind w:left="480"/>
      <w:textAlignment w:val="baseline"/>
    </w:pPr>
    <w:rPr>
      <w:kern w:val="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pPr>
      <w:spacing w:beforeAutospacing="1" w:afterAutospacing="1"/>
      <w:jc w:val="left"/>
    </w:pPr>
    <w:rPr>
      <w:kern w:val="0"/>
      <w:sz w:val="24"/>
    </w:r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b">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1002</Words>
  <Characters>5718</Characters>
  <Application>Microsoft Office Word</Application>
  <DocSecurity>0</DocSecurity>
  <Lines>47</Lines>
  <Paragraphs>13</Paragraphs>
  <ScaleCrop>false</ScaleCrop>
  <Company/>
  <LinksUpToDate>false</LinksUpToDate>
  <CharactersWithSpaces>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Wang lin</cp:lastModifiedBy>
  <cp:revision>2</cp:revision>
  <dcterms:created xsi:type="dcterms:W3CDTF">2022-07-08T03:36:00Z</dcterms:created>
  <dcterms:modified xsi:type="dcterms:W3CDTF">2022-07-08T03:36:00Z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E667398AC6E44D858EE5006A19913758</vt:lpwstr>
  </property>
</Properties>
</file>