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>南昌福兴铝业有限公司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bookmarkEnd w:id="1"/>
      <w:r>
        <w:rPr>
          <w:rFonts w:hint="eastAsia" w:ascii="宋体" w:hAnsi="宋体"/>
          <w:b/>
          <w:bCs/>
          <w:kern w:val="0"/>
          <w:szCs w:val="21"/>
          <w:u w:val="single"/>
        </w:rPr>
        <w:t>0483-2022-Q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8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rPr>
                <w:bCs/>
                <w:spacing w:val="10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：</w:t>
            </w:r>
          </w:p>
          <w:p>
            <w:pPr>
              <w:pStyle w:val="2"/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原有效人数：42人</w:t>
            </w: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变更为:75人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企业总人数78人，体系覆盖人数75人（晚班15人）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□监审（1）人日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总人数、体系人数变化；体系覆盖人数75人，其中15人两班倒；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体系覆盖有效人数为：75-15+15÷2=67.5</w:t>
            </w:r>
          </w:p>
          <w:p>
            <w:pPr>
              <w:pStyle w:val="2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初审人日：6（基础人日）×80%（自动化程度高，减少20%；)=4.8;</w:t>
            </w:r>
          </w:p>
          <w:p>
            <w:pPr>
              <w:pStyle w:val="2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监审人日：4.8×1/3=1.6;</w:t>
            </w:r>
          </w:p>
          <w:p>
            <w:pPr>
              <w:pStyle w:val="2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再认证：4.8×2/3=3.2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市场部</w:t>
            </w:r>
            <w:r>
              <w:rPr>
                <w:rFonts w:hint="eastAsia"/>
                <w:b/>
                <w:szCs w:val="21"/>
              </w:rPr>
              <w:t>/日期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骆海燕 2022.6.2</w:t>
            </w:r>
            <w:bookmarkStart w:id="2" w:name="_GoBack"/>
            <w:bookmarkEnd w:id="2"/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CF25A62D"/>
    <w:multiLevelType w:val="singleLevel"/>
    <w:tmpl w:val="CF25A62D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315D89"/>
    <w:rsid w:val="003340D9"/>
    <w:rsid w:val="003E16D2"/>
    <w:rsid w:val="00456234"/>
    <w:rsid w:val="004F4616"/>
    <w:rsid w:val="005244F4"/>
    <w:rsid w:val="00701268"/>
    <w:rsid w:val="00703BDE"/>
    <w:rsid w:val="007D47A5"/>
    <w:rsid w:val="00867401"/>
    <w:rsid w:val="00896159"/>
    <w:rsid w:val="00A43D46"/>
    <w:rsid w:val="00A55B13"/>
    <w:rsid w:val="00A854A0"/>
    <w:rsid w:val="00B70055"/>
    <w:rsid w:val="00B951E9"/>
    <w:rsid w:val="00BF09E3"/>
    <w:rsid w:val="00C5770D"/>
    <w:rsid w:val="00CA21D6"/>
    <w:rsid w:val="00D6718D"/>
    <w:rsid w:val="00F04049"/>
    <w:rsid w:val="00F457D2"/>
    <w:rsid w:val="00F7337B"/>
    <w:rsid w:val="03914CEF"/>
    <w:rsid w:val="04766E1F"/>
    <w:rsid w:val="069D6EA2"/>
    <w:rsid w:val="06BF1B73"/>
    <w:rsid w:val="08476D13"/>
    <w:rsid w:val="09A3284A"/>
    <w:rsid w:val="0D9C28F3"/>
    <w:rsid w:val="0F4A5C7C"/>
    <w:rsid w:val="11CD73E6"/>
    <w:rsid w:val="12481E24"/>
    <w:rsid w:val="126652E4"/>
    <w:rsid w:val="134A0385"/>
    <w:rsid w:val="160E7E8D"/>
    <w:rsid w:val="183A72AB"/>
    <w:rsid w:val="18CB2E67"/>
    <w:rsid w:val="1B0A7FEB"/>
    <w:rsid w:val="1E752050"/>
    <w:rsid w:val="1FE90830"/>
    <w:rsid w:val="23066E9B"/>
    <w:rsid w:val="247C0C4C"/>
    <w:rsid w:val="258414C8"/>
    <w:rsid w:val="279E2283"/>
    <w:rsid w:val="2A813767"/>
    <w:rsid w:val="2D5F1CE1"/>
    <w:rsid w:val="35A44BDE"/>
    <w:rsid w:val="37275A40"/>
    <w:rsid w:val="37E62B54"/>
    <w:rsid w:val="398A2548"/>
    <w:rsid w:val="3EB43F8D"/>
    <w:rsid w:val="43236A0A"/>
    <w:rsid w:val="4CA9439C"/>
    <w:rsid w:val="4EC15329"/>
    <w:rsid w:val="508F568E"/>
    <w:rsid w:val="51422DE9"/>
    <w:rsid w:val="544B7B6F"/>
    <w:rsid w:val="57826363"/>
    <w:rsid w:val="5D852344"/>
    <w:rsid w:val="604A322C"/>
    <w:rsid w:val="63BA261B"/>
    <w:rsid w:val="660533C8"/>
    <w:rsid w:val="6A1B7B8C"/>
    <w:rsid w:val="6E3000AA"/>
    <w:rsid w:val="6FAC4CAA"/>
    <w:rsid w:val="749B3DA3"/>
    <w:rsid w:val="74A54C22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465</Words>
  <Characters>556</Characters>
  <Lines>3</Lines>
  <Paragraphs>1</Paragraphs>
  <TotalTime>0</TotalTime>
  <ScaleCrop>false</ScaleCrop>
  <LinksUpToDate>false</LinksUpToDate>
  <CharactersWithSpaces>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2022-06-09T02:50:56Z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27C225500F59411AAF3C3775ECA7832D</vt:lpwstr>
  </property>
  <property fmtid="{D5CDD505-2E9C-101B-9397-08002B2CF9AE}" pid="4" name="KSOProductBuildVer">
    <vt:lpwstr>2052-11.1.0.11744</vt:lpwstr>
  </property>
</Properties>
</file>