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江苏新图土地规划设计咨询有限公司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33.02.01;34.01.01;34.01.02;34.06.00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陈延国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33.02.01;34.01.01;34.01.02;34.06.00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土地规划流程：合同签订——准备阶段——大纲编制——成果编制——意见征求论证——上报审批——建档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土地调查流程：合同签订——测绘勘察——数据整理、出图——报告编制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测绘流程：了解客户需求——合同评审——签订合同——现场勘察、现场测绘——整理资料——归档备案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计算机应用软件研发流程为：洽谈项目—立项与策划—需求分析—设计开发—编码—测试——发布上线—验收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：设计、测绘过程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GB 6962--2005 《1:500 1:1000 1:2000比例尺地形图航空摄影规范 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GB 7930-2008《1:500 1:1000 1:2000地形图航空摄影测量内业规范 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GB 7931-2008《1:500 1:1000 1:2000地形图航空摄影测量外业规范》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GB/T 17986.1 —2000《房产测量规范 第1单元 房产测量规定》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GB/T 18314—2016《全球定位系统（GPS）测量规范 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</w:t>
            </w:r>
            <w:r>
              <w:rPr>
                <w:rFonts w:hint="eastAsia"/>
                <w:b/>
                <w:sz w:val="20"/>
                <w:lang w:val="en-US" w:eastAsia="zh-CN"/>
              </w:rPr>
              <w:t>技术、成果报告的编写。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183515</wp:posOffset>
                  </wp:positionV>
                  <wp:extent cx="922655" cy="359410"/>
                  <wp:effectExtent l="0" t="0" r="4445" b="8890"/>
                  <wp:wrapNone/>
                  <wp:docPr id="99" name="图片 99" descr="e15b1abe0f80ea33614862fe09e10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e15b1abe0f80ea33614862fe09e10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71755</wp:posOffset>
                  </wp:positionV>
                  <wp:extent cx="567055" cy="435610"/>
                  <wp:effectExtent l="0" t="0" r="4445" b="889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江苏新图土地规划设计咨询有限公司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33.02.01;34.01.01;34.01.02;34.06.00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陈延国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34.01.01,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土地规划流程：合同签订——准备阶段——大纲编制——成果编制——意见征求论证——上报审批——建档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土地调查流程：合同签订——测绘勘察——数据整理、出图——报告编制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测绘流程：了解客户需求——合同评审——签订合同——现场勘察、现场测绘——整理资料——归档备案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计算机应用软件研发流程为：洽谈项目—立项与策划—需求分析—设计开发—编码—测试——发布上线—验收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重要环境因素：固废排放、潜在火灾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1205" w:firstLineChars="6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183515</wp:posOffset>
                  </wp:positionV>
                  <wp:extent cx="922655" cy="359410"/>
                  <wp:effectExtent l="0" t="0" r="4445" b="8890"/>
                  <wp:wrapNone/>
                  <wp:docPr id="4" name="图片 4" descr="e15b1abe0f80ea33614862fe09e10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5b1abe0f80ea33614862fe09e10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71755</wp:posOffset>
                  </wp:positionV>
                  <wp:extent cx="567055" cy="435610"/>
                  <wp:effectExtent l="0" t="0" r="4445" b="8890"/>
                  <wp:wrapNone/>
                  <wp:docPr id="5" name="图片 5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江苏新图土地规划设计咨询有限公司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33.02.01;34.01.01;34.01.02;34.06.00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陈延国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34.01.01,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土地规划流程：合同签订——准备阶段——大纲编制——成果编制——意见征求论证——上报审批——建档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土地调查流程：合同签订——测绘勘察——数据整理、出图——报告编制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测绘流程：了解客户需求——合同评审——签订合同——现场勘察、现场测绘——整理资料——归档备案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计算机应用软件研发流程为：洽谈项目—立项与策划—需求分析—设计开发—编码—测试——发布上线—验收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重大危险源：火灾、触电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183515</wp:posOffset>
                  </wp:positionV>
                  <wp:extent cx="922655" cy="359410"/>
                  <wp:effectExtent l="0" t="0" r="4445" b="8890"/>
                  <wp:wrapNone/>
                  <wp:docPr id="8" name="图片 8" descr="e15b1abe0f80ea33614862fe09e10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15b1abe0f80ea33614862fe09e10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71755</wp:posOffset>
                  </wp:positionV>
                  <wp:extent cx="567055" cy="435610"/>
                  <wp:effectExtent l="0" t="0" r="4445" b="8890"/>
                  <wp:wrapNone/>
                  <wp:docPr id="9" name="图片 9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C844E6"/>
    <w:rsid w:val="410C5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1822</Words>
  <Characters>2152</Characters>
  <Lines>2</Lines>
  <Paragraphs>1</Paragraphs>
  <TotalTime>2</TotalTime>
  <ScaleCrop>false</ScaleCrop>
  <LinksUpToDate>false</LinksUpToDate>
  <CharactersWithSpaces>2174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2022-05-29T15:05:52Z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