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生产部</w:t>
            </w:r>
            <w:r>
              <w:rPr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张彩霞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审核员：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张磊  蒋文豪</w:t>
            </w:r>
            <w:r>
              <w:rPr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szCs w:val="24"/>
              </w:rPr>
              <w:t>审核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2022.6.10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6.1.2/6.2/8.1/8.2</w:t>
            </w:r>
          </w:p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E6.1.2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如：手册第6.1.2条款、《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环境因素控制程序</w:t>
            </w:r>
            <w:r>
              <w:rPr>
                <w:rFonts w:hint="eastAsia"/>
                <w:lang w:val="en-US" w:eastAsia="zh-CN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查看《环境因素清单》和《重要环境因素清单》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与</w:t>
            </w: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部门职</w:t>
            </w:r>
            <w:r>
              <w:rPr>
                <w:rFonts w:hint="eastAsia"/>
                <w:b/>
                <w:bCs/>
                <w:szCs w:val="22"/>
                <w:u w:val="none"/>
                <w:vertAlign w:val="baseline"/>
                <w:lang w:val="en-US" w:eastAsia="zh-CN"/>
              </w:rPr>
              <w:t>责相关的主要环境因素及其控制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措施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1"/>
              <w:gridCol w:w="2350"/>
              <w:gridCol w:w="3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主要环境因素</w:t>
                  </w:r>
                </w:p>
              </w:tc>
              <w:tc>
                <w:tcPr>
                  <w:tcW w:w="2350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状态</w:t>
                  </w:r>
                </w:p>
              </w:tc>
              <w:tc>
                <w:tcPr>
                  <w:tcW w:w="360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控制措施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发生火灾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GB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加强日常消防检查，预防明火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固废排放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集中收集、交环保部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废水排放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交污水处理站处理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1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生产</w:t>
                  </w:r>
                  <w:r>
                    <w:rPr>
                      <w:rFonts w:hint="eastAsia"/>
                      <w:lang w:val="en-US" w:eastAsia="zh-CN"/>
                    </w:rPr>
                    <w:t>粉尘、</w:t>
                  </w:r>
                  <w:r>
                    <w:rPr>
                      <w:rFonts w:hint="eastAsia"/>
                    </w:rPr>
                    <w:t>噪声的排放</w:t>
                  </w:r>
                </w:p>
              </w:tc>
              <w:tc>
                <w:tcPr>
                  <w:tcW w:w="235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正常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异常 </w:t>
                  </w:r>
                  <w:r>
                    <w:rPr>
                      <w:rFonts w:hint="default"/>
                      <w:color w:val="000000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 xml:space="preserve">紧急   </w:t>
                  </w:r>
                </w:p>
              </w:tc>
              <w:tc>
                <w:tcPr>
                  <w:tcW w:w="360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default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  <w:t>酸液吸收，活性炭吸附，通过焚烧炉处理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</w:p>
          <w:p/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color w:val="000000"/>
                <w:szCs w:val="21"/>
                <w:lang w:val="en-US" w:eastAsia="zh-CN"/>
              </w:rPr>
              <w:t>E6.2 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环境目标</w:t>
            </w:r>
            <w:r>
              <w:rPr>
                <w:rFonts w:hint="eastAsia"/>
                <w:lang w:val="en-US" w:eastAsia="zh-CN"/>
              </w:rPr>
              <w:t>》、《分解目标》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本部门的分解环境</w:t>
            </w:r>
            <w:r>
              <w:rPr>
                <w:rFonts w:hint="eastAsia"/>
                <w:vertAlign w:val="baseline"/>
                <w:lang w:eastAsia="zh-CN"/>
              </w:rPr>
              <w:t>目标实现情况的评价，及其测量方法是：</w:t>
            </w:r>
            <w:r>
              <w:rPr>
                <w:rFonts w:hint="eastAsia"/>
                <w:vertAlign w:val="baseline"/>
                <w:lang w:val="en-US" w:eastAsia="zh-CN"/>
              </w:rPr>
              <w:t>查《目标完成情况考核表（2021年11月-2022年5月）》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  <w:gridCol w:w="3368"/>
              <w:gridCol w:w="17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</w:t>
                  </w:r>
                  <w:r>
                    <w:rPr>
                      <w:rFonts w:hint="eastAsia" w:ascii="宋体" w:hAnsi="宋体"/>
                      <w:kern w:val="2"/>
                      <w:szCs w:val="24"/>
                      <w:lang w:eastAsia="zh-CN"/>
                    </w:rPr>
                    <w:t>目标</w:t>
                  </w:r>
                </w:p>
              </w:tc>
              <w:tc>
                <w:tcPr>
                  <w:tcW w:w="336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环境控制参数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rPr>
                      <w:rFonts w:hint="default" w:ascii="宋体" w:hAnsi="宋体"/>
                      <w:kern w:val="2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噪声</w:t>
                  </w:r>
                  <w:r>
                    <w:rPr>
                      <w:rFonts w:hint="eastAsia"/>
                      <w:lang w:eastAsia="zh-CN"/>
                    </w:rPr>
                    <w:t>、</w:t>
                  </w:r>
                  <w:r>
                    <w:rPr>
                      <w:rFonts w:hint="eastAsia"/>
                      <w:lang w:val="en-US" w:eastAsia="zh-CN"/>
                    </w:rPr>
                    <w:t>粉尘</w:t>
                  </w:r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%达标排放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达标排放率100%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杜绝火灾、爆炸事故的发生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火灾爆炸发生率为0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固体废弃物分类收集,集中处理。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分类处理率100%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7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污水集中处理，达标排放</w:t>
                  </w:r>
                </w:p>
              </w:tc>
              <w:tc>
                <w:tcPr>
                  <w:tcW w:w="336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leftChars="0" w:right="0" w:rightChars="0"/>
                    <w:rPr>
                      <w:rFonts w:hint="eastAsia" w:ascii="宋体" w:hAnsi="宋体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kern w:val="2"/>
                      <w:szCs w:val="24"/>
                      <w:lang w:val="en-US" w:eastAsia="zh-CN"/>
                    </w:rPr>
                    <w:t>达标排放率100%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完成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sym w:font="Wingdings" w:char="00FE"/>
            </w:r>
            <w:r>
              <w:rPr>
                <w:rFonts w:hint="eastAsia"/>
                <w:vertAlign w:val="baseline"/>
                <w:lang w:val="en-US"/>
              </w:rPr>
              <w:t>目标</w:t>
            </w:r>
            <w:r>
              <w:rPr>
                <w:rFonts w:hint="eastAsia"/>
                <w:vertAlign w:val="baseline"/>
                <w:lang w:val="en-US" w:eastAsia="zh-CN"/>
              </w:rPr>
              <w:t>已</w:t>
            </w:r>
            <w:r>
              <w:rPr>
                <w:rFonts w:hint="eastAsia"/>
                <w:vertAlign w:val="baseline"/>
                <w:lang w:val="en-US"/>
              </w:rPr>
              <w:t>实现</w:t>
            </w:r>
          </w:p>
          <w:p>
            <w:r>
              <w:rPr>
                <w:rFonts w:hint="eastAsia"/>
                <w:vertAlign w:val="baseline"/>
                <w:lang w:val="en-US"/>
              </w:rPr>
              <w:sym w:font="Wingdings" w:char="00A8"/>
            </w:r>
            <w:r>
              <w:rPr>
                <w:rFonts w:hint="eastAsia"/>
                <w:vertAlign w:val="baseline"/>
                <w:lang w:val="en-US"/>
              </w:rPr>
              <w:t>目标没有实现的，在内部及时</w:t>
            </w:r>
            <w:r>
              <w:rPr>
                <w:rFonts w:hint="eastAsia"/>
                <w:vertAlign w:val="baseline"/>
                <w:lang w:val="en-US" w:eastAsia="zh-CN"/>
              </w:rPr>
              <w:t>进行原因分析</w:t>
            </w:r>
            <w:r>
              <w:rPr>
                <w:rFonts w:hint="eastAsia"/>
                <w:vertAlign w:val="baseline"/>
                <w:lang w:val="en-US"/>
              </w:rPr>
              <w:t>并采取了改进措施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如：《</w:t>
            </w:r>
            <w:r>
              <w:rPr>
                <w:rFonts w:hint="eastAsia"/>
              </w:rPr>
              <w:t>产品和服务要求</w:t>
            </w:r>
            <w:r>
              <w:rPr>
                <w:rFonts w:hint="eastAsia"/>
                <w:lang w:val="en-US" w:eastAsia="zh-CN"/>
              </w:rPr>
              <w:t>控制程序》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原材料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设备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技术要求（工艺）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交付方式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包装形式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未发生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变更的原因：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</w:rPr>
              <w:t>顾客</w:t>
            </w:r>
            <w:r>
              <w:rPr>
                <w:rFonts w:hint="eastAsia"/>
                <w:lang w:val="en-US" w:eastAsia="zh-CN"/>
              </w:rPr>
              <w:t xml:space="preserve">需求变化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原材料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lang w:val="en-US" w:eastAsia="zh-CN"/>
              </w:rPr>
              <w:t xml:space="preserve">货不足 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法律</w:t>
            </w:r>
            <w:r>
              <w:rPr>
                <w:rFonts w:hint="eastAsia"/>
                <w:lang w:val="en-US" w:eastAsia="zh-CN"/>
              </w:rPr>
              <w:t xml:space="preserve">法规限制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</w:rPr>
              <w:t>；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抽取变更相关记录名称：</w:t>
            </w:r>
            <w:r>
              <w:rPr>
                <w:rFonts w:hint="eastAsia"/>
                <w:u w:val="single"/>
                <w:lang w:val="en-US" w:eastAsia="zh-CN"/>
              </w:rPr>
              <w:t>《                      》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726"/>
              <w:gridCol w:w="3075"/>
              <w:gridCol w:w="1429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变更的原因</w:t>
                  </w: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变更的内容</w:t>
                  </w: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评审结果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增加新的环境因素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2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075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2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是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72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7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2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运行</w:t>
            </w:r>
            <w:r>
              <w:rPr>
                <w:rFonts w:hint="eastAsia"/>
              </w:rPr>
              <w:t>控制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 xml:space="preserve">8.1 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  <w:lang w:val="en-US" w:eastAsia="zh-CN"/>
              </w:rPr>
              <w:t>如：《产品/服务提供控制程序》、《工艺流程图》、《图纸》、《作业指导书》、《操作规程》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  <w:p/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组织应在</w:t>
            </w:r>
            <w:r>
              <w:rPr>
                <w:rFonts w:hint="eastAsia"/>
                <w:highlight w:val="none"/>
                <w:lang w:val="en-US" w:eastAsia="zh-CN"/>
              </w:rPr>
              <w:t>生产过程中</w:t>
            </w:r>
            <w:r>
              <w:rPr>
                <w:rFonts w:hint="eastAsia"/>
                <w:highlight w:val="none"/>
              </w:rPr>
              <w:t>进行</w:t>
            </w:r>
            <w:r>
              <w:rPr>
                <w:rFonts w:hint="eastAsia"/>
                <w:highlight w:val="none"/>
                <w:lang w:val="en-US" w:eastAsia="zh-CN"/>
              </w:rPr>
              <w:t>环境因素的控制</w:t>
            </w:r>
            <w:r>
              <w:rPr>
                <w:rFonts w:hint="eastAsia"/>
                <w:highlight w:val="none"/>
              </w:rPr>
              <w:t>。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产品/服务1：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《工艺流程图》 </w:t>
            </w:r>
            <w:r>
              <w:rPr>
                <w:rFonts w:hint="eastAsia"/>
                <w:highlight w:val="none"/>
                <w:lang w:val="en-US" w:eastAsia="zh-CN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>《操作规程》：（详见附件）</w:t>
            </w: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</w:p>
          <w:p>
            <w:pPr>
              <w:rPr>
                <w:rFonts w:hint="default"/>
                <w:highlight w:val="cyan"/>
                <w:lang w:val="en-US" w:eastAsia="zh-CN"/>
              </w:rPr>
            </w:pPr>
            <w:r>
              <w:rPr>
                <w:rFonts w:hint="eastAsia"/>
                <w:highlight w:val="none"/>
              </w:rPr>
              <w:t>配料--球磨--干燥--布料（成型-刮平）--煅烧---切割--检验--成品入库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询问生产废水是否含有一类污染物，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有，说明：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车间处理方式：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循环使用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排入公司内部污水处理站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排入市政管网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车间排口处理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生产废水主要为切割时产生的废水，废水中含有大量建材颗粒，排入沉淀池，静置沉淀后水循环使用，淤砂打捞回炉重新利用。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查看车间污水处理记录（适用时）（不适用）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处理物质</w:t>
                  </w: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2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64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2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6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粉尘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酸性气体，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碱性气体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VOC 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查看车间废气处理记录（适用时）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541"/>
              <w:gridCol w:w="1115"/>
              <w:gridCol w:w="1680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废气所含物质</w:t>
                  </w: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处理方法</w:t>
                  </w: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b/>
                      <w:bCs/>
                      <w:kern w:val="2"/>
                      <w:sz w:val="21"/>
                      <w:vertAlign w:val="baseline"/>
                      <w:lang w:val="en-US" w:eastAsia="zh-CN" w:bidi="ar-SA"/>
                    </w:rPr>
                    <w:t>关键参数</w:t>
                  </w: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要求</w:t>
                  </w: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41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80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41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115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680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询问生产车间是否有较大噪声废气排放，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说明：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 xml:space="preserve">其他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询问减少噪声排放的措施：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设备运转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压缩空气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t>□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锻造 </w:t>
            </w:r>
            <w:r>
              <w:rPr>
                <w:rFonts w:hint="eastAsia"/>
                <w:color w:val="000000"/>
                <w:szCs w:val="21"/>
                <w:u w:val="none"/>
                <w:lang w:eastAsia="zh-CN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其他佩戴防护用品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询问生产车间是否使用危险化学品，</w:t>
            </w:r>
            <w:r>
              <w:rPr>
                <w:rFonts w:hint="eastAsia"/>
                <w:color w:val="000000"/>
                <w:szCs w:val="21"/>
                <w:lang w:eastAsia="zh-CN"/>
              </w:rPr>
              <w:sym w:font="Wingdings 2" w:char="0052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无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spacing w:before="4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危化品的特性：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易燃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易爆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腐蚀性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有毒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lang w:val="en-US" w:eastAsia="zh-CN"/>
              </w:rPr>
              <w:t xml:space="preserve">有害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查看相关MSDS或告知牌的发放和使用情况，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合格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不合格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查看车间危化品管理的情况（适用时）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009"/>
              <w:gridCol w:w="1459"/>
              <w:gridCol w:w="2049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危化品名称</w:t>
                  </w: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是否有MSDS</w:t>
                  </w: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危害特性</w:t>
                  </w: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控制措施要求</w:t>
                  </w: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  <w:t>措施落实情况</w:t>
                  </w: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14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59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49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</w:tcPr>
                <w:p>
                  <w:pPr>
                    <w:rPr>
                      <w:rFonts w:hint="eastAsia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4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459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9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56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2046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 xml:space="preserve">合格 </w:t>
                  </w:r>
                  <w:r>
                    <w:rPr>
                      <w:rFonts w:hint="eastAsia"/>
                      <w:color w:val="000000"/>
                      <w:szCs w:val="21"/>
                      <w:lang w:eastAsia="zh-CN"/>
                    </w:rPr>
                    <w:t>□</w:t>
                  </w: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不合格</w:t>
                  </w:r>
                </w:p>
              </w:tc>
            </w:tr>
          </w:tbl>
          <w:p>
            <w:pPr>
              <w:rPr>
                <w:rFonts w:hint="eastAsia"/>
                <w:highlight w:val="cyan"/>
              </w:rPr>
            </w:pP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《废水、噪声环境检测报告》编号：2022羲检（综）字第（0416015）号，检定日期：2022年5月13日，检测机构：江苏羲和检测技术有限公司</w:t>
            </w:r>
          </w:p>
          <w:p>
            <w:pPr>
              <w:pStyle w:val="3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《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废气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环境检测报告》编号：2022羲检（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气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）字第（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0311002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）号，检定日期：2022年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月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日，检测机构：江苏羲和检测技术有限公司</w:t>
            </w:r>
          </w:p>
          <w:p>
            <w:pPr>
              <w:pStyle w:val="3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《工作场所有害因素检测报告》编号：NWJCY20220119，检测日期：2022年5月23日，检测机构：南京诺卫检测技术有限公司</w:t>
            </w:r>
          </w:p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查看设备</w:t>
            </w:r>
            <w:r>
              <w:rPr>
                <w:rFonts w:hint="eastAsia"/>
                <w:lang w:val="en-US" w:eastAsia="zh-CN"/>
              </w:rPr>
              <w:t>的完好情况（有无跑冒滴漏的现象）</w:t>
            </w:r>
            <w:r>
              <w:rPr>
                <w:rFonts w:hint="eastAsia"/>
                <w:lang w:eastAsia="zh-CN"/>
              </w:rPr>
              <w:t>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</w:t>
            </w:r>
            <w:r>
              <w:rPr>
                <w:rFonts w:hint="eastAsia"/>
                <w:lang w:val="en-US" w:eastAsia="zh-CN"/>
              </w:rPr>
              <w:t xml:space="preserve">生产/服务对危险废弃物的管理情况    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是否按操作要求进行操作。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抽样询问</w:t>
            </w:r>
            <w:r>
              <w:rPr>
                <w:rFonts w:hint="eastAsia"/>
                <w:lang w:eastAsia="zh-CN"/>
              </w:rPr>
              <w:t>关键岗位</w:t>
            </w:r>
            <w:r>
              <w:rPr>
                <w:rFonts w:hint="eastAsia"/>
                <w:lang w:val="en-US" w:eastAsia="zh-CN"/>
              </w:rPr>
              <w:t>人员</w:t>
            </w:r>
            <w:r>
              <w:rPr>
                <w:rFonts w:hint="eastAsia"/>
                <w:lang w:eastAsia="zh-CN"/>
              </w:rPr>
              <w:t>是否</w:t>
            </w:r>
            <w:r>
              <w:rPr>
                <w:rFonts w:hint="eastAsia"/>
                <w:lang w:val="en-US" w:eastAsia="zh-CN"/>
              </w:rPr>
              <w:t>熟悉</w:t>
            </w:r>
            <w:r>
              <w:rPr>
                <w:rFonts w:hint="eastAsia"/>
                <w:lang w:eastAsia="zh-CN"/>
              </w:rPr>
              <w:t>按操作要求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查看与环境有关的</w:t>
            </w:r>
            <w:r>
              <w:rPr>
                <w:rFonts w:hint="eastAsia"/>
                <w:lang w:val="en-US" w:eastAsia="zh-CN"/>
              </w:rPr>
              <w:t>的控制参数</w:t>
            </w:r>
            <w:r>
              <w:rPr>
                <w:rFonts w:hint="eastAsia"/>
                <w:lang w:eastAsia="zh-CN"/>
              </w:rPr>
              <w:t>是否按操作要求进行操作。☑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查看是否使用了</w:t>
            </w:r>
            <w:r>
              <w:rPr>
                <w:rFonts w:hint="eastAsia"/>
                <w:lang w:val="en-US" w:eastAsia="zh-CN"/>
              </w:rPr>
              <w:t>经校准</w:t>
            </w:r>
            <w:r>
              <w:rPr>
                <w:rFonts w:hint="eastAsia"/>
                <w:lang w:eastAsia="zh-CN"/>
              </w:rPr>
              <w:t>的与环境有关的监视测量设备。□</w:t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夜班现场照明良好，装卸车辆运输正常，叉车工持证上岗，无乱丢废弃物现象，现场及时清场，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生产现场设备运转正常，员工值班记录无异常。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运行</w:t>
            </w:r>
          </w:p>
        </w:tc>
        <w:tc>
          <w:tcPr>
            <w:tcW w:w="960" w:type="dxa"/>
            <w:vMerge w:val="restart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E8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如：《化学品管理控制程序》《库房管理制度》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化学品防护性要求：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防潮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防火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易碎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防倒置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防日晒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温度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湿度  </w:t>
            </w:r>
          </w:p>
          <w:p>
            <w:pPr>
              <w:ind w:firstLine="189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保存期限（部分）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防护</w:t>
            </w:r>
            <w:r>
              <w:rPr>
                <w:rFonts w:hint="eastAsia"/>
                <w:lang w:val="en-US" w:eastAsia="zh-CN"/>
              </w:rPr>
              <w:t>方法</w:t>
            </w:r>
            <w:r>
              <w:rPr>
                <w:rFonts w:hint="eastAsia"/>
              </w:rPr>
              <w:t>可包括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标识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防漏托盘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地面防渗层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灭火器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储存温湿度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传输或运输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保护</w:t>
            </w:r>
          </w:p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无危化品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现场观察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对剧毒品的管理：（适用时）</w:t>
            </w:r>
          </w:p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目前的剧毒品名称：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无  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五双管理：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双人入库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双人领用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双账簿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双锁（钥匙）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抽查化学品名称：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无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>≤30℃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防渗漏报警措施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有保温措施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 无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叉车加油和充电情况控制：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燃油叉车有固定加油点：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叉车加油时是否有防泄露/渗漏等措施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叉车加油处是否有消防措施       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叉车</w:t>
            </w:r>
            <w:r>
              <w:rPr>
                <w:rFonts w:hint="eastAsia"/>
                <w:lang w:val="en-US" w:eastAsia="zh-CN"/>
              </w:rPr>
              <w:t>充电</w:t>
            </w:r>
            <w:r>
              <w:rPr>
                <w:rFonts w:hint="eastAsia"/>
                <w:highlight w:val="none"/>
                <w:lang w:val="en-US" w:eastAsia="zh-CN"/>
              </w:rPr>
              <w:t xml:space="preserve">场所是否通风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充电电源是否有充满断电的功能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叉车充电处是否有消防措施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叉车充电处是否有禁火标识      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空压站管理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63"/>
              <w:gridCol w:w="2087"/>
              <w:gridCol w:w="33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63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抽看《空压机运行记录》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日期：</w:t>
                  </w:r>
                  <w:r>
                    <w:rPr>
                      <w:rFonts w:hint="eastAsia"/>
                      <w:highlight w:val="none"/>
                      <w:u w:val="single"/>
                      <w:lang w:val="en-US" w:eastAsia="zh-CN"/>
                    </w:rPr>
                    <w:t xml:space="preserve">             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/>
                      <w:highlight w:val="none"/>
                      <w:lang w:val="en-US" w:eastAsia="zh-CN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问题说明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查看巡视频次与规定的一致性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default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一致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不一致，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出口压力显示满足要求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color w:val="auto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highlight w:val="none"/>
                      <w:lang w:val="en-US" w:eastAsia="zh-CN"/>
                    </w:rPr>
                    <w:t>压力表上的校准日期是否有效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default" w:ascii="Times New Roman" w:hAnsi="Times New Roman" w:eastAsia="宋体" w:cs="Times New Roman"/>
                      <w:color w:val="auto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  <w:vAlign w:val="top"/>
                </w:tcPr>
                <w:p>
                  <w:pPr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储气罐使用登记证和定期检验有效</w:t>
                  </w:r>
                </w:p>
              </w:tc>
              <w:tc>
                <w:tcPr>
                  <w:tcW w:w="2087" w:type="dxa"/>
                </w:tcPr>
                <w:p>
                  <w:pPr>
                    <w:rPr>
                      <w:rFonts w:hint="eastAsia"/>
                      <w:highlight w:val="cyan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若属于简单压力容器在保质期内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21" w:hRule="atLeast"/>
              </w:trPr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油水分离器排出的污水无外流</w:t>
                  </w: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63" w:type="dxa"/>
                </w:tcPr>
                <w:p>
                  <w:pPr>
                    <w:rPr>
                      <w:rFonts w:hint="default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2087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cyan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是 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否</w:t>
                  </w:r>
                </w:p>
              </w:tc>
              <w:tc>
                <w:tcPr>
                  <w:tcW w:w="3393" w:type="dxa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查看雨污分流管理（无需分流）</w:t>
            </w:r>
          </w:p>
          <w:p>
            <w:pPr>
              <w:rPr>
                <w:rFonts w:hint="default"/>
                <w:highlight w:val="cyan"/>
                <w:u w:val="singl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 xml:space="preserve">厂区内所有的雨水井口附近是否有污染物流入的可能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highlight w:val="none"/>
                <w:lang w:val="en-US" w:eastAsia="zh-CN" w:bidi="ar-SA"/>
              </w:rPr>
              <w:t>否，说明：</w:t>
            </w:r>
            <w:r>
              <w:rPr>
                <w:rFonts w:hint="eastAsia" w:cs="Times New Roman"/>
                <w:kern w:val="2"/>
                <w:sz w:val="21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59" w:type="dxa"/>
          </w:tcPr>
          <w:p>
            <w:pPr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查看施工现场的动火和动土管理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未发生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E8</w:t>
            </w:r>
            <w:r>
              <w:rPr>
                <w:rFonts w:hint="eastAsia"/>
                <w:highlight w:val="none"/>
              </w:rPr>
              <w:t xml:space="preserve">.1 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如：手册第7.1条款、《基础设施和工作环境控制记录》、《设备管理制度》、《设备操作规程》</w:t>
            </w:r>
          </w:p>
          <w:p>
            <w:pPr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基础设施包括：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办公楼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车间厂房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库房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生产设备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特种设备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>动力设施</w:t>
            </w:r>
          </w:p>
          <w:p>
            <w:pPr>
              <w:ind w:firstLine="1680" w:firstLineChars="8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试验设备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辅助设施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查看对设备采购的控制  （暂无）</w:t>
            </w:r>
          </w:p>
          <w:tbl>
            <w:tblPr>
              <w:tblStyle w:val="8"/>
              <w:tblW w:w="87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17"/>
              <w:gridCol w:w="1560"/>
              <w:gridCol w:w="1911"/>
              <w:gridCol w:w="22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8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新采购的设备</w:t>
                  </w:r>
                  <w:r>
                    <w:rPr>
                      <w:rFonts w:hint="eastAsia"/>
                      <w:lang w:val="en-US" w:eastAsia="zh-CN"/>
                    </w:rPr>
                    <w:t>名称/型号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设备申购单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设备验收单</w:t>
                  </w:r>
                  <w:r>
                    <w:rPr>
                      <w:rFonts w:hint="eastAsia"/>
                      <w:lang w:val="en-US" w:eastAsia="zh-CN"/>
                    </w:rPr>
                    <w:t>号/日期</w:t>
                  </w: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3" w:hRule="atLeast"/>
              </w:trPr>
              <w:tc>
                <w:tcPr>
                  <w:tcW w:w="30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1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3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 xml:space="preserve">齐全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查看对设备维保的控制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提供了2022年维修保养计划，每季度进行维修保养。</w:t>
            </w:r>
          </w:p>
          <w:tbl>
            <w:tblPr>
              <w:tblStyle w:val="8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4"/>
              <w:gridCol w:w="1536"/>
              <w:gridCol w:w="1091"/>
              <w:gridCol w:w="1127"/>
              <w:gridCol w:w="3546"/>
              <w:gridCol w:w="10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《设备维保计划》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维保周期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维保内容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2#塑封机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2022.1.17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更换网带、发热管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吴奇辉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一级维保记录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4#窑炉步进油缸</w:t>
                  </w: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2022.2.18</w:t>
                  </w: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油缸漏油，更换密封件</w:t>
                  </w: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张建强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二级维保记录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854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三级维保记录</w:t>
                  </w:r>
                </w:p>
              </w:tc>
              <w:tc>
                <w:tcPr>
                  <w:tcW w:w="153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2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546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5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查看对设备维修的控制</w:t>
            </w:r>
          </w:p>
          <w:tbl>
            <w:tblPr>
              <w:tblStyle w:val="8"/>
              <w:tblW w:w="1019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3"/>
              <w:gridCol w:w="1072"/>
              <w:gridCol w:w="1064"/>
              <w:gridCol w:w="1573"/>
              <w:gridCol w:w="3854"/>
              <w:gridCol w:w="9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设备维修记录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设备名称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维修日期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</w:rPr>
                    <w:t>验收结果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</w:rPr>
                    <w:t>维</w:t>
                  </w:r>
                  <w:r>
                    <w:rPr>
                      <w:rFonts w:hint="eastAsia"/>
                      <w:lang w:val="en-US" w:eastAsia="zh-CN"/>
                    </w:rPr>
                    <w:t>修</w:t>
                  </w: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维修人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2#喂料机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2022.3.19</w:t>
                  </w:r>
                </w:p>
              </w:tc>
              <w:tc>
                <w:tcPr>
                  <w:tcW w:w="15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更换链板销轴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王跃康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4#球磨机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2022.4.22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更换电机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王跃康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生产设备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6#红外线机</w:t>
                  </w: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2022.5.9</w:t>
                  </w: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☑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红外线机油管破裂漏油，更换油管</w:t>
                  </w: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林振开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特种设备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66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动设备，备设备</w:t>
                  </w:r>
                </w:p>
              </w:tc>
              <w:tc>
                <w:tcPr>
                  <w:tcW w:w="1072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106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1573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  <w:highlight w:val="none"/>
                    </w:rPr>
                  </w:pPr>
                  <w:r>
                    <w:rPr>
                      <w:rFonts w:hint="eastAsia" w:ascii="Calibri" w:hAnsi="Calibri"/>
                      <w:highlight w:val="none"/>
                      <w:lang w:eastAsia="zh-CN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 xml:space="preserve">合格 </w:t>
                  </w:r>
                  <w:r>
                    <w:rPr>
                      <w:rFonts w:ascii="Calibri" w:hAnsi="Calibri"/>
                      <w:highlight w:val="none"/>
                    </w:rPr>
                    <w:t>□</w:t>
                  </w:r>
                  <w:r>
                    <w:rPr>
                      <w:rFonts w:hint="eastAsia"/>
                      <w:highlight w:val="none"/>
                    </w:rPr>
                    <w:t>缺少</w:t>
                  </w:r>
                </w:p>
              </w:tc>
              <w:tc>
                <w:tcPr>
                  <w:tcW w:w="3854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  <w:tc>
                <w:tcPr>
                  <w:tcW w:w="973" w:type="dxa"/>
                </w:tcPr>
                <w:p>
                  <w:pPr>
                    <w:spacing w:after="0" w:line="240" w:lineRule="auto"/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设备完好情况</w:t>
            </w:r>
          </w:p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是否发生设备故障引起停产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 w:ascii="Calibri" w:hAnsi="Calibri"/>
                <w:lang w:eastAsia="zh-CN"/>
              </w:rPr>
              <w:sym w:font="Wingdings 2" w:char="0052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>已发生</w:t>
            </w:r>
          </w:p>
          <w:tbl>
            <w:tblPr>
              <w:tblStyle w:val="8"/>
              <w:tblW w:w="897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7" w:hRule="atLeast"/>
              </w:trPr>
              <w:tc>
                <w:tcPr>
                  <w:tcW w:w="1979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设备故障引起停产</w:t>
                  </w:r>
                  <w:r>
                    <w:rPr>
                      <w:rFonts w:hint="eastAsia"/>
                      <w:lang w:val="en-US" w:eastAsia="zh-CN"/>
                    </w:rPr>
                    <w:t>描述</w:t>
                  </w:r>
                </w:p>
              </w:tc>
              <w:tc>
                <w:tcPr>
                  <w:tcW w:w="1363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</w:rPr>
                    <w:t>停机时间</w:t>
                  </w:r>
                  <w:r>
                    <w:rPr>
                      <w:rFonts w:hint="eastAsia" w:ascii="Calibri" w:hAnsi="Calibri"/>
                      <w:lang w:eastAsia="zh-CN"/>
                    </w:rPr>
                    <w:t>（</w:t>
                  </w:r>
                  <w:r>
                    <w:rPr>
                      <w:rFonts w:hint="eastAsia" w:ascii="Calibri" w:hAnsi="Calibri"/>
                      <w:lang w:val="en-US" w:eastAsia="zh-CN"/>
                    </w:rPr>
                    <w:t>小时</w:t>
                  </w:r>
                  <w:r>
                    <w:rPr>
                      <w:rFonts w:hint="eastAsia" w:ascii="Calibri" w:hAnsi="Calibri"/>
                      <w:lang w:eastAsia="zh-CN"/>
                    </w:rPr>
                    <w:t>）</w:t>
                  </w:r>
                </w:p>
              </w:tc>
              <w:tc>
                <w:tcPr>
                  <w:tcW w:w="1920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是否影响产品质量</w:t>
                  </w:r>
                </w:p>
              </w:tc>
              <w:tc>
                <w:tcPr>
                  <w:tcW w:w="1898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  <w:lang w:val="en-US" w:eastAsia="zh-CN" w:bidi="ar-SA"/>
                    </w:rPr>
                    <w:t>是否影响交付进度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7" w:hRule="atLeast"/>
              </w:trPr>
              <w:tc>
                <w:tcPr>
                  <w:tcW w:w="1979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--</w:t>
                  </w:r>
                </w:p>
              </w:tc>
              <w:tc>
                <w:tcPr>
                  <w:tcW w:w="1363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17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20" w:type="dxa"/>
                </w:tcPr>
                <w:p>
                  <w:pPr>
                    <w:spacing w:after="0" w:line="240" w:lineRule="auto"/>
                    <w:rPr>
                      <w:rFonts w:hint="eastAsia" w:ascii="Calibri" w:hAnsi="Calibri" w:eastAsia="宋体"/>
                      <w:lang w:eastAsia="zh-CN"/>
                    </w:rPr>
                  </w:pPr>
                </w:p>
              </w:tc>
              <w:tc>
                <w:tcPr>
                  <w:tcW w:w="1898" w:type="dxa"/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特种设备控制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特种设备种类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叉车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行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车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锅炉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电梯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压力容器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压力管道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不适用  </w:t>
            </w:r>
          </w:p>
          <w:tbl>
            <w:tblPr>
              <w:tblStyle w:val="8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设备</w:t>
                  </w:r>
                  <w:r>
                    <w:rPr>
                      <w:rFonts w:hint="eastAsia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厂内苏B：H5927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YX-CD-2021-D-11956</w:t>
                  </w:r>
                  <w:r>
                    <w:rPr>
                      <w:rFonts w:hint="eastAsia"/>
                    </w:rPr>
                    <w:t xml:space="preserve">     </w:t>
                  </w:r>
                </w:p>
              </w:tc>
              <w:tc>
                <w:tcPr>
                  <w:tcW w:w="1820" w:type="dxa"/>
                </w:tcPr>
                <w:p>
                  <w:pPr>
                    <w:spacing w:after="0" w:line="240" w:lineRule="auto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12</w:t>
                  </w:r>
                  <w:r>
                    <w:rPr>
                      <w:rFonts w:hint="eastAsia"/>
                    </w:rPr>
                    <w:t>月 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容17苏B23715（21）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t xml:space="preserve"> 日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u w:val="single"/>
                      <w:lang w:val="en-US" w:eastAsia="zh-CN"/>
                    </w:rPr>
                    <w:t>车11苏B：24918（18）</w:t>
                  </w:r>
                  <w:r>
                    <w:rPr>
                      <w:rFonts w:hint="eastAsia"/>
                      <w:u w:val="single"/>
                    </w:rPr>
                    <w:t xml:space="preserve"> 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17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  <w:lang w:val="en-US" w:eastAsia="zh-CN"/>
                    </w:rPr>
                    <w:t>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A27W-10T</w:t>
                  </w:r>
                </w:p>
              </w:tc>
              <w:tc>
                <w:tcPr>
                  <w:tcW w:w="1744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YX-AF-2022-04790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1145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安全阀</w:t>
                  </w:r>
                </w:p>
              </w:tc>
              <w:tc>
                <w:tcPr>
                  <w:tcW w:w="1297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A28W-16T</w:t>
                  </w:r>
                </w:p>
              </w:tc>
              <w:tc>
                <w:tcPr>
                  <w:tcW w:w="1744" w:type="dxa"/>
                </w:tcPr>
                <w:p>
                  <w:pPr>
                    <w:spacing w:after="0" w:line="24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YX-AF-2022-04791</w:t>
                  </w:r>
                </w:p>
              </w:tc>
              <w:tc>
                <w:tcPr>
                  <w:tcW w:w="1820" w:type="dxa"/>
                  <w:vAlign w:val="top"/>
                </w:tcPr>
                <w:p>
                  <w:pPr>
                    <w:spacing w:after="0" w:line="24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  <w:vAlign w:val="top"/>
                </w:tcPr>
                <w:p>
                  <w:pPr>
                    <w:spacing w:after="0" w:line="240" w:lineRule="auto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有效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  <w:vAlign w:val="top"/>
                </w:tcPr>
                <w:p>
                  <w:pPr>
                    <w:spacing w:after="0" w:line="240" w:lineRule="auto"/>
                    <w:rPr>
                      <w:rFonts w:hint="default" w:ascii="Calibri" w:hAnsi="Calibri" w:eastAsia="宋体"/>
                      <w:lang w:val="en-US" w:eastAsia="zh-CN"/>
                    </w:rPr>
                  </w:pPr>
                  <w:r>
                    <w:rPr>
                      <w:rFonts w:hint="eastAsia" w:ascii="Calibri" w:hAnsi="Calibri"/>
                      <w:lang w:val="en-US" w:eastAsia="zh-CN"/>
                    </w:rPr>
                    <w:t>--</w:t>
                  </w:r>
                </w:p>
              </w:tc>
            </w:tr>
          </w:tbl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Align w:val="top"/>
          </w:tcPr>
          <w:p>
            <w:p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运行控制</w:t>
            </w:r>
          </w:p>
        </w:tc>
        <w:tc>
          <w:tcPr>
            <w:tcW w:w="960" w:type="dxa"/>
            <w:vAlign w:val="top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/>
                <w:color w:val="000000"/>
                <w:sz w:val="21"/>
                <w:szCs w:val="21"/>
              </w:rPr>
              <w:t>8.1</w:t>
            </w:r>
          </w:p>
          <w:p>
            <w:pPr>
              <w:spacing w:line="28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74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ind w:firstLine="420" w:firstLineChars="200"/>
            </w:pPr>
            <w:r>
              <w:rPr>
                <w:rFonts w:hint="eastAsia"/>
              </w:rPr>
              <w:t>本部门应执行的运行控制文件包括：</w:t>
            </w:r>
            <w:r>
              <w:rPr>
                <w:rFonts w:hint="eastAsia"/>
                <w:lang w:val="en-US" w:eastAsia="zh-CN"/>
              </w:rPr>
              <w:t>环境因素危险源识别评价控制程序、基础设施和加工环境控制程序</w:t>
            </w:r>
            <w:r>
              <w:rPr>
                <w:rFonts w:hint="eastAsia"/>
              </w:rPr>
              <w:t>等</w:t>
            </w:r>
          </w:p>
          <w:p>
            <w:r>
              <w:rPr>
                <w:rFonts w:hint="eastAsia"/>
              </w:rPr>
              <w:t>运行控制情况：</w:t>
            </w:r>
          </w:p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val="en-US" w:eastAsia="zh-CN"/>
              </w:rPr>
              <w:t>产品生产加工</w:t>
            </w:r>
            <w:r>
              <w:rPr>
                <w:rFonts w:hint="eastAsia"/>
              </w:rPr>
              <w:t>区域：生活污水：接入</w:t>
            </w:r>
            <w:r>
              <w:rPr>
                <w:rFonts w:hint="eastAsia"/>
                <w:lang w:val="en-US" w:eastAsia="zh-CN"/>
              </w:rPr>
              <w:t>宜兴</w:t>
            </w:r>
            <w:r>
              <w:rPr>
                <w:rFonts w:hint="eastAsia"/>
              </w:rPr>
              <w:t>市城市污水管统一处理。</w:t>
            </w:r>
          </w:p>
          <w:p>
            <w:r>
              <w:rPr>
                <w:rFonts w:hint="eastAsia"/>
              </w:rPr>
              <w:t>2.噪声：</w:t>
            </w:r>
            <w:r>
              <w:rPr>
                <w:rFonts w:hint="eastAsia"/>
                <w:lang w:val="en-US" w:eastAsia="zh-CN"/>
              </w:rPr>
              <w:t>样品粉碎产生噪音，加工人员佩戴耳塞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3.固废：</w:t>
            </w:r>
            <w:r>
              <w:rPr>
                <w:rFonts w:hint="eastAsia"/>
                <w:lang w:val="en-US" w:eastAsia="zh-CN"/>
              </w:rPr>
              <w:t>加工过程残余得样品碎渣</w:t>
            </w:r>
            <w:r>
              <w:rPr>
                <w:rFonts w:hint="eastAsia"/>
              </w:rPr>
              <w:t>，集中处置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循环利用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4.现场查看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区域，整洁、光线充足、室内空气良好、配置有</w:t>
            </w:r>
            <w:r>
              <w:rPr>
                <w:rFonts w:hint="eastAsia"/>
                <w:lang w:val="en-US" w:eastAsia="zh-CN"/>
              </w:rPr>
              <w:t>风扇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设备安全状态良好，教育员工正确使用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设备，现场用电基本规范，无乱拉线现象，防止火灾发生。</w:t>
            </w:r>
          </w:p>
          <w:p>
            <w:r>
              <w:rPr>
                <w:rFonts w:hint="eastAsia"/>
              </w:rPr>
              <w:t>5.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过程注意节约用电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用水，</w:t>
            </w:r>
            <w:r>
              <w:rPr>
                <w:rFonts w:hint="eastAsia"/>
              </w:rPr>
              <w:t>做到人走灯灭，</w:t>
            </w:r>
            <w:r>
              <w:rPr>
                <w:rFonts w:hint="eastAsia"/>
                <w:lang w:val="en-US" w:eastAsia="zh-CN"/>
              </w:rPr>
              <w:t>预防滴漏</w:t>
            </w:r>
            <w:r>
              <w:rPr>
                <w:rFonts w:hint="eastAsia"/>
              </w:rPr>
              <w:t>，下班前要关闭电源，防止触电。</w:t>
            </w:r>
          </w:p>
          <w:p>
            <w:r>
              <w:rPr>
                <w:rFonts w:hint="eastAsia"/>
              </w:rPr>
              <w:t>6.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区域禁止吸烟，现场查看无安全隐患，</w:t>
            </w:r>
            <w:r>
              <w:rPr>
                <w:rFonts w:hint="eastAsia"/>
                <w:lang w:val="en-US" w:eastAsia="zh-CN"/>
              </w:rPr>
              <w:t>加工</w:t>
            </w:r>
            <w:r>
              <w:rPr>
                <w:rFonts w:hint="eastAsia"/>
              </w:rPr>
              <w:t>区域配备有效的干粉灭火器。</w:t>
            </w:r>
          </w:p>
          <w:p>
            <w:r>
              <w:rPr>
                <w:rFonts w:hint="eastAsia"/>
              </w:rPr>
              <w:t>7.工作时间平均每天</w:t>
            </w:r>
            <w:r>
              <w:t>8</w:t>
            </w:r>
            <w:r>
              <w:rPr>
                <w:rFonts w:hint="eastAsia"/>
              </w:rPr>
              <w:t>小时。</w:t>
            </w:r>
          </w:p>
          <w:p>
            <w:r>
              <w:rPr>
                <w:rFonts w:hint="eastAsia"/>
              </w:rPr>
              <w:t>8.现场查看</w:t>
            </w:r>
            <w:r>
              <w:rPr>
                <w:rFonts w:hint="eastAsia"/>
                <w:lang w:val="en-US" w:eastAsia="zh-CN"/>
              </w:rPr>
              <w:t>样品加工</w:t>
            </w:r>
            <w:r>
              <w:rPr>
                <w:rFonts w:hint="eastAsia"/>
              </w:rPr>
              <w:t>区域配备符合要求的消防设施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生产废水排入沉淀池，循环使用</w:t>
            </w:r>
          </w:p>
          <w:p>
            <w:r>
              <w:rPr>
                <w:rFonts w:hint="eastAsia"/>
              </w:rPr>
              <w:t>公司制定了安全生产责任属，制定了安全目标考核制定</w:t>
            </w:r>
            <w:r>
              <w:t>.</w:t>
            </w:r>
          </w:p>
          <w:p>
            <w:r>
              <w:rPr>
                <w:rFonts w:hint="eastAsia"/>
              </w:rPr>
              <w:t>提供员工体检清单</w:t>
            </w:r>
          </w:p>
          <w:p>
            <w:r>
              <w:rPr>
                <w:rFonts w:hint="eastAsia"/>
              </w:rPr>
              <w:t>提供员工个人劳保用品发放记录。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运行控制基本满足要求。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应急准备和响应</w:t>
            </w:r>
          </w:p>
        </w:tc>
        <w:tc>
          <w:tcPr>
            <w:tcW w:w="960" w:type="dxa"/>
            <w:vMerge w:val="restart"/>
            <w:vAlign w:val="top"/>
          </w:tcPr>
          <w:p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eastAsia"/>
              </w:rPr>
              <w:t>8.2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  <w:lang w:val="en-US" w:eastAsia="zh-CN"/>
              </w:rPr>
              <w:t>如：《应急准备和响应控制程序》、《应急预案》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FE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符合</w:t>
            </w: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sym w:font="Wingdings" w:char="00A8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不符合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  <w:vAlign w:val="top"/>
          </w:tcPr>
          <w:p/>
        </w:tc>
        <w:tc>
          <w:tcPr>
            <w:tcW w:w="960" w:type="dxa"/>
            <w:vMerge w:val="continue"/>
            <w:vAlign w:val="top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本部门是否发生环境方面的应急的情况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未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已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发生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本部门是否发生环境方面的应急演练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参加公司组织的应急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本部门组织的专项应急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演练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，说明</w:t>
            </w:r>
            <w:r>
              <w:rPr>
                <w:rFonts w:hint="eastAsia" w:cs="Times New Roman"/>
                <w:kern w:val="2"/>
                <w:sz w:val="21"/>
                <w:u w:val="single"/>
                <w:lang w:val="en-US" w:eastAsia="zh-CN" w:bidi="ar-SA"/>
              </w:rPr>
              <w:t xml:space="preserve">           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模拟发生火灾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2021年12月20日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综合应急预案及火灾事故专项应急预案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</w:pPr>
          </w:p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536930"/>
    <w:rsid w:val="00564E53"/>
    <w:rsid w:val="005D5659"/>
    <w:rsid w:val="00600C20"/>
    <w:rsid w:val="00644FE2"/>
    <w:rsid w:val="0067640C"/>
    <w:rsid w:val="006E678B"/>
    <w:rsid w:val="006E7B1D"/>
    <w:rsid w:val="007757F3"/>
    <w:rsid w:val="007C1B48"/>
    <w:rsid w:val="007E3B15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AE43C7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700448C"/>
    <w:rsid w:val="07C13D29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DC02FD"/>
    <w:rsid w:val="09FA6045"/>
    <w:rsid w:val="0A0E09EE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8538B0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7D5DF1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2B63E9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670294"/>
    <w:rsid w:val="21A07B88"/>
    <w:rsid w:val="21A34258"/>
    <w:rsid w:val="21D24208"/>
    <w:rsid w:val="226B2F60"/>
    <w:rsid w:val="22813299"/>
    <w:rsid w:val="229F2D1A"/>
    <w:rsid w:val="22F024B3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AE0926"/>
    <w:rsid w:val="27CF15FE"/>
    <w:rsid w:val="27D42EE9"/>
    <w:rsid w:val="27E10A81"/>
    <w:rsid w:val="27F924EE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AC43C7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D5001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119F7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3C4522"/>
    <w:rsid w:val="347A0336"/>
    <w:rsid w:val="348376B7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D55494"/>
    <w:rsid w:val="3CED4B6C"/>
    <w:rsid w:val="3D073283"/>
    <w:rsid w:val="3D792B6A"/>
    <w:rsid w:val="3DAB460B"/>
    <w:rsid w:val="3DDA7DB2"/>
    <w:rsid w:val="3DED1403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97DB4"/>
    <w:rsid w:val="433B1167"/>
    <w:rsid w:val="4352128B"/>
    <w:rsid w:val="435F500F"/>
    <w:rsid w:val="43C730CD"/>
    <w:rsid w:val="44350F69"/>
    <w:rsid w:val="44A567F5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757D56"/>
    <w:rsid w:val="48ED577E"/>
    <w:rsid w:val="495D1E4B"/>
    <w:rsid w:val="49912790"/>
    <w:rsid w:val="49C0281D"/>
    <w:rsid w:val="49E3211A"/>
    <w:rsid w:val="49E449BF"/>
    <w:rsid w:val="49EC77B8"/>
    <w:rsid w:val="49ED5B1C"/>
    <w:rsid w:val="4A594559"/>
    <w:rsid w:val="4A8610DE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16B41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CE5C2B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92573C"/>
    <w:rsid w:val="57926EFE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04E0B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0973DA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744854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1F2379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15ABC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D43410"/>
    <w:rsid w:val="72E42D1B"/>
    <w:rsid w:val="730C52E1"/>
    <w:rsid w:val="734F0911"/>
    <w:rsid w:val="736054C4"/>
    <w:rsid w:val="736C572D"/>
    <w:rsid w:val="73A422EB"/>
    <w:rsid w:val="73BF0A07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7ED231F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E4373A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DB730C"/>
    <w:rsid w:val="7FDC7239"/>
    <w:rsid w:val="7FE41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after="8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3712</Words>
  <Characters>4014</Characters>
  <Lines>1</Lines>
  <Paragraphs>1</Paragraphs>
  <TotalTime>0</TotalTime>
  <ScaleCrop>false</ScaleCrop>
  <LinksUpToDate>false</LinksUpToDate>
  <CharactersWithSpaces>4568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春华秋实</cp:lastModifiedBy>
  <dcterms:modified xsi:type="dcterms:W3CDTF">2022-06-11T01:16:47Z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675A0EA36BA6401E8E0F81F60EA3E20F</vt:lpwstr>
  </property>
</Properties>
</file>