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20"/>
        <w:gridCol w:w="1100"/>
        <w:gridCol w:w="674"/>
        <w:gridCol w:w="71"/>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5" w:hRule="atLeast"/>
        </w:trPr>
        <w:tc>
          <w:tcPr>
            <w:tcW w:w="2020" w:type="dxa"/>
            <w:vMerge w:val="restart"/>
            <w:shd w:val="clear" w:color="auto" w:fill="auto"/>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00" w:type="dxa"/>
            <w:vMerge w:val="restart"/>
            <w:shd w:val="clear" w:color="auto" w:fill="auto"/>
            <w:vAlign w:val="center"/>
          </w:tcPr>
          <w:p>
            <w:pPr>
              <w:rPr>
                <w:sz w:val="24"/>
                <w:szCs w:val="24"/>
              </w:rPr>
            </w:pPr>
            <w:r>
              <w:rPr>
                <w:rFonts w:hint="eastAsia"/>
                <w:sz w:val="24"/>
                <w:szCs w:val="24"/>
              </w:rPr>
              <w:t>涉及</w:t>
            </w:r>
          </w:p>
          <w:p>
            <w:r>
              <w:rPr>
                <w:rFonts w:hint="eastAsia"/>
                <w:sz w:val="24"/>
                <w:szCs w:val="24"/>
              </w:rPr>
              <w:t>条款</w:t>
            </w:r>
          </w:p>
        </w:tc>
        <w:tc>
          <w:tcPr>
            <w:tcW w:w="10004" w:type="dxa"/>
            <w:gridSpan w:val="3"/>
            <w:shd w:val="clear" w:color="auto" w:fill="auto"/>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HACCP小组</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朱建强</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石海兰</w:t>
            </w:r>
          </w:p>
        </w:tc>
        <w:tc>
          <w:tcPr>
            <w:tcW w:w="1585" w:type="dxa"/>
            <w:vMerge w:val="restart"/>
            <w:shd w:val="clear" w:color="auto" w:fill="auto"/>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03" w:hRule="atLeast"/>
        </w:trPr>
        <w:tc>
          <w:tcPr>
            <w:tcW w:w="2020" w:type="dxa"/>
            <w:vMerge w:val="continue"/>
            <w:shd w:val="clear" w:color="auto" w:fill="auto"/>
            <w:vAlign w:val="center"/>
          </w:tcPr>
          <w:p/>
        </w:tc>
        <w:tc>
          <w:tcPr>
            <w:tcW w:w="1100" w:type="dxa"/>
            <w:vMerge w:val="continue"/>
            <w:shd w:val="clear" w:color="auto" w:fill="auto"/>
            <w:vAlign w:val="center"/>
          </w:tcPr>
          <w:p/>
        </w:tc>
        <w:tc>
          <w:tcPr>
            <w:tcW w:w="10004" w:type="dxa"/>
            <w:gridSpan w:val="3"/>
            <w:shd w:val="clear" w:color="auto" w:fill="auto"/>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肖新龙</w:t>
            </w:r>
            <w:r>
              <w:rPr>
                <w:rFonts w:hint="eastAsia"/>
                <w:sz w:val="24"/>
                <w:szCs w:val="24"/>
                <w:lang w:eastAsia="zh-CN"/>
              </w:rPr>
              <w:t>【</w:t>
            </w:r>
            <w:r>
              <w:rPr>
                <w:rFonts w:hint="eastAsia"/>
                <w:sz w:val="24"/>
                <w:szCs w:val="24"/>
                <w:lang w:val="en-US" w:eastAsia="zh-CN"/>
              </w:rPr>
              <w:t>远程</w:t>
            </w:r>
            <w:r>
              <w:rPr>
                <w:rFonts w:hint="eastAsia"/>
                <w:sz w:val="24"/>
                <w:szCs w:val="24"/>
                <w:lang w:eastAsia="zh-CN"/>
              </w:rPr>
              <w:t>】</w:t>
            </w:r>
            <w:r>
              <w:rPr>
                <w:sz w:val="24"/>
                <w:szCs w:val="24"/>
              </w:rPr>
              <w:t xml:space="preserve">  </w:t>
            </w:r>
            <w:r>
              <w:rPr>
                <w:rFonts w:hint="eastAsia"/>
                <w:sz w:val="24"/>
                <w:szCs w:val="24"/>
                <w:lang w:val="en-US" w:eastAsia="zh-CN"/>
              </w:rPr>
              <w:t>腾讯/微信/电话</w:t>
            </w:r>
            <w:r>
              <w:rPr>
                <w:sz w:val="24"/>
                <w:szCs w:val="24"/>
              </w:rPr>
              <w:t xml:space="preserve">    </w:t>
            </w:r>
            <w:r>
              <w:rPr>
                <w:rFonts w:hint="eastAsia"/>
                <w:sz w:val="24"/>
                <w:szCs w:val="24"/>
              </w:rPr>
              <w:t>审核时间：</w:t>
            </w:r>
            <w:r>
              <w:rPr>
                <w:rFonts w:hint="eastAsia"/>
                <w:sz w:val="24"/>
                <w:szCs w:val="24"/>
                <w:lang w:val="en-US" w:eastAsia="zh-CN"/>
              </w:rPr>
              <w:t>2022-05-23 上午</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516" w:hRule="atLeast"/>
        </w:trPr>
        <w:tc>
          <w:tcPr>
            <w:tcW w:w="2020" w:type="dxa"/>
            <w:vMerge w:val="continue"/>
            <w:shd w:val="clear" w:color="auto" w:fill="auto"/>
            <w:vAlign w:val="center"/>
          </w:tcPr>
          <w:p/>
        </w:tc>
        <w:tc>
          <w:tcPr>
            <w:tcW w:w="1100" w:type="dxa"/>
            <w:vMerge w:val="continue"/>
            <w:shd w:val="clear" w:color="auto" w:fill="auto"/>
            <w:vAlign w:val="center"/>
          </w:tcPr>
          <w:p/>
        </w:tc>
        <w:tc>
          <w:tcPr>
            <w:tcW w:w="10004" w:type="dxa"/>
            <w:gridSpan w:val="3"/>
            <w:shd w:val="clear" w:color="auto" w:fill="auto"/>
            <w:vAlign w:val="center"/>
          </w:tcPr>
          <w:p>
            <w:pPr>
              <w:rPr>
                <w:rFonts w:hint="eastAsia"/>
              </w:rPr>
            </w:pPr>
            <w:r>
              <w:rPr>
                <w:rFonts w:hint="eastAsia"/>
              </w:rPr>
              <w:t>审核条款：H：1.2.1/1.2.2/2.5.1/3.1/</w:t>
            </w:r>
            <w:r>
              <w:rPr>
                <w:rFonts w:hint="eastAsia"/>
                <w:lang w:val="en-US" w:eastAsia="zh-CN"/>
              </w:rPr>
              <w:t>3.3/3.10/3.11/3.12/</w:t>
            </w:r>
            <w:r>
              <w:rPr>
                <w:rFonts w:hint="eastAsia"/>
              </w:rPr>
              <w:t>3.9/4.1-4.6</w:t>
            </w:r>
          </w:p>
          <w:p>
            <w:pPr>
              <w:pStyle w:val="4"/>
              <w:rPr>
                <w:rFonts w:hint="eastAsia"/>
              </w:rPr>
            </w:pP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47" w:hRule="atLeast"/>
        </w:trPr>
        <w:tc>
          <w:tcPr>
            <w:tcW w:w="2020" w:type="dxa"/>
            <w:vMerge w:val="restart"/>
            <w:shd w:val="clear" w:color="auto" w:fill="auto"/>
          </w:tcPr>
          <w:p>
            <w:r>
              <w:rPr>
                <w:rFonts w:hint="eastAsia"/>
              </w:rPr>
              <w:t>文件要求</w:t>
            </w:r>
          </w:p>
        </w:tc>
        <w:tc>
          <w:tcPr>
            <w:tcW w:w="1100" w:type="dxa"/>
            <w:vMerge w:val="restart"/>
            <w:shd w:val="clear" w:color="auto" w:fill="auto"/>
          </w:tcPr>
          <w:p>
            <w:pPr>
              <w:rPr>
                <w:rFonts w:hint="eastAsia"/>
                <w:lang w:val="en-US" w:eastAsia="zh-CN"/>
              </w:rPr>
            </w:pPr>
            <w:r>
              <w:rPr>
                <w:rFonts w:hint="eastAsia"/>
                <w:lang w:val="en-US" w:eastAsia="zh-CN"/>
              </w:rPr>
              <w:t>H(V1.0)</w:t>
            </w:r>
          </w:p>
          <w:p>
            <w:r>
              <w:rPr>
                <w:rFonts w:hint="eastAsia"/>
              </w:rPr>
              <w:t>1.2.1  HACCP体系文件</w:t>
            </w:r>
          </w:p>
          <w:p/>
        </w:tc>
        <w:tc>
          <w:tcPr>
            <w:tcW w:w="674" w:type="dxa"/>
            <w:shd w:val="clear" w:color="auto" w:fill="auto"/>
          </w:tcPr>
          <w:p>
            <w:r>
              <w:rPr>
                <w:rFonts w:hint="eastAsia"/>
              </w:rPr>
              <w:t>文件名称</w:t>
            </w:r>
          </w:p>
        </w:tc>
        <w:tc>
          <w:tcPr>
            <w:tcW w:w="9330" w:type="dxa"/>
            <w:gridSpan w:val="2"/>
            <w:shd w:val="clear" w:color="auto" w:fill="auto"/>
          </w:tcPr>
          <w:p>
            <w:r>
              <w:rPr>
                <w:rFonts w:hint="eastAsia"/>
              </w:rPr>
              <w:sym w:font="Wingdings 2" w:char="0052"/>
            </w:r>
            <w:r>
              <w:rPr>
                <w:rFonts w:hint="eastAsia"/>
              </w:rPr>
              <w:t>《体系文件清单》、</w:t>
            </w:r>
            <w:r>
              <w:rPr>
                <w:rFonts w:hint="eastAsia"/>
              </w:rPr>
              <w:sym w:font="Wingdings 2" w:char="0052"/>
            </w:r>
            <w:r>
              <w:rPr>
                <w:rFonts w:hint="eastAsia"/>
              </w:rPr>
              <w:t>《HACCP</w:t>
            </w:r>
            <w:r>
              <w:rPr>
                <w:rFonts w:hint="eastAsia"/>
                <w:lang w:val="en-US" w:eastAsia="zh-CN"/>
              </w:rPr>
              <w:t>管理</w:t>
            </w:r>
            <w:r>
              <w:rPr>
                <w:rFonts w:hint="eastAsia"/>
              </w:rPr>
              <w:t>手册》、</w:t>
            </w:r>
            <w:r>
              <w:rPr>
                <w:rFonts w:hint="eastAsia"/>
              </w:rPr>
              <w:sym w:font="Wingdings 2" w:char="0052"/>
            </w:r>
            <w:r>
              <w:rPr>
                <w:rFonts w:hint="eastAsia"/>
              </w:rPr>
              <w:t>《程序文件》</w:t>
            </w:r>
          </w:p>
        </w:tc>
        <w:tc>
          <w:tcPr>
            <w:tcW w:w="1585" w:type="dxa"/>
            <w:vMerge w:val="restart"/>
            <w:shd w:val="clear" w:color="auto" w:fill="auto"/>
          </w:tcPr>
          <w:p>
            <w:pPr>
              <w:rPr>
                <w:rFonts w:hint="eastAsia"/>
                <w:lang w:val="en-US" w:eastAsia="zh-CN"/>
              </w:rPr>
            </w:pPr>
            <w:r>
              <w:rPr>
                <w:rFonts w:hint="eastAsia"/>
              </w:rPr>
              <w:sym w:font="Wingdings 2" w:char="0052"/>
            </w:r>
            <w:r>
              <w:rPr>
                <w:rFonts w:hint="eastAsia"/>
                <w:lang w:val="en-US" w:eastAsia="zh-CN"/>
              </w:rPr>
              <w:t>符合</w:t>
            </w:r>
          </w:p>
          <w:p>
            <w:pPr>
              <w:pStyle w:val="2"/>
              <w:rPr>
                <w:rFonts w:hint="eastAsia" w:eastAsia="宋体"/>
                <w:lang w:val="en-US" w:eastAsia="zh-CN"/>
              </w:rPr>
            </w:pPr>
            <w:r>
              <w:rPr>
                <w:rFonts w:hint="eastAsia"/>
              </w:rPr>
              <w:sym w:font="Wingdings 2" w:char="00A3"/>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47"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组织的HACCP体系文件包括：</w:t>
            </w:r>
          </w:p>
          <w:p>
            <w:r>
              <w:rPr>
                <w:rFonts w:hint="eastAsia"/>
              </w:rPr>
              <w:sym w:font="Wingdings 2" w:char="0052"/>
            </w:r>
            <w:r>
              <w:rPr>
                <w:rFonts w:hint="eastAsia"/>
              </w:rPr>
              <w:t xml:space="preserve"> 形成文件的食品安全方针；</w:t>
            </w:r>
          </w:p>
          <w:p>
            <w:pPr>
              <w:rPr>
                <w:rFonts w:hint="eastAsia"/>
                <w:lang w:eastAsia="zh-CN"/>
              </w:rPr>
            </w:pPr>
            <w:r>
              <w:rPr>
                <w:rFonts w:hint="eastAsia"/>
              </w:rPr>
              <w:sym w:font="Wingdings 2" w:char="0052"/>
            </w:r>
            <w:r>
              <w:rPr>
                <w:rFonts w:hint="eastAsia"/>
              </w:rPr>
              <w:t xml:space="preserve"> HACCP手册；</w:t>
            </w:r>
            <w:r>
              <w:rPr>
                <w:rFonts w:hint="eastAsia"/>
                <w:lang w:eastAsia="zh-CN"/>
              </w:rPr>
              <w:t>（</w:t>
            </w:r>
            <w:r>
              <w:rPr>
                <w:rFonts w:hint="eastAsia"/>
                <w:lang w:val="en-US" w:eastAsia="zh-CN"/>
              </w:rPr>
              <w:t>HACCP管理手册</w:t>
            </w:r>
            <w:r>
              <w:rPr>
                <w:rFonts w:hint="eastAsia"/>
                <w:lang w:eastAsia="zh-CN"/>
              </w:rPr>
              <w:t>）</w:t>
            </w:r>
          </w:p>
          <w:p>
            <w:r>
              <w:rPr>
                <w:rFonts w:hint="eastAsia"/>
              </w:rPr>
              <w:sym w:font="Wingdings 2" w:char="0052"/>
            </w:r>
            <w:r>
              <w:rPr>
                <w:rFonts w:hint="eastAsia"/>
              </w:rPr>
              <w:t xml:space="preserve"> 本文件所要求的形成文件的程序；</w:t>
            </w:r>
          </w:p>
          <w:p>
            <w:r>
              <w:rPr>
                <w:rFonts w:hint="eastAsia"/>
              </w:rPr>
              <w:sym w:font="Wingdings 2" w:char="0052"/>
            </w:r>
            <w:r>
              <w:rPr>
                <w:rFonts w:hint="eastAsia"/>
              </w:rPr>
              <w:t xml:space="preserve"> 企业为确保HACCP体系过程的有效策划、运行和控制所需的文件；</w:t>
            </w:r>
          </w:p>
          <w:p>
            <w:r>
              <w:rPr>
                <w:rFonts w:hint="eastAsia"/>
              </w:rPr>
              <w:sym w:font="Wingdings 2" w:char="0052"/>
            </w:r>
            <w:r>
              <w:rPr>
                <w:rFonts w:hint="eastAsia"/>
              </w:rPr>
              <w:t xml:space="preserve"> 本文件所要求的记录。</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restart"/>
            <w:shd w:val="clear" w:color="auto" w:fill="auto"/>
          </w:tcPr>
          <w:p>
            <w:pPr>
              <w:rPr>
                <w:rFonts w:hint="eastAsia"/>
                <w:lang w:val="en-US" w:eastAsia="zh-CN"/>
              </w:rPr>
            </w:pPr>
            <w:r>
              <w:rPr>
                <w:rFonts w:hint="eastAsia"/>
                <w:lang w:val="en-US" w:eastAsia="zh-CN"/>
              </w:rPr>
              <w:t>H(V1.0)</w:t>
            </w:r>
          </w:p>
          <w:p>
            <w:r>
              <w:rPr>
                <w:rFonts w:hint="eastAsia"/>
              </w:rPr>
              <w:t>1.2.2  HACCP手册</w:t>
            </w:r>
          </w:p>
          <w:p/>
        </w:tc>
        <w:tc>
          <w:tcPr>
            <w:tcW w:w="674" w:type="dxa"/>
            <w:shd w:val="clear" w:color="auto" w:fill="auto"/>
          </w:tcPr>
          <w:p>
            <w:r>
              <w:rPr>
                <w:rFonts w:hint="eastAsia"/>
              </w:rPr>
              <w:t>文件名称</w:t>
            </w:r>
          </w:p>
        </w:tc>
        <w:tc>
          <w:tcPr>
            <w:tcW w:w="9330" w:type="dxa"/>
            <w:gridSpan w:val="2"/>
            <w:shd w:val="clear" w:color="auto" w:fill="auto"/>
          </w:tcPr>
          <w:p>
            <w:pPr>
              <w:rPr>
                <w:rFonts w:hint="eastAsia" w:eastAsia="宋体"/>
                <w:lang w:val="en-US" w:eastAsia="zh-CN"/>
              </w:rPr>
            </w:pPr>
            <w:r>
              <w:rPr>
                <w:rFonts w:hint="eastAsia"/>
                <w:highlight w:val="none"/>
              </w:rPr>
              <w:sym w:font="Wingdings 2" w:char="0052"/>
            </w:r>
            <w:r>
              <w:rPr>
                <w:rFonts w:hint="eastAsia"/>
                <w:highlight w:val="none"/>
              </w:rPr>
              <w:t>《HACCP</w:t>
            </w:r>
            <w:r>
              <w:rPr>
                <w:rFonts w:hint="eastAsia"/>
                <w:highlight w:val="none"/>
                <w:lang w:val="en-US" w:eastAsia="zh-CN"/>
              </w:rPr>
              <w:t>管理</w:t>
            </w:r>
            <w:r>
              <w:rPr>
                <w:rFonts w:hint="eastAsia"/>
                <w:highlight w:val="none"/>
              </w:rPr>
              <w:t>手册》</w:t>
            </w:r>
            <w:r>
              <w:rPr>
                <w:rFonts w:hint="eastAsia"/>
                <w:highlight w:val="none"/>
                <w:lang w:val="en-US" w:eastAsia="zh-CN"/>
              </w:rPr>
              <w:t>第五章</w:t>
            </w:r>
          </w:p>
        </w:tc>
        <w:tc>
          <w:tcPr>
            <w:tcW w:w="1585" w:type="dxa"/>
            <w:vMerge w:val="restart"/>
            <w:shd w:val="clear" w:color="auto" w:fill="auto"/>
          </w:tcPr>
          <w:p>
            <w:pPr>
              <w:rPr>
                <w:rFonts w:hint="eastAsia"/>
                <w:lang w:val="en-US" w:eastAsia="zh-CN"/>
              </w:rPr>
            </w:pPr>
            <w:r>
              <w:rPr>
                <w:rFonts w:hint="eastAsia"/>
              </w:rPr>
              <w:sym w:font="Wingdings 2" w:char="0052"/>
            </w:r>
            <w:r>
              <w:rPr>
                <w:rFonts w:hint="eastAsia"/>
                <w:lang w:val="en-US" w:eastAsia="zh-CN"/>
              </w:rPr>
              <w:t>符合</w:t>
            </w:r>
          </w:p>
          <w:p>
            <w:r>
              <w:rPr>
                <w:rFonts w:hint="eastAsia"/>
              </w:rPr>
              <w:sym w:font="Wingdings 2" w:char="00A3"/>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企业应编制和保持HACCP手册，内容包括：</w:t>
            </w:r>
          </w:p>
          <w:p>
            <w:r>
              <w:rPr>
                <w:rFonts w:hint="eastAsia"/>
              </w:rPr>
              <w:sym w:font="Wingdings 2" w:char="0052"/>
            </w:r>
            <w:r>
              <w:rPr>
                <w:rFonts w:hint="eastAsia"/>
              </w:rPr>
              <w:t>HACCP体系的范围，包括所覆盖产品或产品类别、操作步骤和场所；</w:t>
            </w:r>
          </w:p>
          <w:p>
            <w:r>
              <w:rPr>
                <w:rFonts w:hint="eastAsia"/>
              </w:rPr>
              <w:sym w:font="Wingdings 2" w:char="0052"/>
            </w:r>
            <w:r>
              <w:rPr>
                <w:rFonts w:hint="eastAsia"/>
              </w:rPr>
              <w:t>HACCP体系程序文件或对其的引用；</w:t>
            </w:r>
          </w:p>
          <w:p>
            <w:r>
              <w:rPr>
                <w:rFonts w:hint="eastAsia"/>
              </w:rPr>
              <w:sym w:font="Wingdings 2" w:char="0052"/>
            </w:r>
            <w:r>
              <w:rPr>
                <w:rFonts w:hint="eastAsia"/>
              </w:rPr>
              <w:t>HACCP体系过程及其相互作用的表述。</w:t>
            </w:r>
          </w:p>
          <w:p>
            <w:pPr>
              <w:rPr>
                <w:rFonts w:hint="eastAsia"/>
                <w:lang w:val="en-US" w:eastAsia="zh-CN"/>
              </w:rPr>
            </w:pPr>
            <w:r>
              <w:rPr>
                <w:rFonts w:hint="eastAsia"/>
              </w:rPr>
              <w:sym w:font="Wingdings 2" w:char="0052"/>
            </w:r>
            <w:r>
              <w:rPr>
                <w:rFonts w:hint="eastAsia"/>
              </w:rPr>
              <w:t>其他</w:t>
            </w:r>
            <w:r>
              <w:rPr>
                <w:rFonts w:hint="eastAsia"/>
                <w:lang w:eastAsia="zh-CN"/>
              </w:rPr>
              <w:t>——</w:t>
            </w:r>
            <w:r>
              <w:rPr>
                <w:rFonts w:hint="eastAsia"/>
                <w:lang w:val="en-US" w:eastAsia="zh-CN"/>
              </w:rPr>
              <w:t>外包的识别——无外包</w:t>
            </w:r>
          </w:p>
          <w:p>
            <w:pPr>
              <w:rPr>
                <w:rFonts w:hint="default" w:eastAsia="宋体"/>
                <w:lang w:val="en-US" w:eastAsia="zh-CN"/>
              </w:rPr>
            </w:pPr>
            <w:r>
              <w:rPr>
                <w:rFonts w:hint="eastAsia" w:ascii="宋体" w:hAnsi="宋体"/>
                <w:lang w:val="en-US" w:eastAsia="zh-CN"/>
              </w:rPr>
              <w:t>详见</w:t>
            </w:r>
            <w:r>
              <w:rPr>
                <w:rFonts w:hint="eastAsia"/>
              </w:rPr>
              <w:t>《HACCP</w:t>
            </w:r>
            <w:r>
              <w:rPr>
                <w:rFonts w:hint="eastAsia"/>
                <w:lang w:val="en-US" w:eastAsia="zh-CN"/>
              </w:rPr>
              <w:t>管理</w:t>
            </w:r>
            <w:r>
              <w:rPr>
                <w:rFonts w:hint="eastAsia"/>
              </w:rPr>
              <w:t>手册》</w:t>
            </w:r>
            <w:r>
              <w:rPr>
                <w:rFonts w:hint="eastAsia"/>
                <w:u w:val="single"/>
                <w:lang w:val="en-US" w:eastAsia="zh-CN"/>
              </w:rPr>
              <w:t>BFG-FSMS-A-02  A/0版本</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职责、权限与沟通</w:t>
            </w:r>
          </w:p>
          <w:p/>
        </w:tc>
        <w:tc>
          <w:tcPr>
            <w:tcW w:w="1100" w:type="dxa"/>
            <w:vMerge w:val="restart"/>
            <w:shd w:val="clear" w:color="auto" w:fill="auto"/>
          </w:tcPr>
          <w:p>
            <w:pPr>
              <w:rPr>
                <w:rFonts w:hint="eastAsia"/>
                <w:lang w:val="en-US" w:eastAsia="zh-CN"/>
              </w:rPr>
            </w:pPr>
            <w:r>
              <w:rPr>
                <w:rFonts w:hint="eastAsia"/>
                <w:lang w:val="en-US" w:eastAsia="zh-CN"/>
              </w:rPr>
              <w:t>H(V1.0)</w:t>
            </w:r>
          </w:p>
          <w:p>
            <w:r>
              <w:rPr>
                <w:rFonts w:hint="eastAsia"/>
              </w:rPr>
              <w:t>2.5.1  职责和权限</w:t>
            </w:r>
          </w:p>
          <w:p/>
        </w:tc>
        <w:tc>
          <w:tcPr>
            <w:tcW w:w="674" w:type="dxa"/>
            <w:shd w:val="clear" w:color="auto" w:fill="auto"/>
          </w:tcPr>
          <w:p>
            <w:r>
              <w:rPr>
                <w:rFonts w:hint="eastAsia"/>
              </w:rPr>
              <w:t>文件名称</w:t>
            </w:r>
          </w:p>
        </w:tc>
        <w:tc>
          <w:tcPr>
            <w:tcW w:w="9330" w:type="dxa"/>
            <w:gridSpan w:val="2"/>
            <w:shd w:val="clear" w:color="auto" w:fill="auto"/>
          </w:tcPr>
          <w:p>
            <w:r>
              <w:rPr>
                <w:rFonts w:hint="eastAsia"/>
              </w:rPr>
              <w:sym w:font="Wingdings 2" w:char="0052"/>
            </w:r>
            <w:r>
              <w:rPr>
                <w:rFonts w:hint="eastAsia"/>
                <w:lang w:eastAsia="zh-CN"/>
              </w:rPr>
              <w:t>《</w:t>
            </w:r>
            <w:r>
              <w:rPr>
                <w:rFonts w:hint="eastAsia"/>
              </w:rPr>
              <w:t>HACCP</w:t>
            </w:r>
            <w:r>
              <w:rPr>
                <w:rFonts w:hint="eastAsia"/>
                <w:lang w:val="en-US" w:eastAsia="zh-CN"/>
              </w:rPr>
              <w:t>管理</w:t>
            </w:r>
            <w:r>
              <w:rPr>
                <w:rFonts w:hint="eastAsia"/>
              </w:rPr>
              <w:t>手册</w:t>
            </w:r>
            <w:r>
              <w:rPr>
                <w:rFonts w:hint="eastAsia"/>
                <w:lang w:eastAsia="zh-CN"/>
              </w:rPr>
              <w:t>》</w:t>
            </w:r>
            <w:r>
              <w:rPr>
                <w:rFonts w:hint="eastAsia"/>
              </w:rPr>
              <w:t>第</w:t>
            </w:r>
            <w:r>
              <w:rPr>
                <w:rFonts w:hint="eastAsia"/>
                <w:lang w:val="en-US" w:eastAsia="zh-CN"/>
              </w:rPr>
              <w:t>5</w:t>
            </w:r>
            <w:r>
              <w:rPr>
                <w:rFonts w:hint="eastAsia"/>
              </w:rPr>
              <w:t>.</w:t>
            </w:r>
            <w:r>
              <w:t>5</w:t>
            </w:r>
            <w:r>
              <w:rPr>
                <w:rFonts w:hint="eastAsia"/>
              </w:rPr>
              <w:t>章</w:t>
            </w:r>
          </w:p>
        </w:tc>
        <w:tc>
          <w:tcPr>
            <w:tcW w:w="1585" w:type="dxa"/>
            <w:vMerge w:val="restart"/>
            <w:shd w:val="clear" w:color="auto" w:fill="auto"/>
          </w:tcPr>
          <w:p>
            <w:pPr>
              <w:rPr>
                <w:rFonts w:hint="eastAsia"/>
                <w:lang w:val="en-US" w:eastAsia="zh-CN"/>
              </w:rPr>
            </w:pPr>
            <w:r>
              <w:rPr>
                <w:rFonts w:hint="eastAsia"/>
              </w:rPr>
              <w:sym w:font="Wingdings 2" w:char="0052"/>
            </w:r>
            <w:r>
              <w:rPr>
                <w:rFonts w:hint="eastAsia"/>
                <w:lang w:val="en-US" w:eastAsia="zh-CN"/>
              </w:rPr>
              <w:t>符合</w:t>
            </w:r>
          </w:p>
          <w:p>
            <w:r>
              <w:rPr>
                <w:rFonts w:hint="eastAsia"/>
              </w:rPr>
              <w:sym w:font="Wingdings 2" w:char="00A3"/>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5086"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tc>
        <w:tc>
          <w:tcPr>
            <w:tcW w:w="9330" w:type="dxa"/>
            <w:gridSpan w:val="2"/>
            <w:shd w:val="clear" w:color="auto" w:fill="auto"/>
          </w:tcPr>
          <w:p>
            <w:r>
              <w:rPr>
                <w:rFonts w:hint="eastAsia"/>
              </w:rPr>
              <w:t>最高管理者确定了组织架构及相关岗位的职责、权限，并进行了全员的沟通和理解；</w:t>
            </w:r>
          </w:p>
          <w:p>
            <w:r>
              <w:rPr>
                <w:rFonts w:hint="eastAsia"/>
              </w:rPr>
              <w:t>如：</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过程过程</w:t>
                  </w:r>
                </w:p>
              </w:tc>
              <w:tc>
                <w:tcPr>
                  <w:tcW w:w="2261" w:type="dxa"/>
                </w:tcPr>
                <w:p>
                  <w:r>
                    <w:rPr>
                      <w:rFonts w:hint="eastAsia"/>
                    </w:rPr>
                    <w:t>主管部门名称</w:t>
                  </w:r>
                </w:p>
              </w:tc>
              <w:tc>
                <w:tcPr>
                  <w:tcW w:w="2261" w:type="dxa"/>
                </w:tcPr>
                <w:p>
                  <w:r>
                    <w:rPr>
                      <w:rFonts w:hint="eastAsia"/>
                    </w:rPr>
                    <w:t>过程名称</w:t>
                  </w:r>
                </w:p>
              </w:tc>
              <w:tc>
                <w:tcPr>
                  <w:tcW w:w="2261" w:type="dxa"/>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HACCP体系策划和推动</w:t>
                  </w:r>
                </w:p>
              </w:tc>
              <w:tc>
                <w:tcPr>
                  <w:tcW w:w="2261" w:type="dxa"/>
                </w:tcPr>
                <w:p>
                  <w:r>
                    <w:rPr>
                      <w:rFonts w:hint="eastAsia"/>
                      <w:lang w:val="en-US" w:eastAsia="zh-CN"/>
                    </w:rPr>
                    <w:t>HACCP</w:t>
                  </w:r>
                  <w:r>
                    <w:rPr>
                      <w:rFonts w:hint="eastAsia"/>
                    </w:rPr>
                    <w:t>小组</w:t>
                  </w:r>
                </w:p>
              </w:tc>
              <w:tc>
                <w:tcPr>
                  <w:tcW w:w="2261" w:type="dxa"/>
                </w:tcPr>
                <w:p>
                  <w:r>
                    <w:rPr>
                      <w:rFonts w:hint="eastAsia"/>
                    </w:rPr>
                    <w:t>前提计划和HACCP实施</w:t>
                  </w:r>
                </w:p>
              </w:tc>
              <w:tc>
                <w:tcPr>
                  <w:tcW w:w="2261" w:type="dxa"/>
                </w:tcPr>
                <w:p>
                  <w:pPr>
                    <w:rPr>
                      <w:rFonts w:hint="default" w:eastAsia="宋体"/>
                      <w:lang w:val="en-US" w:eastAsia="zh-CN"/>
                    </w:rPr>
                  </w:pPr>
                  <w:r>
                    <w:rPr>
                      <w:rFonts w:hint="eastAsia"/>
                      <w:lang w:val="en-US" w:eastAsia="zh-CN"/>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0" w:type="dxa"/>
                </w:tcPr>
                <w:p>
                  <w:r>
                    <w:rPr>
                      <w:rFonts w:hint="eastAsia"/>
                    </w:rPr>
                    <w:t>采购控制</w:t>
                  </w:r>
                </w:p>
              </w:tc>
              <w:tc>
                <w:tcPr>
                  <w:tcW w:w="2261" w:type="dxa"/>
                </w:tcPr>
                <w:p>
                  <w:pPr>
                    <w:rPr>
                      <w:rFonts w:hint="default" w:eastAsia="宋体"/>
                      <w:lang w:val="en-US" w:eastAsia="zh-CN"/>
                    </w:rPr>
                  </w:pPr>
                  <w:r>
                    <w:rPr>
                      <w:rFonts w:hint="eastAsia"/>
                      <w:lang w:val="en-US" w:eastAsia="zh-CN"/>
                    </w:rPr>
                    <w:t>采购部</w:t>
                  </w:r>
                </w:p>
              </w:tc>
              <w:tc>
                <w:tcPr>
                  <w:tcW w:w="2261" w:type="dxa"/>
                </w:tcPr>
                <w:p>
                  <w:r>
                    <w:rPr>
                      <w:rFonts w:hint="eastAsia"/>
                    </w:rPr>
                    <w:t>FSMS验证和确认</w:t>
                  </w:r>
                </w:p>
              </w:tc>
              <w:tc>
                <w:tcPr>
                  <w:tcW w:w="2261" w:type="dxa"/>
                </w:tcPr>
                <w:p>
                  <w:r>
                    <w:rPr>
                      <w:rFonts w:hint="eastAsia"/>
                      <w:lang w:val="en-US" w:eastAsia="zh-CN"/>
                    </w:rPr>
                    <w:t>HACCP</w:t>
                  </w:r>
                  <w:r>
                    <w:rPr>
                      <w:rFonts w:hint="eastAsia"/>
                    </w:rPr>
                    <w:t>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人员健康</w:t>
                  </w:r>
                </w:p>
              </w:tc>
              <w:tc>
                <w:tcPr>
                  <w:tcW w:w="2261" w:type="dxa"/>
                </w:tcPr>
                <w:p>
                  <w:pPr>
                    <w:rPr>
                      <w:rFonts w:hint="eastAsia" w:eastAsia="宋体"/>
                      <w:lang w:val="en-US" w:eastAsia="zh-CN"/>
                    </w:rPr>
                  </w:pPr>
                  <w:r>
                    <w:rPr>
                      <w:rFonts w:hint="eastAsia"/>
                      <w:lang w:val="en-US" w:eastAsia="zh-CN"/>
                    </w:rPr>
                    <w:t>办公室</w:t>
                  </w:r>
                </w:p>
              </w:tc>
              <w:tc>
                <w:tcPr>
                  <w:tcW w:w="2261" w:type="dxa"/>
                </w:tcPr>
                <w:p>
                  <w:r>
                    <w:rPr>
                      <w:rFonts w:hint="eastAsia"/>
                    </w:rPr>
                    <w:t>基础设施</w:t>
                  </w:r>
                </w:p>
              </w:tc>
              <w:tc>
                <w:tcPr>
                  <w:tcW w:w="2261" w:type="dxa"/>
                </w:tcPr>
                <w:p>
                  <w:pPr>
                    <w:rPr>
                      <w:rFonts w:hint="default" w:eastAsia="宋体"/>
                      <w:lang w:val="en-US" w:eastAsia="zh-CN"/>
                    </w:rPr>
                  </w:pPr>
                  <w:r>
                    <w:rPr>
                      <w:rFonts w:hint="eastAsia"/>
                      <w:lang w:val="en-US" w:eastAsia="zh-CN"/>
                    </w:rPr>
                    <w:t>由桂林中学统一管理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0" w:type="dxa"/>
                </w:tcPr>
                <w:p>
                  <w:r>
                    <w:rPr>
                      <w:rFonts w:hint="eastAsia"/>
                    </w:rPr>
                    <w:t>监视和测量管理</w:t>
                  </w:r>
                </w:p>
              </w:tc>
              <w:tc>
                <w:tcPr>
                  <w:tcW w:w="2261" w:type="dxa"/>
                </w:tcPr>
                <w:p>
                  <w:pPr>
                    <w:rPr>
                      <w:rFonts w:hint="eastAsia" w:eastAsia="宋体"/>
                      <w:lang w:val="en-US" w:eastAsia="zh-CN"/>
                    </w:rPr>
                  </w:pPr>
                  <w:r>
                    <w:rPr>
                      <w:rFonts w:hint="eastAsia"/>
                      <w:lang w:val="en-US" w:eastAsia="zh-CN"/>
                    </w:rPr>
                    <w:t>厨品部</w:t>
                  </w:r>
                </w:p>
              </w:tc>
              <w:tc>
                <w:tcPr>
                  <w:tcW w:w="2261" w:type="dxa"/>
                </w:tcPr>
                <w:p>
                  <w:r>
                    <w:rPr>
                      <w:rFonts w:hint="eastAsia"/>
                    </w:rPr>
                    <w:t>人力资源管理</w:t>
                  </w:r>
                </w:p>
              </w:tc>
              <w:tc>
                <w:tcPr>
                  <w:tcW w:w="2261" w:type="dxa"/>
                </w:tcPr>
                <w:p>
                  <w:pPr>
                    <w:rPr>
                      <w:rFonts w:hint="eastAsia" w:eastAsia="宋体"/>
                      <w:lang w:val="en-US" w:eastAsia="zh-CN"/>
                    </w:rPr>
                  </w:pP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0" w:type="dxa"/>
                </w:tcPr>
                <w:p/>
              </w:tc>
              <w:tc>
                <w:tcPr>
                  <w:tcW w:w="2261" w:type="dxa"/>
                </w:tcPr>
                <w:p/>
              </w:tc>
              <w:tc>
                <w:tcPr>
                  <w:tcW w:w="2261" w:type="dxa"/>
                </w:tcPr>
                <w:p/>
              </w:tc>
              <w:tc>
                <w:tcPr>
                  <w:tcW w:w="2261" w:type="dxa"/>
                </w:tcPr>
                <w:p/>
              </w:tc>
            </w:tr>
          </w:tbl>
          <w:p/>
          <w:p>
            <w:pPr>
              <w:spacing w:line="320" w:lineRule="exact"/>
              <w:ind w:leftChars="-1" w:hanging="2" w:hangingChars="1"/>
              <w:jc w:val="both"/>
            </w:pPr>
            <w:r>
              <w:rPr>
                <w:rFonts w:hint="eastAsia"/>
              </w:rPr>
              <w:sym w:font="Wingdings" w:char="00FE"/>
            </w:r>
            <w:r>
              <w:rPr>
                <w:rFonts w:hint="eastAsia"/>
              </w:rPr>
              <w:t>HACCP小组长：</w:t>
            </w:r>
            <w:r>
              <w:rPr>
                <w:rFonts w:hint="eastAsia"/>
                <w:u w:val="single"/>
              </w:rPr>
              <w:t xml:space="preserve"> </w:t>
            </w:r>
            <w:r>
              <w:rPr>
                <w:rFonts w:hint="eastAsia"/>
                <w:u w:val="single"/>
                <w:lang w:val="en-US" w:eastAsia="zh-CN"/>
              </w:rPr>
              <w:t>朱建强先生</w:t>
            </w:r>
            <w:r>
              <w:rPr>
                <w:rFonts w:hint="eastAsia"/>
                <w:u w:val="single"/>
              </w:rPr>
              <w:t xml:space="preserve"> </w:t>
            </w:r>
            <w:r>
              <w:rPr>
                <w:rFonts w:hint="eastAsia"/>
                <w:u w:val="single"/>
                <w:lang w:eastAsia="zh-CN"/>
              </w:rPr>
              <w:t>，</w:t>
            </w:r>
            <w:r>
              <w:rPr>
                <w:rFonts w:hint="eastAsia"/>
                <w:u w:val="single"/>
                <w:lang w:val="en-US" w:eastAsia="zh-CN"/>
              </w:rPr>
              <w:t>副组长：朱建平先生</w:t>
            </w:r>
            <w:r>
              <w:rPr>
                <w:rFonts w:hint="eastAsia"/>
                <w:u w:val="single"/>
              </w:rPr>
              <w:t xml:space="preserve">   </w:t>
            </w:r>
          </w:p>
          <w:p>
            <w:r>
              <w:rPr>
                <w:rFonts w:hint="eastAsia"/>
              </w:rPr>
              <w:t>职责和权限为</w:t>
            </w:r>
            <w:r>
              <w:t>：</w:t>
            </w:r>
          </w:p>
          <w:p>
            <w:r>
              <w:rPr>
                <w:rFonts w:hint="eastAsia"/>
              </w:rPr>
              <w:sym w:font="Wingdings" w:char="00FE"/>
            </w:r>
            <w:r>
              <w:rPr>
                <w:rFonts w:hint="eastAsia"/>
              </w:rPr>
              <w:t xml:space="preserve">  确保建立、实施、保持和更新HACCP体系</w:t>
            </w:r>
            <w:r>
              <w:t>；</w:t>
            </w:r>
          </w:p>
          <w:p>
            <w:r>
              <w:rPr>
                <w:rFonts w:hint="eastAsia"/>
              </w:rPr>
              <w:sym w:font="Wingdings" w:char="00FE"/>
            </w:r>
            <w:r>
              <w:rPr>
                <w:rFonts w:hint="eastAsia"/>
              </w:rPr>
              <w:t xml:space="preserve">  带领HACCP小组工作</w:t>
            </w:r>
            <w:r>
              <w:t>；</w:t>
            </w:r>
          </w:p>
          <w:p>
            <w:r>
              <w:rPr>
                <w:rFonts w:hint="eastAsia"/>
              </w:rPr>
              <w:sym w:font="Wingdings" w:char="00FE"/>
            </w:r>
            <w:r>
              <w:rPr>
                <w:rFonts w:hint="eastAsia"/>
              </w:rPr>
              <w:t xml:space="preserve">  确保HACCP小组成员能够胜任，必要时，组织HACCP小组成员的相关培训和能力提升活动；</w:t>
            </w:r>
            <w:r>
              <w:t>；</w:t>
            </w:r>
          </w:p>
          <w:p>
            <w:r>
              <w:rPr>
                <w:rFonts w:hint="eastAsia"/>
              </w:rPr>
              <w:sym w:font="Wingdings" w:char="00FE"/>
            </w:r>
            <w:r>
              <w:rPr>
                <w:rFonts w:hint="eastAsia"/>
              </w:rPr>
              <w:t xml:space="preserve">  向组织的最高管理者报告HACCP体系的有效性和适宜性。</w:t>
            </w:r>
          </w:p>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558" w:hRule="atLeast"/>
        </w:trPr>
        <w:tc>
          <w:tcPr>
            <w:tcW w:w="2020" w:type="dxa"/>
            <w:vMerge w:val="restart"/>
            <w:shd w:val="clear" w:color="auto" w:fill="auto"/>
          </w:tcPr>
          <w:p>
            <w:pPr>
              <w:rPr>
                <w:rFonts w:hint="eastAsia"/>
                <w:highlight w:val="none"/>
              </w:rPr>
            </w:pPr>
            <w:r>
              <w:rPr>
                <w:rFonts w:hint="eastAsia"/>
                <w:highlight w:val="none"/>
              </w:rPr>
              <w:t>前提计划</w:t>
            </w:r>
          </w:p>
          <w:p>
            <w:pPr>
              <w:rPr>
                <w:highlight w:val="none"/>
              </w:rPr>
            </w:pPr>
            <w:r>
              <w:rPr>
                <w:rFonts w:hint="eastAsia"/>
                <w:highlight w:val="none"/>
              </w:rPr>
              <w:t>总则</w:t>
            </w:r>
          </w:p>
        </w:tc>
        <w:tc>
          <w:tcPr>
            <w:tcW w:w="1100" w:type="dxa"/>
            <w:vMerge w:val="restart"/>
            <w:shd w:val="clear" w:color="auto" w:fill="auto"/>
          </w:tcPr>
          <w:p>
            <w:pPr>
              <w:rPr>
                <w:rFonts w:hint="eastAsia"/>
                <w:lang w:val="en-US" w:eastAsia="zh-CN"/>
              </w:rPr>
            </w:pPr>
            <w:r>
              <w:rPr>
                <w:rFonts w:hint="eastAsia"/>
                <w:lang w:val="en-US" w:eastAsia="zh-CN"/>
              </w:rPr>
              <w:t>H(V1.0)</w:t>
            </w:r>
          </w:p>
          <w:p>
            <w:pPr>
              <w:rPr>
                <w:highlight w:val="none"/>
              </w:rPr>
            </w:pPr>
            <w:r>
              <w:rPr>
                <w:rFonts w:hint="eastAsia"/>
                <w:highlight w:val="none"/>
              </w:rPr>
              <w:t xml:space="preserve">3.1 </w:t>
            </w:r>
          </w:p>
        </w:tc>
        <w:tc>
          <w:tcPr>
            <w:tcW w:w="674" w:type="dxa"/>
            <w:shd w:val="clear" w:color="auto" w:fill="auto"/>
          </w:tcPr>
          <w:p>
            <w:pPr>
              <w:rPr>
                <w:highlight w:val="none"/>
              </w:rPr>
            </w:pPr>
            <w:r>
              <w:rPr>
                <w:rFonts w:hint="eastAsia"/>
                <w:highlight w:val="none"/>
              </w:rPr>
              <w:t>文件名称</w:t>
            </w:r>
          </w:p>
        </w:tc>
        <w:tc>
          <w:tcPr>
            <w:tcW w:w="9330" w:type="dxa"/>
            <w:gridSpan w:val="2"/>
            <w:shd w:val="clear" w:color="auto" w:fill="auto"/>
          </w:tcPr>
          <w:p>
            <w:pPr>
              <w:rPr>
                <w:rFonts w:hint="default" w:eastAsia="宋体"/>
                <w:highlight w:val="none"/>
                <w:lang w:val="en-US" w:eastAsia="zh-CN"/>
              </w:rPr>
            </w:pPr>
            <w:r>
              <w:rPr>
                <w:rFonts w:hint="eastAsia"/>
                <w:highlight w:val="none"/>
              </w:rPr>
              <w:sym w:font="Wingdings 2" w:char="0052"/>
            </w:r>
            <w:r>
              <w:rPr>
                <w:rFonts w:hint="eastAsia"/>
                <w:highlight w:val="none"/>
                <w:lang w:val="en-US" w:eastAsia="zh-CN"/>
              </w:rPr>
              <w:t>手册第6章内容、</w:t>
            </w:r>
            <w:r>
              <w:rPr>
                <w:rFonts w:hint="eastAsia"/>
                <w:highlight w:val="none"/>
              </w:rPr>
              <w:sym w:font="Wingdings 2" w:char="0052"/>
            </w:r>
            <w:r>
              <w:rPr>
                <w:rFonts w:hint="eastAsia"/>
                <w:highlight w:val="none"/>
                <w:lang w:eastAsia="zh-CN"/>
              </w:rPr>
              <w:t>《</w:t>
            </w:r>
            <w:r>
              <w:rPr>
                <w:rFonts w:hint="eastAsia"/>
                <w:highlight w:val="none"/>
                <w:lang w:val="en-US" w:eastAsia="zh-CN"/>
              </w:rPr>
              <w:t>程序文件</w:t>
            </w:r>
            <w:r>
              <w:rPr>
                <w:rFonts w:hint="eastAsia"/>
                <w:highlight w:val="none"/>
                <w:lang w:eastAsia="zh-CN"/>
              </w:rPr>
              <w:t>》、</w:t>
            </w:r>
            <w:r>
              <w:rPr>
                <w:rFonts w:hint="eastAsia"/>
                <w:highlight w:val="none"/>
              </w:rPr>
              <w:sym w:font="Wingdings 2" w:char="0052"/>
            </w:r>
            <w:r>
              <w:rPr>
                <w:rFonts w:hint="eastAsia"/>
                <w:highlight w:val="none"/>
                <w:lang w:eastAsia="zh-CN"/>
              </w:rPr>
              <w:t>《</w:t>
            </w:r>
            <w:r>
              <w:rPr>
                <w:rFonts w:hint="eastAsia"/>
                <w:highlight w:val="none"/>
                <w:lang w:val="en-US" w:eastAsia="zh-CN"/>
              </w:rPr>
              <w:t xml:space="preserve">良好卫生规范控制程序 </w:t>
            </w:r>
            <w:r>
              <w:rPr>
                <w:rFonts w:hint="eastAsia"/>
                <w:highlight w:val="none"/>
                <w:lang w:eastAsia="zh-CN"/>
              </w:rPr>
              <w:t>》、</w:t>
            </w:r>
            <w:r>
              <w:rPr>
                <w:rFonts w:hint="eastAsia"/>
                <w:highlight w:val="none"/>
              </w:rPr>
              <w:sym w:font="Wingdings 2" w:char="00A3"/>
            </w:r>
            <w:r>
              <w:rPr>
                <w:rFonts w:hint="eastAsia"/>
                <w:highlight w:val="none"/>
                <w:lang w:eastAsia="zh-CN"/>
              </w:rPr>
              <w:t>《</w:t>
            </w:r>
            <w:r>
              <w:rPr>
                <w:rFonts w:hint="eastAsia"/>
                <w:highlight w:val="none"/>
                <w:lang w:val="en-US" w:eastAsia="zh-CN"/>
              </w:rPr>
              <w:t>操作性前提方案</w:t>
            </w:r>
            <w:r>
              <w:rPr>
                <w:rFonts w:hint="eastAsia"/>
                <w:highlight w:val="none"/>
                <w:lang w:eastAsia="zh-CN"/>
              </w:rPr>
              <w:t>》</w:t>
            </w:r>
            <w:r>
              <w:rPr>
                <w:rFonts w:hint="eastAsia"/>
                <w:highlight w:val="none"/>
                <w:lang w:val="en-US" w:eastAsia="zh-CN"/>
              </w:rPr>
              <w:t>等</w:t>
            </w:r>
          </w:p>
        </w:tc>
        <w:tc>
          <w:tcPr>
            <w:tcW w:w="1585" w:type="dxa"/>
            <w:vMerge w:val="restart"/>
            <w:shd w:val="clear" w:color="auto" w:fill="auto"/>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pPr>
              <w:rPr>
                <w:highlight w:val="none"/>
              </w:rPr>
            </w:pPr>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pPr>
              <w:rPr>
                <w:highlight w:val="none"/>
              </w:rPr>
            </w:pPr>
          </w:p>
        </w:tc>
        <w:tc>
          <w:tcPr>
            <w:tcW w:w="1100" w:type="dxa"/>
            <w:vMerge w:val="continue"/>
            <w:shd w:val="clear" w:color="auto" w:fill="auto"/>
          </w:tcPr>
          <w:p>
            <w:pPr>
              <w:rPr>
                <w:highlight w:val="none"/>
              </w:rPr>
            </w:pPr>
          </w:p>
        </w:tc>
        <w:tc>
          <w:tcPr>
            <w:tcW w:w="674" w:type="dxa"/>
            <w:shd w:val="clear" w:color="auto" w:fill="auto"/>
          </w:tcPr>
          <w:p>
            <w:pPr>
              <w:rPr>
                <w:highlight w:val="none"/>
              </w:rPr>
            </w:pPr>
            <w:r>
              <w:rPr>
                <w:rFonts w:hint="eastAsia"/>
                <w:highlight w:val="none"/>
              </w:rPr>
              <w:t>运行证据</w:t>
            </w:r>
          </w:p>
        </w:tc>
        <w:tc>
          <w:tcPr>
            <w:tcW w:w="9330" w:type="dxa"/>
            <w:gridSpan w:val="2"/>
            <w:shd w:val="clear" w:color="auto" w:fill="auto"/>
          </w:tcPr>
          <w:p>
            <w:pPr>
              <w:rPr>
                <w:rFonts w:hint="eastAsia"/>
                <w:highlight w:val="none"/>
              </w:rPr>
            </w:pPr>
            <w:r>
              <w:rPr>
                <w:rFonts w:hint="eastAsia"/>
                <w:highlight w:val="none"/>
              </w:rPr>
              <w:t>企业应建立、实施、监视、验证、保持并在必要时更新或改进前提计划，以持续满足HACCP体系所需的卫生条件。企业的前提计划应经批准并保留记录。</w:t>
            </w:r>
          </w:p>
          <w:p>
            <w:pPr>
              <w:pStyle w:val="2"/>
              <w:rPr>
                <w:rFonts w:hint="eastAsia"/>
                <w:highlight w:val="none"/>
                <w:u w:val="single"/>
                <w:lang w:val="en-US" w:eastAsia="zh-CN"/>
              </w:rPr>
            </w:pPr>
            <w:r>
              <w:rPr>
                <w:rFonts w:hint="eastAsia"/>
                <w:highlight w:val="none"/>
                <w:u w:val="single"/>
                <w:lang w:val="en-US" w:eastAsia="zh-CN"/>
              </w:rPr>
              <w:t>见1.2.3审核记录</w:t>
            </w:r>
          </w:p>
          <w:p>
            <w:pPr>
              <w:pStyle w:val="2"/>
              <w:rPr>
                <w:rFonts w:hint="default"/>
                <w:highlight w:val="none"/>
                <w:u w:val="single"/>
                <w:lang w:val="en-US" w:eastAsia="zh-CN"/>
              </w:rPr>
            </w:pPr>
            <w:r>
              <w:rPr>
                <w:rFonts w:hint="eastAsia"/>
                <w:highlight w:val="none"/>
                <w:u w:val="single"/>
                <w:lang w:val="en-US" w:eastAsia="zh-CN"/>
              </w:rPr>
              <w:t>策划形成了《良好卫生规范控制程序 》、《人力资源控制程序》、《过敏原管理控制程序》、《食品欺诈脆弱性评估程序》等程序文件，基本满足标准中有关前提计划的要求，详见3.2至3.13的审核记录。</w:t>
            </w:r>
          </w:p>
        </w:tc>
        <w:tc>
          <w:tcPr>
            <w:tcW w:w="1585" w:type="dxa"/>
            <w:vMerge w:val="continue"/>
            <w:shd w:val="clear" w:color="auto" w:fill="auto"/>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pPr>
              <w:rPr>
                <w:rFonts w:hint="default" w:eastAsia="宋体"/>
                <w:lang w:val="en-US" w:eastAsia="zh-CN"/>
              </w:rPr>
            </w:pPr>
            <w:r>
              <w:rPr>
                <w:rFonts w:hint="eastAsia"/>
                <w:lang w:val="en-US" w:eastAsia="zh-CN"/>
              </w:rPr>
              <w:t>良好卫生规范</w:t>
            </w:r>
          </w:p>
        </w:tc>
        <w:tc>
          <w:tcPr>
            <w:tcW w:w="1100" w:type="dxa"/>
            <w:vMerge w:val="restart"/>
            <w:shd w:val="clear" w:color="auto" w:fill="auto"/>
          </w:tcPr>
          <w:p>
            <w:r>
              <w:rPr>
                <w:rFonts w:hint="eastAsia"/>
                <w:lang w:val="en-US" w:eastAsia="zh-CN"/>
              </w:rPr>
              <w:t>H(V1.0)</w:t>
            </w:r>
            <w:r>
              <w:rPr>
                <w:rFonts w:hint="eastAsia"/>
              </w:rPr>
              <w:t xml:space="preserve">3.3 </w:t>
            </w:r>
          </w:p>
        </w:tc>
        <w:tc>
          <w:tcPr>
            <w:tcW w:w="674" w:type="dxa"/>
            <w:shd w:val="clear" w:color="auto" w:fill="auto"/>
          </w:tcPr>
          <w:p>
            <w:r>
              <w:rPr>
                <w:rFonts w:hint="eastAsia"/>
              </w:rPr>
              <w:t>文件名称</w:t>
            </w:r>
          </w:p>
        </w:tc>
        <w:tc>
          <w:tcPr>
            <w:tcW w:w="9330" w:type="dxa"/>
            <w:gridSpan w:val="2"/>
            <w:shd w:val="clear" w:color="auto" w:fill="auto"/>
          </w:tcPr>
          <w:p>
            <w:r>
              <w:rPr>
                <w:rFonts w:hint="eastAsia"/>
              </w:rPr>
              <w:sym w:font="Wingdings 2" w:char="0052"/>
            </w:r>
            <w:r>
              <w:rPr>
                <w:rFonts w:hint="eastAsia"/>
              </w:rPr>
              <w:t>手册第</w:t>
            </w:r>
            <w:r>
              <w:t>3</w:t>
            </w:r>
            <w:r>
              <w:rPr>
                <w:rFonts w:hint="eastAsia"/>
              </w:rPr>
              <w:t>.3条款、</w:t>
            </w:r>
            <w:r>
              <w:rPr>
                <w:rFonts w:hint="eastAsia"/>
                <w:highlight w:val="none"/>
              </w:rPr>
              <w:sym w:font="Wingdings 2" w:char="0052"/>
            </w:r>
            <w:r>
              <w:rPr>
                <w:rFonts w:hint="eastAsia"/>
                <w:highlight w:val="none"/>
                <w:lang w:eastAsia="zh-CN"/>
              </w:rPr>
              <w:t>《</w:t>
            </w:r>
            <w:r>
              <w:rPr>
                <w:rFonts w:hint="eastAsia"/>
                <w:highlight w:val="none"/>
                <w:lang w:val="en-US" w:eastAsia="zh-CN"/>
              </w:rPr>
              <w:t>前提方案</w:t>
            </w:r>
            <w:r>
              <w:rPr>
                <w:rFonts w:hint="eastAsia"/>
                <w:highlight w:val="none"/>
                <w:lang w:eastAsia="zh-CN"/>
              </w:rPr>
              <w:t>》、</w:t>
            </w:r>
            <w:r>
              <w:rPr>
                <w:rFonts w:hint="eastAsia"/>
                <w:highlight w:val="none"/>
              </w:rPr>
              <w:sym w:font="Wingdings 2" w:char="00A3"/>
            </w:r>
            <w:r>
              <w:rPr>
                <w:rFonts w:hint="eastAsia"/>
                <w:highlight w:val="none"/>
                <w:lang w:eastAsia="zh-CN"/>
              </w:rPr>
              <w:t>《</w:t>
            </w:r>
            <w:r>
              <w:rPr>
                <w:rFonts w:hint="eastAsia"/>
                <w:highlight w:val="none"/>
                <w:lang w:val="en-US" w:eastAsia="zh-CN"/>
              </w:rPr>
              <w:t>操作性前提方案</w:t>
            </w:r>
            <w:r>
              <w:rPr>
                <w:rFonts w:hint="eastAsia"/>
                <w:highlight w:val="none"/>
                <w:lang w:eastAsia="zh-CN"/>
              </w:rPr>
              <w:t>》</w:t>
            </w:r>
            <w:r>
              <w:rPr>
                <w:rFonts w:hint="eastAsia"/>
                <w:highlight w:val="none"/>
                <w:lang w:val="en-US" w:eastAsia="zh-CN"/>
              </w:rPr>
              <w:t>等</w:t>
            </w:r>
          </w:p>
        </w:tc>
        <w:tc>
          <w:tcPr>
            <w:tcW w:w="1585" w:type="dxa"/>
            <w:vMerge w:val="restart"/>
            <w:shd w:val="clear" w:color="auto" w:fill="auto"/>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pPr>
              <w:rPr>
                <w:color w:val="000000"/>
                <w:szCs w:val="21"/>
                <w:highlight w:val="none"/>
              </w:rPr>
            </w:pPr>
            <w:r>
              <w:rPr>
                <w:rFonts w:hint="eastAsia"/>
                <w:color w:val="000000"/>
                <w:szCs w:val="21"/>
              </w:rPr>
              <w:t>应按</w:t>
            </w:r>
            <w:r>
              <w:rPr>
                <w:rFonts w:hint="eastAsia"/>
                <w:color w:val="000000"/>
                <w:szCs w:val="21"/>
                <w:highlight w:val="none"/>
              </w:rPr>
              <w:t>照</w:t>
            </w:r>
            <w:r>
              <w:rPr>
                <w:rFonts w:hint="eastAsia"/>
                <w:highlight w:val="none"/>
              </w:rPr>
              <w:t>适用的法律法规、标准、操作规范和指南</w:t>
            </w:r>
            <w:r>
              <w:rPr>
                <w:rFonts w:hint="eastAsia"/>
                <w:color w:val="000000"/>
                <w:szCs w:val="21"/>
                <w:highlight w:val="none"/>
              </w:rPr>
              <w:t>要</w:t>
            </w:r>
            <w:r>
              <w:rPr>
                <w:rFonts w:hint="eastAsia"/>
                <w:color w:val="000000"/>
                <w:szCs w:val="21"/>
              </w:rPr>
              <w:t>求建立并实施企业的G</w:t>
            </w:r>
            <w:r>
              <w:rPr>
                <w:rFonts w:hint="eastAsia"/>
                <w:color w:val="000000"/>
                <w:szCs w:val="21"/>
                <w:lang w:val="en-US" w:eastAsia="zh-CN"/>
              </w:rPr>
              <w:t>H</w:t>
            </w:r>
            <w:r>
              <w:rPr>
                <w:color w:val="000000"/>
                <w:szCs w:val="21"/>
              </w:rPr>
              <w:t>P</w:t>
            </w:r>
            <w:r>
              <w:rPr>
                <w:rFonts w:hint="eastAsia"/>
                <w:color w:val="000000"/>
                <w:szCs w:val="21"/>
              </w:rPr>
              <w:t>。</w:t>
            </w:r>
            <w:r>
              <w:rPr>
                <w:rFonts w:hint="eastAsia"/>
                <w:highlight w:val="none"/>
              </w:rPr>
              <w:t>以预防和（或）减少产品中的、生产经营过程及产品所处环境中的污染。</w:t>
            </w:r>
          </w:p>
          <w:p>
            <w:pPr>
              <w:rPr>
                <w:rFonts w:hint="eastAsia"/>
              </w:rPr>
            </w:pPr>
          </w:p>
          <w:p>
            <w:pPr>
              <w:rPr>
                <w:u w:val="single"/>
              </w:rPr>
            </w:pPr>
            <w:r>
              <w:rPr>
                <w:rFonts w:hint="eastAsia"/>
              </w:rPr>
              <w:t>本企业的</w:t>
            </w:r>
            <w:r>
              <w:rPr>
                <w:rFonts w:hint="eastAsia"/>
                <w:lang w:eastAsia="zh-CN"/>
              </w:rPr>
              <w:t>良好卫生规范</w:t>
            </w:r>
            <w:r>
              <w:rPr>
                <w:rFonts w:hint="eastAsia"/>
              </w:rPr>
              <w:t>所依据的卫生规范：</w:t>
            </w:r>
            <w:r>
              <w:rPr>
                <w:rFonts w:hint="eastAsia"/>
                <w:u w:val="single"/>
              </w:rPr>
              <w:t xml:space="preserve">   </w:t>
            </w:r>
            <w:r>
              <w:rPr>
                <w:rFonts w:hint="eastAsia"/>
                <w:u w:val="single"/>
                <w:lang w:eastAsia="zh-CN"/>
              </w:rPr>
              <w:t>《</w:t>
            </w:r>
            <w:r>
              <w:rPr>
                <w:rFonts w:hint="eastAsia"/>
                <w:u w:val="single"/>
                <w:lang w:val="en-US" w:eastAsia="zh-CN"/>
              </w:rPr>
              <w:t>餐饮服务食品安全操作规范</w:t>
            </w:r>
            <w:r>
              <w:rPr>
                <w:rFonts w:hint="eastAsia"/>
                <w:u w:val="single"/>
                <w:lang w:eastAsia="zh-CN"/>
              </w:rPr>
              <w:t>》、GB 31654-2021 《食品安全国家标准 餐饮服务通用卫生规范》</w:t>
            </w:r>
            <w:r>
              <w:rPr>
                <w:rFonts w:hint="eastAsia"/>
                <w:u w:val="single"/>
              </w:rPr>
              <w:t xml:space="preserve">        </w:t>
            </w:r>
          </w:p>
          <w:p>
            <w:pPr>
              <w:rPr>
                <w:color w:val="000000"/>
                <w:szCs w:val="21"/>
                <w:highlight w:val="none"/>
                <w:u w:val="single"/>
              </w:rPr>
            </w:pPr>
            <w:r>
              <w:rPr>
                <w:rFonts w:hint="eastAsia"/>
                <w:highlight w:val="none"/>
              </w:rPr>
              <w:t xml:space="preserve">是否与相关产品/服务相适宜 </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否，说明：</w:t>
            </w:r>
            <w:r>
              <w:rPr>
                <w:rFonts w:hint="eastAsia"/>
                <w:highlight w:val="none"/>
                <w:u w:val="single"/>
              </w:rPr>
              <w:t xml:space="preserve">                            </w:t>
            </w:r>
          </w:p>
          <w:p>
            <w:pPr>
              <w:rPr>
                <w:rFonts w:hint="eastAsia"/>
                <w:highlight w:val="none"/>
                <w:lang w:val="en-US" w:eastAsia="zh-CN"/>
              </w:rPr>
            </w:pPr>
            <w:r>
              <w:rPr>
                <w:rFonts w:hint="eastAsia"/>
                <w:color w:val="000000"/>
                <w:szCs w:val="21"/>
                <w:highlight w:val="none"/>
              </w:rPr>
              <w:t>见</w:t>
            </w:r>
            <w:r>
              <w:rPr>
                <w:rFonts w:hint="eastAsia"/>
                <w:highlight w:val="none"/>
                <w:u w:val="single"/>
                <w:lang w:eastAsia="zh-CN"/>
              </w:rPr>
              <w:t>、</w:t>
            </w:r>
            <w:r>
              <w:rPr>
                <w:rFonts w:hint="eastAsia"/>
                <w:highlight w:val="none"/>
              </w:rPr>
              <w:sym w:font="Wingdings" w:char="00FE"/>
            </w:r>
            <w:r>
              <w:rPr>
                <w:rFonts w:hint="eastAsia"/>
                <w:highlight w:val="none"/>
                <w:u w:val="single"/>
                <w:lang w:eastAsia="zh-CN"/>
              </w:rPr>
              <w:t>《</w:t>
            </w:r>
            <w:r>
              <w:rPr>
                <w:rFonts w:hint="eastAsia"/>
                <w:highlight w:val="none"/>
                <w:u w:val="single"/>
                <w:lang w:val="en-US" w:eastAsia="zh-CN"/>
              </w:rPr>
              <w:t>前提方案</w:t>
            </w:r>
            <w:r>
              <w:rPr>
                <w:rFonts w:hint="eastAsia"/>
                <w:highlight w:val="none"/>
                <w:u w:val="single"/>
                <w:lang w:eastAsia="zh-CN"/>
              </w:rPr>
              <w:t>》、</w:t>
            </w:r>
            <w:r>
              <w:rPr>
                <w:rFonts w:hint="eastAsia"/>
                <w:highlight w:val="none"/>
              </w:rPr>
              <w:sym w:font="Wingdings" w:char="00A8"/>
            </w:r>
            <w:r>
              <w:rPr>
                <w:rFonts w:hint="eastAsia"/>
                <w:highlight w:val="none"/>
                <w:u w:val="single"/>
                <w:lang w:eastAsia="zh-CN"/>
              </w:rPr>
              <w:t>《</w:t>
            </w:r>
            <w:r>
              <w:rPr>
                <w:rFonts w:hint="eastAsia"/>
                <w:highlight w:val="none"/>
                <w:u w:val="single"/>
                <w:lang w:val="en-US" w:eastAsia="zh-CN"/>
              </w:rPr>
              <w:t>操作性前提方案</w:t>
            </w:r>
            <w:r>
              <w:rPr>
                <w:rFonts w:hint="eastAsia"/>
                <w:highlight w:val="none"/>
                <w:u w:val="single"/>
                <w:lang w:eastAsia="zh-CN"/>
              </w:rPr>
              <w:t>》</w:t>
            </w:r>
            <w:r>
              <w:rPr>
                <w:rFonts w:hint="eastAsia"/>
                <w:highlight w:val="none"/>
                <w:lang w:val="en-US" w:eastAsia="zh-CN"/>
              </w:rPr>
              <w:t>等</w:t>
            </w:r>
          </w:p>
          <w:p>
            <w:pPr>
              <w:pStyle w:val="6"/>
              <w:rPr>
                <w:rFonts w:hint="eastAsia"/>
                <w:lang w:eastAsia="zh-CN"/>
              </w:rPr>
            </w:pPr>
          </w:p>
          <w:p>
            <w:pPr>
              <w:rPr>
                <w:rFonts w:hint="default" w:eastAsia="宋体"/>
                <w:color w:val="000000"/>
                <w:szCs w:val="21"/>
                <w:highlight w:val="none"/>
                <w:u w:val="single"/>
                <w:lang w:val="en-US" w:eastAsia="zh-CN"/>
              </w:rPr>
            </w:pPr>
            <w:r>
              <w:rPr>
                <w:rFonts w:hint="eastAsia"/>
                <w:highlight w:val="none"/>
              </w:rPr>
              <w:sym w:font="Wingdings" w:char="00FE"/>
            </w:r>
            <w:r>
              <w:rPr>
                <w:rFonts w:hint="eastAsia"/>
                <w:highlight w:val="none"/>
                <w:lang w:eastAsia="zh-CN"/>
              </w:rPr>
              <w:t>《</w:t>
            </w:r>
            <w:r>
              <w:rPr>
                <w:rFonts w:hint="eastAsia"/>
                <w:highlight w:val="none"/>
                <w:lang w:val="en-US" w:eastAsia="zh-CN"/>
              </w:rPr>
              <w:t>前提方案</w:t>
            </w:r>
            <w:r>
              <w:rPr>
                <w:rFonts w:hint="eastAsia"/>
                <w:highlight w:val="none"/>
                <w:lang w:eastAsia="zh-CN"/>
              </w:rPr>
              <w:t>》、</w:t>
            </w:r>
            <w:r>
              <w:rPr>
                <w:rFonts w:hint="eastAsia"/>
                <w:highlight w:val="none"/>
              </w:rPr>
              <w:sym w:font="Wingdings" w:char="00A8"/>
            </w:r>
            <w:r>
              <w:rPr>
                <w:rFonts w:hint="eastAsia"/>
                <w:highlight w:val="none"/>
                <w:lang w:eastAsia="zh-CN"/>
              </w:rPr>
              <w:t>《</w:t>
            </w:r>
            <w:r>
              <w:rPr>
                <w:rFonts w:hint="eastAsia"/>
                <w:highlight w:val="none"/>
                <w:lang w:val="en-US" w:eastAsia="zh-CN"/>
              </w:rPr>
              <w:t>操作性前提方案</w:t>
            </w:r>
            <w:r>
              <w:rPr>
                <w:rFonts w:hint="eastAsia"/>
                <w:highlight w:val="none"/>
                <w:lang w:eastAsia="zh-CN"/>
              </w:rPr>
              <w:t>》</w:t>
            </w:r>
            <w:r>
              <w:rPr>
                <w:rFonts w:hint="eastAsia"/>
                <w:highlight w:val="none"/>
                <w:lang w:val="en-US" w:eastAsia="zh-CN"/>
              </w:rPr>
              <w:t>等</w:t>
            </w:r>
            <w:r>
              <w:rPr>
                <w:rFonts w:hint="eastAsia"/>
                <w:color w:val="000000"/>
                <w:szCs w:val="21"/>
                <w:highlight w:val="none"/>
                <w:u w:val="none"/>
                <w:lang w:val="en-US" w:eastAsia="zh-CN"/>
              </w:rPr>
              <w:t>评审周期为：</w:t>
            </w:r>
            <w:r>
              <w:rPr>
                <w:rFonts w:hint="eastAsia"/>
                <w:highlight w:val="none"/>
              </w:rPr>
              <w:t>说明：</w:t>
            </w:r>
            <w:r>
              <w:rPr>
                <w:rFonts w:hint="eastAsia"/>
                <w:highlight w:val="none"/>
                <w:u w:val="single"/>
              </w:rPr>
              <w:t xml:space="preserve">  </w:t>
            </w:r>
            <w:r>
              <w:rPr>
                <w:rFonts w:hint="eastAsia"/>
                <w:highlight w:val="none"/>
                <w:u w:val="single"/>
                <w:lang w:val="en-US" w:eastAsia="zh-CN"/>
              </w:rPr>
              <w:t>每年1次</w:t>
            </w:r>
            <w:r>
              <w:rPr>
                <w:rFonts w:hint="eastAsia"/>
                <w:highlight w:val="none"/>
                <w:u w:val="single"/>
              </w:rPr>
              <w:t xml:space="preserve">                          </w:t>
            </w:r>
          </w:p>
          <w:p>
            <w:pPr>
              <w:rPr>
                <w:rFonts w:hint="eastAsia"/>
                <w:highlight w:val="none"/>
                <w:lang w:val="en-US" w:eastAsia="zh-CN"/>
              </w:rPr>
            </w:pPr>
          </w:p>
          <w:p>
            <w:pPr>
              <w:rPr>
                <w:rFonts w:hint="eastAsia"/>
                <w:highlight w:val="none"/>
              </w:rPr>
            </w:pPr>
            <w:r>
              <w:rPr>
                <w:rFonts w:hint="eastAsia"/>
                <w:highlight w:val="none"/>
                <w:lang w:val="en-US" w:eastAsia="zh-CN"/>
              </w:rPr>
              <w:t>是否</w:t>
            </w:r>
            <w:r>
              <w:rPr>
                <w:rFonts w:hint="eastAsia"/>
                <w:highlight w:val="none"/>
              </w:rPr>
              <w:t>当产品、流程和其他与业务相关的活动发生变更时实施评审。</w:t>
            </w:r>
            <w:r>
              <w:rPr>
                <w:rFonts w:hint="eastAsia"/>
                <w:highlight w:val="none"/>
                <w:lang w:val="en-US" w:eastAsia="zh-CN"/>
              </w:rPr>
              <w:t>见3.4</w:t>
            </w:r>
            <w:r>
              <w:rPr>
                <w:rFonts w:hint="eastAsia"/>
                <w:highlight w:val="none"/>
              </w:rPr>
              <w:t xml:space="preserve"> </w:t>
            </w:r>
          </w:p>
          <w:p>
            <w:pPr>
              <w:rPr>
                <w:highlight w:val="none"/>
              </w:rPr>
            </w:pP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否，说明：</w:t>
            </w:r>
            <w:r>
              <w:rPr>
                <w:rFonts w:hint="eastAsia"/>
                <w:highlight w:val="none"/>
                <w:u w:val="single"/>
              </w:rPr>
              <w:t xml:space="preserve"> </w:t>
            </w:r>
            <w:r>
              <w:rPr>
                <w:rFonts w:hint="eastAsia"/>
                <w:highlight w:val="none"/>
                <w:u w:val="single"/>
                <w:lang w:val="en-US" w:eastAsia="zh-CN"/>
              </w:rPr>
              <w:t>审核周期内未发生变化</w:t>
            </w:r>
            <w:r>
              <w:rPr>
                <w:rFonts w:hint="eastAsia"/>
                <w:highlight w:val="none"/>
                <w:u w:val="single"/>
              </w:rPr>
              <w:t xml:space="preserve">      </w:t>
            </w:r>
          </w:p>
          <w:p>
            <w:pPr>
              <w:rPr>
                <w:highlight w:val="none"/>
              </w:rPr>
            </w:pPr>
          </w:p>
          <w:p>
            <w:pPr>
              <w:rPr>
                <w:rFonts w:hint="eastAsia"/>
                <w:highlight w:val="none"/>
              </w:rPr>
            </w:pPr>
            <w:r>
              <w:rPr>
                <w:rFonts w:hint="eastAsia"/>
                <w:highlight w:val="none"/>
              </w:rPr>
              <w:t>企业应对良好卫生规范的运行实施监视和测量。</w:t>
            </w:r>
          </w:p>
          <w:p>
            <w:pPr>
              <w:rPr>
                <w:rFonts w:hint="eastAsia"/>
                <w:highlight w:val="none"/>
                <w:lang w:val="en-US" w:eastAsia="zh-CN"/>
              </w:rPr>
            </w:pP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r>
              <w:rPr>
                <w:rFonts w:hint="eastAsia"/>
                <w:highlight w:val="none"/>
                <w:lang w:val="en-US" w:eastAsia="zh-CN"/>
              </w:rPr>
              <w:t>见厨品部3.3条款审核记录</w:t>
            </w:r>
          </w:p>
          <w:p>
            <w:pPr>
              <w:pStyle w:val="2"/>
              <w:rPr>
                <w:rFonts w:hint="eastAsia"/>
              </w:rPr>
            </w:pPr>
          </w:p>
          <w:p>
            <w:pPr>
              <w:rPr>
                <w:rFonts w:hint="default" w:eastAsia="宋体"/>
                <w:highlight w:val="none"/>
                <w:lang w:val="en-US" w:eastAsia="zh-CN"/>
              </w:rPr>
            </w:pPr>
            <w:r>
              <w:rPr>
                <w:rFonts w:hint="eastAsia"/>
                <w:highlight w:val="none"/>
              </w:rPr>
              <w:t>企业应基于风险分析，建立环境监测计划，以减少食品污染的风险。</w:t>
            </w:r>
            <w:r>
              <w:rPr>
                <w:rFonts w:hint="eastAsia"/>
                <w:highlight w:val="none"/>
                <w:lang w:val="en-US" w:eastAsia="zh-CN"/>
              </w:rPr>
              <w:t xml:space="preserve"> 未形成系统性的环境检测计划，已现场沟通  </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r>
              <w:rPr>
                <w:rFonts w:hint="eastAsia"/>
                <w:highlight w:val="none"/>
                <w:lang w:val="en-US" w:eastAsia="zh-CN"/>
              </w:rPr>
              <w:t>见3.3 审核记录</w:t>
            </w:r>
          </w:p>
          <w:p>
            <w:pPr>
              <w:pStyle w:val="2"/>
              <w:rPr>
                <w:rFonts w:hint="default"/>
                <w:highlight w:val="yellow"/>
                <w:lang w:val="en-US"/>
              </w:rPr>
            </w:pPr>
          </w:p>
          <w:p>
            <w:pPr>
              <w:rPr>
                <w:rFonts w:hint="eastAsia"/>
                <w:highlight w:val="none"/>
              </w:rPr>
            </w:pPr>
            <w:r>
              <w:rPr>
                <w:rFonts w:hint="eastAsia"/>
                <w:highlight w:val="none"/>
              </w:rPr>
              <w:t>企业应对良好卫生规范实施效果进行验证，以确定能否保障食品安全和宜食用性。</w:t>
            </w:r>
          </w:p>
          <w:p>
            <w:pPr>
              <w:rPr>
                <w:rFonts w:hint="eastAsia"/>
                <w:highlight w:val="none"/>
                <w:lang w:val="en-US" w:eastAsia="zh-CN"/>
              </w:rPr>
            </w:pP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r>
              <w:rPr>
                <w:rFonts w:hint="eastAsia"/>
                <w:highlight w:val="none"/>
                <w:lang w:val="en-US" w:eastAsia="zh-CN"/>
              </w:rPr>
              <w:t>见4.4条款审核记录</w:t>
            </w:r>
          </w:p>
          <w:p>
            <w:pPr>
              <w:pStyle w:val="2"/>
              <w:rPr>
                <w:rFonts w:hint="eastAsia"/>
                <w:lang w:val="en-US" w:eastAsia="zh-CN"/>
              </w:rPr>
            </w:pPr>
          </w:p>
          <w:p>
            <w:pPr>
              <w:rPr>
                <w:rFonts w:hint="eastAsia"/>
                <w:highlight w:val="none"/>
                <w:lang w:eastAsia="zh-CN"/>
              </w:rPr>
            </w:pPr>
            <w:r>
              <w:rPr>
                <w:rFonts w:hint="eastAsia"/>
                <w:highlight w:val="none"/>
              </w:rPr>
              <w:t>验证活动应包括</w:t>
            </w:r>
            <w:r>
              <w:rPr>
                <w:rFonts w:hint="eastAsia"/>
                <w:highlight w:val="none"/>
                <w:lang w:eastAsia="zh-CN"/>
              </w:rPr>
              <w:t>：</w:t>
            </w:r>
          </w:p>
          <w:p>
            <w:r>
              <w:rPr>
                <w:rFonts w:hint="eastAsia"/>
                <w:highlight w:val="none"/>
              </w:rPr>
              <w:sym w:font="Wingdings" w:char="00FE"/>
            </w:r>
            <w:r>
              <w:rPr>
                <w:rFonts w:hint="eastAsia"/>
                <w:highlight w:val="none"/>
              </w:rPr>
              <w:t>监视测量、</w:t>
            </w:r>
            <w:r>
              <w:rPr>
                <w:rFonts w:hint="eastAsia"/>
                <w:highlight w:val="none"/>
              </w:rPr>
              <w:sym w:font="Wingdings" w:char="00FE"/>
            </w:r>
            <w:r>
              <w:rPr>
                <w:rFonts w:hint="eastAsia"/>
                <w:highlight w:val="none"/>
              </w:rPr>
              <w:t>纠正措施</w:t>
            </w:r>
            <w:r>
              <w:rPr>
                <w:rFonts w:hint="eastAsia"/>
                <w:highlight w:val="none"/>
                <w:lang w:eastAsia="zh-CN"/>
              </w:rPr>
              <w:t>（</w:t>
            </w:r>
            <w:r>
              <w:rPr>
                <w:rFonts w:hint="eastAsia"/>
                <w:highlight w:val="none"/>
                <w:lang w:val="en-US" w:eastAsia="zh-CN"/>
              </w:rPr>
              <w:t>目前发生主要是内审</w:t>
            </w:r>
            <w:r>
              <w:rPr>
                <w:rFonts w:hint="eastAsia"/>
                <w:highlight w:val="none"/>
                <w:lang w:eastAsia="zh-CN"/>
              </w:rPr>
              <w:t>）</w:t>
            </w:r>
            <w:r>
              <w:rPr>
                <w:rFonts w:hint="eastAsia"/>
                <w:highlight w:val="none"/>
              </w:rPr>
              <w:t>、</w:t>
            </w:r>
            <w:r>
              <w:rPr>
                <w:rFonts w:hint="eastAsia"/>
                <w:highlight w:val="none"/>
              </w:rPr>
              <w:sym w:font="Wingdings" w:char="00FE"/>
            </w:r>
            <w:r>
              <w:rPr>
                <w:rFonts w:hint="eastAsia"/>
                <w:highlight w:val="none"/>
              </w:rPr>
              <w:t>记录的审核</w:t>
            </w:r>
            <w:r>
              <w:rPr>
                <w:rFonts w:hint="eastAsia"/>
                <w:highlight w:val="none"/>
                <w:lang w:val="en-US" w:eastAsia="zh-CN"/>
              </w:rPr>
              <w:t xml:space="preserve"> </w:t>
            </w:r>
            <w:r>
              <w:rPr>
                <w:rFonts w:hint="eastAsia"/>
                <w:highlight w:val="none"/>
              </w:rPr>
              <w:sym w:font="Wingdings" w:char="00FE"/>
            </w:r>
            <w:r>
              <w:rPr>
                <w:rFonts w:hint="eastAsia"/>
                <w:highlight w:val="none"/>
              </w:rPr>
              <w:t>卫生清洁效果的评估。</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产品撤回和召回</w:t>
            </w:r>
          </w:p>
        </w:tc>
        <w:tc>
          <w:tcPr>
            <w:tcW w:w="1100" w:type="dxa"/>
            <w:vMerge w:val="restart"/>
            <w:shd w:val="clear" w:color="auto" w:fill="auto"/>
          </w:tcPr>
          <w:p>
            <w:r>
              <w:rPr>
                <w:rFonts w:hint="eastAsia"/>
              </w:rPr>
              <w:t xml:space="preserve">H(V1.0)3.9  </w:t>
            </w:r>
          </w:p>
        </w:tc>
        <w:tc>
          <w:tcPr>
            <w:tcW w:w="745" w:type="dxa"/>
            <w:gridSpan w:val="2"/>
            <w:shd w:val="clear" w:color="auto" w:fill="auto"/>
          </w:tcPr>
          <w:p>
            <w:r>
              <w:rPr>
                <w:rFonts w:hint="eastAsia"/>
              </w:rPr>
              <w:t>文件名称</w:t>
            </w:r>
          </w:p>
        </w:tc>
        <w:tc>
          <w:tcPr>
            <w:tcW w:w="9259" w:type="dxa"/>
            <w:shd w:val="clear" w:color="auto" w:fill="auto"/>
          </w:tcPr>
          <w:p>
            <w:r>
              <w:rPr>
                <w:rFonts w:hint="eastAsia"/>
              </w:rPr>
              <w:sym w:font="Wingdings" w:char="00FE"/>
            </w:r>
            <w:r>
              <w:rPr>
                <w:rFonts w:hint="eastAsia"/>
              </w:rPr>
              <w:t>《食品撤回控制程序》、</w:t>
            </w:r>
            <w:r>
              <w:rPr>
                <w:rFonts w:hint="eastAsia"/>
              </w:rPr>
              <w:sym w:font="Wingdings" w:char="00A8"/>
            </w:r>
            <w:r>
              <w:rPr>
                <w:rFonts w:hint="eastAsia"/>
              </w:rPr>
              <w:t>《产品撤回和召回计划》</w:t>
            </w:r>
          </w:p>
        </w:tc>
        <w:tc>
          <w:tcPr>
            <w:tcW w:w="1585" w:type="dxa"/>
            <w:vMerge w:val="restart"/>
            <w:shd w:val="clear" w:color="auto" w:fill="auto"/>
          </w:tcPr>
          <w:p>
            <w:r>
              <w:rPr>
                <w:rFonts w:hint="eastAsia"/>
              </w:rPr>
              <w:sym w:font="Wingdings 2" w:char="0052"/>
            </w:r>
            <w:r>
              <w:rPr>
                <w:rFonts w:hint="eastAsia"/>
              </w:rPr>
              <w:t>符合</w:t>
            </w:r>
          </w:p>
          <w:p>
            <w:r>
              <w:rPr>
                <w:rFonts w:hint="eastAsia" w:ascii="宋体" w:hAnsi="宋体"/>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745" w:type="dxa"/>
            <w:gridSpan w:val="2"/>
            <w:shd w:val="clear" w:color="auto" w:fill="auto"/>
          </w:tcPr>
          <w:p>
            <w:r>
              <w:rPr>
                <w:rFonts w:hint="eastAsia"/>
              </w:rPr>
              <w:t>运行证据</w:t>
            </w:r>
          </w:p>
        </w:tc>
        <w:tc>
          <w:tcPr>
            <w:tcW w:w="9259" w:type="dxa"/>
            <w:shd w:val="clear" w:color="auto" w:fill="auto"/>
          </w:tcPr>
          <w:p>
            <w:r>
              <w:rPr>
                <w:rFonts w:hint="eastAsia"/>
              </w:rPr>
              <w:t>本部门未发生撤回召回情况，参加公司组织的撤回/召回演练；</w:t>
            </w:r>
          </w:p>
          <w:p>
            <w:r>
              <w:rPr>
                <w:rFonts w:hint="eastAsia"/>
              </w:rPr>
              <w:t>有权决定撤回/召回人员：</w:t>
            </w:r>
            <w:r>
              <w:rPr>
                <w:rFonts w:hint="eastAsia"/>
                <w:u w:val="single"/>
              </w:rPr>
              <w:t xml:space="preserve">   </w:t>
            </w:r>
            <w:r>
              <w:rPr>
                <w:rFonts w:hint="eastAsia"/>
                <w:highlight w:val="none"/>
                <w:u w:val="single"/>
              </w:rPr>
              <w:t xml:space="preserve"> </w:t>
            </w:r>
            <w:r>
              <w:rPr>
                <w:rFonts w:hint="eastAsia" w:ascii="宋体" w:hAnsi="宋体" w:cs="宋体"/>
                <w:color w:val="000000"/>
                <w:szCs w:val="21"/>
                <w:highlight w:val="none"/>
                <w:u w:val="single"/>
              </w:rPr>
              <w:t>食品安全小组组长</w:t>
            </w:r>
            <w:r>
              <w:rPr>
                <w:rFonts w:hint="eastAsia" w:ascii="宋体" w:hAnsi="宋体" w:cs="宋体"/>
                <w:color w:val="000000"/>
                <w:szCs w:val="21"/>
                <w:highlight w:val="none"/>
                <w:u w:val="single"/>
                <w:lang w:val="en-US" w:eastAsia="zh-CN"/>
              </w:rPr>
              <w:t>或总经理</w:t>
            </w:r>
            <w:r>
              <w:rPr>
                <w:rFonts w:hint="eastAsia"/>
                <w:highlight w:val="none"/>
                <w:u w:val="single"/>
              </w:rPr>
              <w:t xml:space="preserve"> </w:t>
            </w:r>
            <w:r>
              <w:rPr>
                <w:rFonts w:hint="eastAsia"/>
                <w:u w:val="single"/>
              </w:rPr>
              <w:t xml:space="preserve">    </w:t>
            </w:r>
            <w:r>
              <w:rPr>
                <w:rFonts w:hint="eastAsia"/>
              </w:rPr>
              <w:t xml:space="preserve"> ；  </w:t>
            </w:r>
          </w:p>
          <w:p>
            <w:r>
              <w:rPr>
                <w:rFonts w:hint="eastAsia"/>
              </w:rPr>
              <w:t>确保及时撤回/召回被确定为潜在不安全的大量最终产品。</w:t>
            </w:r>
          </w:p>
          <w:p>
            <w:r>
              <w:rPr>
                <w:rFonts w:hint="eastAsia"/>
              </w:rPr>
              <w:t>组织的撤回/召回流程，包括：</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2896"/>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highlight w:val="none"/>
                    </w:rPr>
                  </w:pPr>
                </w:p>
              </w:tc>
              <w:tc>
                <w:tcPr>
                  <w:tcW w:w="2896" w:type="dxa"/>
                  <w:shd w:val="clear" w:color="auto" w:fill="auto"/>
                </w:tcPr>
                <w:p>
                  <w:pPr>
                    <w:rPr>
                      <w:highlight w:val="none"/>
                    </w:rPr>
                  </w:pPr>
                  <w:r>
                    <w:rPr>
                      <w:rFonts w:hint="eastAsia"/>
                      <w:highlight w:val="none"/>
                    </w:rPr>
                    <w:t>实施责任部门</w:t>
                  </w:r>
                </w:p>
              </w:tc>
              <w:tc>
                <w:tcPr>
                  <w:tcW w:w="2312" w:type="dxa"/>
                  <w:shd w:val="clear" w:color="auto" w:fill="auto"/>
                </w:tcPr>
                <w:p>
                  <w:pPr>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通知法定和监管机构</w:t>
                  </w:r>
                </w:p>
              </w:tc>
              <w:tc>
                <w:tcPr>
                  <w:tcW w:w="2896" w:type="dxa"/>
                  <w:shd w:val="clear" w:color="auto" w:fill="auto"/>
                </w:tcPr>
                <w:p>
                  <w:pPr>
                    <w:rPr>
                      <w:rFonts w:hint="default" w:eastAsia="宋体"/>
                      <w:highlight w:val="none"/>
                      <w:lang w:val="en-US" w:eastAsia="zh-CN"/>
                    </w:rPr>
                  </w:pPr>
                  <w:r>
                    <w:rPr>
                      <w:rFonts w:hint="eastAsia"/>
                      <w:highlight w:val="none"/>
                    </w:rPr>
                    <w:t>食品安全小组组长</w:t>
                  </w:r>
                  <w:r>
                    <w:rPr>
                      <w:rFonts w:hint="eastAsia"/>
                      <w:highlight w:val="none"/>
                      <w:lang w:val="en-US" w:eastAsia="zh-CN"/>
                    </w:rPr>
                    <w:t>或总经理</w:t>
                  </w:r>
                </w:p>
              </w:tc>
              <w:tc>
                <w:tcPr>
                  <w:tcW w:w="2312" w:type="dxa"/>
                  <w:shd w:val="clear" w:color="auto" w:fill="auto"/>
                </w:tcPr>
                <w:p>
                  <w:pP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通知客户</w:t>
                  </w:r>
                </w:p>
              </w:tc>
              <w:tc>
                <w:tcPr>
                  <w:tcW w:w="2896" w:type="dxa"/>
                  <w:shd w:val="clear" w:color="auto" w:fill="auto"/>
                </w:tcPr>
                <w:p>
                  <w:pPr>
                    <w:rPr>
                      <w:rFonts w:hint="eastAsia" w:eastAsia="宋体"/>
                      <w:highlight w:val="none"/>
                      <w:lang w:eastAsia="zh-CN"/>
                    </w:rPr>
                  </w:pPr>
                  <w:r>
                    <w:rPr>
                      <w:rFonts w:hint="eastAsia"/>
                      <w:highlight w:val="none"/>
                      <w:lang w:eastAsia="zh-CN"/>
                    </w:rPr>
                    <w:t>厨品部</w:t>
                  </w:r>
                </w:p>
              </w:tc>
              <w:tc>
                <w:tcPr>
                  <w:tcW w:w="2312" w:type="dxa"/>
                  <w:shd w:val="clear" w:color="auto" w:fill="auto"/>
                </w:tcPr>
                <w:p>
                  <w:pP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通知消费者</w:t>
                  </w:r>
                </w:p>
              </w:tc>
              <w:tc>
                <w:tcPr>
                  <w:tcW w:w="2896" w:type="dxa"/>
                  <w:shd w:val="clear" w:color="auto" w:fill="auto"/>
                </w:tcPr>
                <w:p>
                  <w:pPr>
                    <w:rPr>
                      <w:rFonts w:hint="eastAsia" w:eastAsia="宋体"/>
                      <w:highlight w:val="none"/>
                      <w:lang w:eastAsia="zh-CN"/>
                    </w:rPr>
                  </w:pPr>
                  <w:r>
                    <w:rPr>
                      <w:rFonts w:hint="eastAsia"/>
                      <w:highlight w:val="none"/>
                      <w:lang w:eastAsia="zh-CN"/>
                    </w:rPr>
                    <w:t>厨品部</w:t>
                  </w:r>
                </w:p>
              </w:tc>
              <w:tc>
                <w:tcPr>
                  <w:tcW w:w="2312" w:type="dxa"/>
                  <w:shd w:val="clear" w:color="auto" w:fill="auto"/>
                </w:tcPr>
                <w:p>
                  <w:pP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处置撤回产品</w:t>
                  </w:r>
                </w:p>
              </w:tc>
              <w:tc>
                <w:tcPr>
                  <w:tcW w:w="2896" w:type="dxa"/>
                  <w:shd w:val="clear" w:color="auto" w:fill="auto"/>
                </w:tcPr>
                <w:p>
                  <w:pPr>
                    <w:rPr>
                      <w:rFonts w:hint="eastAsia" w:eastAsia="宋体"/>
                      <w:highlight w:val="none"/>
                      <w:lang w:eastAsia="zh-CN"/>
                    </w:rPr>
                  </w:pPr>
                  <w:r>
                    <w:rPr>
                      <w:rFonts w:hint="eastAsia"/>
                      <w:highlight w:val="none"/>
                      <w:lang w:eastAsia="zh-CN"/>
                    </w:rPr>
                    <w:t>厨品部</w:t>
                  </w:r>
                </w:p>
              </w:tc>
              <w:tc>
                <w:tcPr>
                  <w:tcW w:w="2312" w:type="dxa"/>
                  <w:shd w:val="clear" w:color="auto" w:fill="auto"/>
                </w:tcPr>
                <w:p>
                  <w:pP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处置库存中受影响的批次/批号产品</w:t>
                  </w:r>
                </w:p>
              </w:tc>
              <w:tc>
                <w:tcPr>
                  <w:tcW w:w="2896" w:type="dxa"/>
                  <w:shd w:val="clear" w:color="auto" w:fill="auto"/>
                </w:tcPr>
                <w:p>
                  <w:pPr>
                    <w:rPr>
                      <w:rFonts w:hint="eastAsia" w:eastAsia="宋体"/>
                      <w:highlight w:val="none"/>
                      <w:lang w:eastAsia="zh-CN"/>
                    </w:rPr>
                  </w:pPr>
                  <w:r>
                    <w:rPr>
                      <w:rFonts w:hint="eastAsia"/>
                      <w:highlight w:val="none"/>
                      <w:lang w:eastAsia="zh-CN"/>
                    </w:rPr>
                    <w:t>厨品部</w:t>
                  </w:r>
                </w:p>
              </w:tc>
              <w:tc>
                <w:tcPr>
                  <w:tcW w:w="2312" w:type="dxa"/>
                  <w:shd w:val="clear" w:color="auto" w:fill="auto"/>
                </w:tcPr>
                <w:p>
                  <w:pP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安排采取措施的顺序</w:t>
                  </w:r>
                </w:p>
              </w:tc>
              <w:tc>
                <w:tcPr>
                  <w:tcW w:w="2896" w:type="dxa"/>
                  <w:shd w:val="clear" w:color="auto" w:fill="auto"/>
                </w:tcPr>
                <w:p>
                  <w:pPr>
                    <w:rPr>
                      <w:highlight w:val="none"/>
                    </w:rPr>
                  </w:pPr>
                  <w:r>
                    <w:rPr>
                      <w:highlight w:val="none"/>
                    </w:rPr>
                    <w:t>食品安全小组</w:t>
                  </w:r>
                </w:p>
              </w:tc>
              <w:tc>
                <w:tcPr>
                  <w:tcW w:w="2312" w:type="dxa"/>
                  <w:shd w:val="clear" w:color="auto" w:fill="auto"/>
                </w:tcPr>
                <w:p>
                  <w:pPr>
                    <w:rPr>
                      <w:rFonts w:asciiTheme="minorEastAsia" w:hAnsiTheme="minorEastAsia" w:eastAsiaTheme="minorEastAsia"/>
                      <w:szCs w:val="21"/>
                      <w:highlight w:val="none"/>
                    </w:rPr>
                  </w:pPr>
                </w:p>
              </w:tc>
            </w:tr>
          </w:tbl>
          <w:p/>
          <w:p>
            <w:r>
              <w:rPr>
                <w:rFonts w:hint="eastAsia"/>
              </w:rPr>
              <w:t>本部门是否发生产品的</w:t>
            </w:r>
            <w:r>
              <w:rPr>
                <w:rFonts w:hint="eastAsia"/>
              </w:rPr>
              <w:sym w:font="Wingdings" w:char="00A8"/>
            </w:r>
            <w:r>
              <w:rPr>
                <w:rFonts w:hint="eastAsia"/>
              </w:rPr>
              <w:t>撤回或</w:t>
            </w:r>
            <w:r>
              <w:rPr>
                <w:rFonts w:hint="eastAsia"/>
              </w:rPr>
              <w:sym w:font="Wingdings" w:char="00A8"/>
            </w:r>
            <w:r>
              <w:rPr>
                <w:rFonts w:hint="eastAsia"/>
              </w:rPr>
              <w:t>召回的情况：</w:t>
            </w:r>
          </w:p>
          <w:p>
            <w:pPr>
              <w:rPr>
                <w:u w:val="single"/>
              </w:rPr>
            </w:pP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p>
            <w:pPr>
              <w:rPr>
                <w:u w:val="single"/>
              </w:rPr>
            </w:pPr>
            <w:r>
              <w:rPr>
                <w:rFonts w:hint="eastAsia"/>
              </w:rPr>
              <w:t>本部门是否发生产品的撤回或召回方面的处置：</w:t>
            </w: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480"/>
              <w:gridCol w:w="1940"/>
              <w:gridCol w:w="1550"/>
              <w:gridCol w:w="1550"/>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9"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撤回日期</w:t>
                  </w:r>
                </w:p>
              </w:tc>
              <w:tc>
                <w:tcPr>
                  <w:tcW w:w="1480"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性质</w:t>
                  </w:r>
                </w:p>
              </w:tc>
              <w:tc>
                <w:tcPr>
                  <w:tcW w:w="1940"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撤回原因</w:t>
                  </w:r>
                </w:p>
              </w:tc>
              <w:tc>
                <w:tcPr>
                  <w:tcW w:w="1550"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撤回范围</w:t>
                  </w:r>
                </w:p>
              </w:tc>
              <w:tc>
                <w:tcPr>
                  <w:tcW w:w="1550" w:type="dxa"/>
                  <w:shd w:val="clear" w:color="auto" w:fill="auto"/>
                </w:tcPr>
                <w:p>
                  <w:pPr>
                    <w:rPr>
                      <w:highlight w:val="none"/>
                    </w:rPr>
                  </w:pPr>
                  <w:r>
                    <w:rPr>
                      <w:rFonts w:hint="eastAsia"/>
                      <w:highlight w:val="none"/>
                    </w:rPr>
                    <w:t>撤回结果</w:t>
                  </w:r>
                </w:p>
              </w:tc>
              <w:tc>
                <w:tcPr>
                  <w:tcW w:w="1494" w:type="dxa"/>
                  <w:shd w:val="clear" w:color="auto" w:fill="auto"/>
                </w:tcPr>
                <w:p>
                  <w:pPr>
                    <w:rPr>
                      <w:highlight w:val="none"/>
                    </w:rPr>
                  </w:pPr>
                  <w:r>
                    <w:rPr>
                      <w:rFonts w:hint="eastAsia"/>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shd w:val="clear" w:color="auto" w:fill="auto"/>
                </w:tcPr>
                <w:p>
                  <w:pPr>
                    <w:rPr>
                      <w:rFonts w:asciiTheme="minorEastAsia" w:hAnsiTheme="minorEastAsia" w:eastAsiaTheme="minorEastAsia"/>
                      <w:szCs w:val="21"/>
                      <w:highlight w:val="none"/>
                    </w:rPr>
                  </w:pPr>
                  <w:r>
                    <w:rPr>
                      <w:rFonts w:hint="eastAsia" w:ascii="宋体" w:hAnsi="宋体" w:eastAsia="宋体" w:cs="宋体"/>
                      <w:sz w:val="21"/>
                      <w:szCs w:val="21"/>
                      <w:highlight w:val="none"/>
                      <w:lang w:val="en-US" w:eastAsia="zh-CN"/>
                    </w:rPr>
                    <w:t>2021-12-17</w:t>
                  </w:r>
                </w:p>
              </w:tc>
              <w:tc>
                <w:tcPr>
                  <w:tcW w:w="1480"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sym w:font="Wingdings" w:char="00A8"/>
                  </w:r>
                  <w:r>
                    <w:rPr>
                      <w:rFonts w:hint="eastAsia" w:asciiTheme="minorEastAsia" w:hAnsiTheme="minorEastAsia" w:eastAsiaTheme="minorEastAsia"/>
                      <w:szCs w:val="21"/>
                      <w:highlight w:val="none"/>
                    </w:rPr>
                    <w:t xml:space="preserve">实际撤回 </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sym w:font="Wingdings" w:char="00FE"/>
                  </w:r>
                  <w:r>
                    <w:rPr>
                      <w:rFonts w:hint="eastAsia" w:asciiTheme="minorEastAsia" w:hAnsiTheme="minorEastAsia" w:eastAsiaTheme="minorEastAsia"/>
                      <w:szCs w:val="21"/>
                      <w:highlight w:val="none"/>
                    </w:rPr>
                    <w:t>模拟撤回</w:t>
                  </w:r>
                </w:p>
              </w:tc>
              <w:tc>
                <w:tcPr>
                  <w:tcW w:w="1940" w:type="dxa"/>
                  <w:shd w:val="clear" w:color="auto" w:fill="auto"/>
                </w:tcPr>
                <w:p>
                  <w:pPr>
                    <w:rPr>
                      <w:highlight w:val="none"/>
                    </w:rPr>
                  </w:pPr>
                  <w:r>
                    <w:rPr>
                      <w:rFonts w:hint="eastAsia" w:ascii="宋体" w:hAnsi="宋体" w:eastAsia="宋体" w:cs="宋体"/>
                      <w:sz w:val="21"/>
                      <w:szCs w:val="21"/>
                      <w:highlight w:val="none"/>
                      <w:lang w:val="en-US" w:eastAsia="zh-CN"/>
                    </w:rPr>
                    <w:t>厨品部加工人员接到食品不安全的信息（学生就餐后拉肚子）</w:t>
                  </w:r>
                </w:p>
              </w:tc>
              <w:tc>
                <w:tcPr>
                  <w:tcW w:w="1550" w:type="dxa"/>
                  <w:shd w:val="clear" w:color="auto" w:fill="auto"/>
                </w:tcPr>
                <w:p>
                  <w:pPr>
                    <w:rPr>
                      <w:rFonts w:hint="default" w:eastAsia="宋体"/>
                      <w:highlight w:val="none"/>
                      <w:lang w:val="en-US" w:eastAsia="zh-CN"/>
                    </w:rPr>
                  </w:pPr>
                  <w:r>
                    <w:rPr>
                      <w:rFonts w:hint="eastAsia"/>
                      <w:highlight w:val="none"/>
                      <w:lang w:val="en-US" w:eastAsia="zh-CN"/>
                    </w:rPr>
                    <w:t>拟撤回10kg，</w:t>
                  </w:r>
                </w:p>
              </w:tc>
              <w:tc>
                <w:tcPr>
                  <w:tcW w:w="1550" w:type="dxa"/>
                  <w:shd w:val="clear" w:color="auto" w:fill="auto"/>
                </w:tcPr>
                <w:p>
                  <w:pPr>
                    <w:rPr>
                      <w:rFonts w:hint="default" w:ascii="宋体" w:hAnsi="宋体" w:eastAsia="宋体"/>
                      <w:sz w:val="18"/>
                      <w:szCs w:val="18"/>
                      <w:highlight w:val="none"/>
                      <w:lang w:val="en-US" w:eastAsia="zh-CN"/>
                    </w:rPr>
                  </w:pPr>
                  <w:r>
                    <w:rPr>
                      <w:rFonts w:hint="eastAsia"/>
                      <w:highlight w:val="none"/>
                      <w:lang w:val="en-US" w:eastAsia="zh-CN"/>
                    </w:rPr>
                    <w:t>实际撤回9kg</w:t>
                  </w:r>
                </w:p>
              </w:tc>
              <w:tc>
                <w:tcPr>
                  <w:tcW w:w="1494" w:type="dxa"/>
                  <w:shd w:val="clear" w:color="auto" w:fill="auto"/>
                </w:tcPr>
                <w:p>
                  <w:pPr>
                    <w:rPr>
                      <w:highlight w:val="none"/>
                    </w:rPr>
                  </w:pPr>
                  <w:r>
                    <w:rPr>
                      <w:rFonts w:hint="eastAsia"/>
                      <w:highlight w:val="none"/>
                    </w:rPr>
                    <w:sym w:font="Wingdings" w:char="00FE"/>
                  </w:r>
                  <w:r>
                    <w:rPr>
                      <w:rFonts w:hint="eastAsia"/>
                      <w:highlight w:val="none"/>
                    </w:rPr>
                    <w:t xml:space="preserve">流程有效 </w:t>
                  </w:r>
                </w:p>
                <w:p>
                  <w:pPr>
                    <w:rPr>
                      <w:highlight w:val="none"/>
                    </w:rPr>
                  </w:pPr>
                  <w:r>
                    <w:rPr>
                      <w:rFonts w:hint="eastAsia"/>
                      <w:highlight w:val="none"/>
                    </w:rPr>
                    <w:sym w:font="Wingdings" w:char="00A8"/>
                  </w:r>
                  <w:r>
                    <w:rPr>
                      <w:rFonts w:hint="eastAsia"/>
                      <w:highlight w:val="none"/>
                    </w:rPr>
                    <w:t>存在不足</w:t>
                  </w:r>
                </w:p>
              </w:tc>
            </w:tr>
          </w:tbl>
          <w:p>
            <w:pPr>
              <w:rPr>
                <w:u w:val="single"/>
              </w:rPr>
            </w:pPr>
            <w:r>
              <w:rPr>
                <w:rFonts w:hint="eastAsia"/>
                <w:u w:val="single"/>
              </w:rPr>
              <w:t>撤回/召回演练较为简单，</w:t>
            </w:r>
            <w:r>
              <w:rPr>
                <w:rFonts w:hint="eastAsia"/>
                <w:u w:val="single"/>
                <w:lang w:val="en-US" w:eastAsia="zh-CN"/>
              </w:rPr>
              <w:t>未确认餐食留样，</w:t>
            </w:r>
            <w:r>
              <w:rPr>
                <w:rFonts w:hint="eastAsia"/>
                <w:u w:val="single"/>
              </w:rPr>
              <w:t>已现场沟通。</w:t>
            </w:r>
          </w:p>
          <w:p>
            <w:pPr>
              <w:pStyle w:val="6"/>
            </w:pPr>
          </w:p>
          <w:p>
            <w:r>
              <w:rPr>
                <w:rFonts w:hint="eastAsia"/>
              </w:rPr>
              <w:t>结论：</w:t>
            </w:r>
            <w:r>
              <w:rPr>
                <w:rFonts w:hint="eastAsia"/>
              </w:rPr>
              <w:sym w:font="Wingdings" w:char="00FE"/>
            </w:r>
            <w:r>
              <w:rPr>
                <w:rFonts w:hint="eastAsia"/>
              </w:rPr>
              <w:t xml:space="preserve">能够确保完整、 及时地撤回已被识别为潜在不安全的批次/批号产品   </w:t>
            </w:r>
          </w:p>
          <w:p>
            <w:pPr>
              <w:ind w:firstLine="630" w:firstLineChars="300"/>
              <w:rPr>
                <w:u w:val="single"/>
              </w:rPr>
            </w:pPr>
            <w:r>
              <w:rPr>
                <w:rFonts w:hint="eastAsia"/>
              </w:rPr>
              <w:sym w:font="Wingdings" w:char="00A8"/>
            </w:r>
            <w:r>
              <w:rPr>
                <w:rFonts w:hint="eastAsia"/>
              </w:rPr>
              <w:t>不能够确保完整、 及时地撤回已被识别为潜在不安全的批次/批号产品，说明：</w:t>
            </w:r>
            <w:r>
              <w:rPr>
                <w:rFonts w:hint="eastAsia"/>
                <w:u w:val="single"/>
              </w:rPr>
              <w:t xml:space="preserve">         </w:t>
            </w:r>
          </w:p>
          <w:p/>
          <w:p>
            <w:pPr>
              <w:pStyle w:val="2"/>
            </w:pPr>
            <w:r>
              <w:rPr>
                <w:rFonts w:hint="eastAsia"/>
              </w:rPr>
              <w:t>见</w:t>
            </w:r>
            <w:r>
              <w:rPr>
                <w:rFonts w:hint="eastAsia"/>
                <w:u w:val="single"/>
              </w:rPr>
              <w:t>《</w:t>
            </w:r>
            <w:r>
              <w:rPr>
                <w:rFonts w:hint="eastAsia"/>
                <w:u w:val="single"/>
                <w:lang w:val="en-US" w:eastAsia="zh-CN"/>
              </w:rPr>
              <w:t>食品</w:t>
            </w:r>
            <w:r>
              <w:rPr>
                <w:rFonts w:hint="eastAsia"/>
                <w:u w:val="single"/>
              </w:rPr>
              <w:t>召回记录》</w:t>
            </w:r>
            <w:r>
              <w:rPr>
                <w:rFonts w:hint="eastAsia"/>
              </w:rPr>
              <w:t>，并向最高管理者报告，作为管理评审的输入。</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FFFFFF" w:themeFill="background1"/>
          </w:tcPr>
          <w:p>
            <w:r>
              <w:rPr>
                <w:rFonts w:hint="eastAsia"/>
              </w:rPr>
              <w:t>致敏物质的管理</w:t>
            </w:r>
          </w:p>
        </w:tc>
        <w:tc>
          <w:tcPr>
            <w:tcW w:w="1100" w:type="dxa"/>
            <w:vMerge w:val="restart"/>
            <w:shd w:val="clear" w:color="auto" w:fill="FFFFFF" w:themeFill="background1"/>
          </w:tcPr>
          <w:p>
            <w:pPr>
              <w:rPr>
                <w:rFonts w:hint="eastAsia"/>
                <w:lang w:val="en-US" w:eastAsia="zh-CN"/>
              </w:rPr>
            </w:pPr>
            <w:r>
              <w:rPr>
                <w:rFonts w:hint="eastAsia"/>
                <w:lang w:val="en-US" w:eastAsia="zh-CN"/>
              </w:rPr>
              <w:t>H(V1.0)</w:t>
            </w:r>
          </w:p>
          <w:p>
            <w:r>
              <w:rPr>
                <w:rFonts w:hint="eastAsia"/>
              </w:rPr>
              <w:t xml:space="preserve">3.10  </w:t>
            </w:r>
          </w:p>
        </w:tc>
        <w:tc>
          <w:tcPr>
            <w:tcW w:w="674" w:type="dxa"/>
            <w:shd w:val="clear" w:color="auto" w:fill="FFFFFF" w:themeFill="background1"/>
          </w:tcPr>
          <w:p>
            <w:r>
              <w:rPr>
                <w:rFonts w:hint="eastAsia"/>
              </w:rPr>
              <w:t>文件名称</w:t>
            </w:r>
          </w:p>
        </w:tc>
        <w:tc>
          <w:tcPr>
            <w:tcW w:w="9330" w:type="dxa"/>
            <w:gridSpan w:val="2"/>
            <w:shd w:val="clear" w:color="auto" w:fill="FFFFFF" w:themeFill="background1"/>
          </w:tcPr>
          <w:p>
            <w:r>
              <w:rPr>
                <w:rFonts w:hint="eastAsia"/>
                <w:highlight w:val="none"/>
              </w:rPr>
              <w:sym w:font="Wingdings 2" w:char="0052"/>
            </w:r>
            <w:r>
              <w:rPr>
                <w:rFonts w:hint="eastAsia"/>
              </w:rPr>
              <w:t>《</w:t>
            </w:r>
            <w:r>
              <w:rPr>
                <w:rFonts w:hint="eastAsia" w:ascii="宋体" w:hAnsi="宋体" w:eastAsia="宋体" w:cs="宋体"/>
                <w:sz w:val="21"/>
                <w:szCs w:val="21"/>
              </w:rPr>
              <w:t>过敏原管理控制程序</w:t>
            </w:r>
            <w:r>
              <w:rPr>
                <w:rFonts w:hint="eastAsia"/>
              </w:rPr>
              <w:t>》</w:t>
            </w:r>
          </w:p>
        </w:tc>
        <w:tc>
          <w:tcPr>
            <w:tcW w:w="1585" w:type="dxa"/>
            <w:vMerge w:val="restart"/>
            <w:shd w:val="clear" w:color="auto" w:fill="FFFFFF" w:themeFill="background1"/>
          </w:tcPr>
          <w:p>
            <w:pPr>
              <w:rPr>
                <w:rFonts w:hint="eastAsia"/>
                <w:lang w:val="en-US" w:eastAsia="zh-CN"/>
              </w:rPr>
            </w:pPr>
            <w:r>
              <w:rPr>
                <w:rFonts w:hint="eastAsia"/>
              </w:rPr>
              <w:sym w:font="Wingdings 2" w:char="0052"/>
            </w:r>
            <w:r>
              <w:rPr>
                <w:rFonts w:hint="eastAsia"/>
                <w:lang w:val="en-US" w:eastAsia="zh-CN"/>
              </w:rPr>
              <w:t>符合</w:t>
            </w:r>
          </w:p>
          <w:p>
            <w:pPr>
              <w:rPr>
                <w:rFonts w:hint="eastAsia"/>
                <w:lang w:val="en-US" w:eastAsia="zh-CN"/>
              </w:rPr>
            </w:pPr>
            <w:r>
              <w:rPr>
                <w:rFonts w:hint="eastAsia"/>
              </w:rPr>
              <w:sym w:font="Wingdings 2" w:char="00A3"/>
            </w:r>
            <w:r>
              <w:rPr>
                <w:rFonts w:hint="eastAsia"/>
                <w:lang w:val="en-US" w:eastAsia="zh-CN"/>
              </w:rPr>
              <w:t>不符合</w:t>
            </w: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5032" w:hRule="atLeast"/>
        </w:trPr>
        <w:tc>
          <w:tcPr>
            <w:tcW w:w="2020" w:type="dxa"/>
            <w:vMerge w:val="continue"/>
            <w:shd w:val="clear" w:color="auto" w:fill="FFFFFF" w:themeFill="background1"/>
          </w:tcPr>
          <w:p/>
        </w:tc>
        <w:tc>
          <w:tcPr>
            <w:tcW w:w="1100" w:type="dxa"/>
            <w:vMerge w:val="continue"/>
            <w:shd w:val="clear" w:color="auto" w:fill="FFFFFF" w:themeFill="background1"/>
          </w:tcPr>
          <w:p/>
        </w:tc>
        <w:tc>
          <w:tcPr>
            <w:tcW w:w="674" w:type="dxa"/>
            <w:shd w:val="clear" w:color="auto" w:fill="FFFFFF" w:themeFill="background1"/>
          </w:tcPr>
          <w:p>
            <w:r>
              <w:rPr>
                <w:rFonts w:hint="eastAsia"/>
              </w:rPr>
              <w:t>运行证据</w:t>
            </w:r>
          </w:p>
        </w:tc>
        <w:tc>
          <w:tcPr>
            <w:tcW w:w="9330" w:type="dxa"/>
            <w:gridSpan w:val="2"/>
            <w:shd w:val="clear" w:color="auto" w:fill="FFFFFF" w:themeFill="background1"/>
          </w:tcPr>
          <w:p>
            <w:pPr>
              <w:rPr>
                <w:highlight w:val="none"/>
              </w:rPr>
            </w:pPr>
            <w:r>
              <w:rPr>
                <w:rFonts w:hint="eastAsia"/>
                <w:highlight w:val="none"/>
              </w:rPr>
              <w:t>企业最大限度地减少或消除致敏物质交叉污染，</w:t>
            </w:r>
            <w:r>
              <w:rPr>
                <w:rFonts w:hint="eastAsia"/>
                <w:highlight w:val="none"/>
                <w:lang w:val="en-US" w:eastAsia="zh-CN"/>
              </w:rPr>
              <w:t>以</w:t>
            </w:r>
            <w:r>
              <w:rPr>
                <w:rFonts w:hint="eastAsia"/>
                <w:highlight w:val="none"/>
              </w:rPr>
              <w:t>满足要求：</w:t>
            </w:r>
          </w:p>
          <w:tbl>
            <w:tblPr>
              <w:tblStyle w:val="11"/>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3475"/>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5" w:type="dxa"/>
                </w:tcPr>
                <w:p>
                  <w:pPr>
                    <w:numPr>
                      <w:ilvl w:val="0"/>
                      <w:numId w:val="0"/>
                    </w:numPr>
                    <w:rPr>
                      <w:rFonts w:hint="eastAsia" w:eastAsia="宋体"/>
                      <w:highlight w:val="none"/>
                      <w:vertAlign w:val="baseline"/>
                      <w:lang w:val="en-US" w:eastAsia="zh-CN"/>
                    </w:rPr>
                  </w:pPr>
                  <w:r>
                    <w:rPr>
                      <w:rFonts w:hint="eastAsia"/>
                      <w:highlight w:val="none"/>
                      <w:vertAlign w:val="baseline"/>
                      <w:lang w:val="en-US" w:eastAsia="zh-CN"/>
                    </w:rPr>
                    <w:t>物料</w:t>
                  </w:r>
                </w:p>
              </w:tc>
              <w:tc>
                <w:tcPr>
                  <w:tcW w:w="3475" w:type="dxa"/>
                </w:tcPr>
                <w:p>
                  <w:pPr>
                    <w:numPr>
                      <w:ilvl w:val="0"/>
                      <w:numId w:val="0"/>
                    </w:numPr>
                    <w:rPr>
                      <w:rFonts w:hint="default" w:eastAsia="宋体"/>
                      <w:highlight w:val="none"/>
                      <w:vertAlign w:val="baseline"/>
                      <w:lang w:val="en-US" w:eastAsia="zh-CN"/>
                    </w:rPr>
                  </w:pPr>
                  <w:r>
                    <w:rPr>
                      <w:rFonts w:hint="eastAsia"/>
                      <w:highlight w:val="none"/>
                      <w:vertAlign w:val="baseline"/>
                      <w:lang w:val="en-US" w:eastAsia="zh-CN"/>
                    </w:rPr>
                    <w:t>列举</w:t>
                  </w:r>
                </w:p>
              </w:tc>
              <w:tc>
                <w:tcPr>
                  <w:tcW w:w="4264"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含有过敏源评价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原辅料</w:t>
                  </w:r>
                </w:p>
              </w:tc>
              <w:tc>
                <w:tcPr>
                  <w:tcW w:w="3475" w:type="dxa"/>
                </w:tcPr>
                <w:p>
                  <w:pPr>
                    <w:numPr>
                      <w:ilvl w:val="0"/>
                      <w:numId w:val="0"/>
                    </w:numPr>
                    <w:ind w:left="0" w:leftChars="0" w:firstLine="0" w:firstLineChars="0"/>
                    <w:rPr>
                      <w:rFonts w:hint="default" w:eastAsia="宋体"/>
                      <w:highlight w:val="none"/>
                      <w:vertAlign w:val="baseline"/>
                      <w:lang w:val="en-US" w:eastAsia="zh-CN"/>
                    </w:rPr>
                  </w:pPr>
                  <w:r>
                    <w:rPr>
                      <w:rFonts w:hint="eastAsia"/>
                      <w:highlight w:val="none"/>
                      <w:vertAlign w:val="baseline"/>
                      <w:lang w:val="en-US" w:eastAsia="zh-CN"/>
                    </w:rPr>
                    <w:t>花生、大豆油、豆腐、豆皮、鸡蛋、鱼、虾、小麦粉、块根芹、芥末油等</w:t>
                  </w:r>
                </w:p>
              </w:tc>
              <w:tc>
                <w:tcPr>
                  <w:tcW w:w="4264"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ascii="宋体" w:hAnsi="宋体"/>
                      <w:szCs w:val="21"/>
                      <w:highlight w:val="none"/>
                    </w:rPr>
                    <w:sym w:font="Wingdings 2" w:char="00A3"/>
                  </w:r>
                  <w:r>
                    <w:rPr>
                      <w:rFonts w:hint="eastAsia" w:ascii="宋体" w:hAnsi="宋体"/>
                      <w:szCs w:val="21"/>
                      <w:highlight w:val="none"/>
                    </w:rPr>
                    <w:t>牛</w:t>
                  </w:r>
                  <w:r>
                    <w:rPr>
                      <w:rFonts w:hint="eastAsia"/>
                      <w:highlight w:val="none"/>
                    </w:rPr>
                    <w:t>奶；</w:t>
                  </w:r>
                  <w:r>
                    <w:rPr>
                      <w:rFonts w:hint="eastAsia" w:ascii="宋体" w:hAnsi="宋体"/>
                      <w:szCs w:val="21"/>
                      <w:highlight w:val="none"/>
                    </w:rPr>
                    <w:sym w:font="Wingdings 2" w:char="0052"/>
                  </w:r>
                  <w:r>
                    <w:rPr>
                      <w:rFonts w:hint="eastAsia"/>
                      <w:highlight w:val="none"/>
                    </w:rPr>
                    <w:t>坚果；</w:t>
                  </w:r>
                  <w:r>
                    <w:rPr>
                      <w:rFonts w:hint="eastAsia" w:ascii="宋体" w:hAnsi="宋体"/>
                      <w:szCs w:val="21"/>
                      <w:highlight w:val="none"/>
                    </w:rPr>
                    <w:sym w:font="Wingdings 2" w:char="0052"/>
                  </w:r>
                  <w:r>
                    <w:rPr>
                      <w:rFonts w:hint="eastAsia"/>
                      <w:highlight w:val="none"/>
                    </w:rPr>
                    <w:t>鱼；</w:t>
                  </w:r>
                  <w:r>
                    <w:rPr>
                      <w:rFonts w:hint="eastAsia" w:ascii="宋体" w:hAnsi="宋体"/>
                      <w:szCs w:val="21"/>
                      <w:highlight w:val="none"/>
                    </w:rPr>
                    <w:sym w:font="Wingdings 2" w:char="0052"/>
                  </w:r>
                  <w:r>
                    <w:rPr>
                      <w:rFonts w:hint="eastAsia"/>
                      <w:highlight w:val="none"/>
                    </w:rPr>
                    <w:t>虾；</w:t>
                  </w:r>
                  <w:r>
                    <w:rPr>
                      <w:rFonts w:hint="eastAsia" w:ascii="宋体" w:hAnsi="宋体"/>
                      <w:szCs w:val="21"/>
                      <w:highlight w:val="none"/>
                    </w:rPr>
                    <w:sym w:font="Wingdings 2" w:char="0052"/>
                  </w:r>
                  <w:r>
                    <w:rPr>
                      <w:rFonts w:hint="eastAsia"/>
                      <w:highlight w:val="none"/>
                    </w:rPr>
                    <w:t>蛋；</w:t>
                  </w:r>
                  <w:r>
                    <w:rPr>
                      <w:rFonts w:hint="eastAsia" w:ascii="宋体" w:hAnsi="宋体"/>
                      <w:szCs w:val="21"/>
                      <w:highlight w:val="none"/>
                    </w:rPr>
                    <w:sym w:font="Wingdings 2" w:char="0052"/>
                  </w:r>
                  <w:r>
                    <w:rPr>
                      <w:rFonts w:hint="eastAsia"/>
                      <w:highlight w:val="none"/>
                    </w:rPr>
                    <w:t>大豆；</w:t>
                  </w:r>
                  <w:r>
                    <w:rPr>
                      <w:rFonts w:hint="eastAsia" w:ascii="宋体" w:hAnsi="宋体"/>
                      <w:szCs w:val="21"/>
                      <w:highlight w:val="none"/>
                    </w:rPr>
                    <w:sym w:font="Wingdings 2" w:char="00A3"/>
                  </w:r>
                  <w:r>
                    <w:rPr>
                      <w:rFonts w:hint="eastAsia"/>
                      <w:highlight w:val="none"/>
                    </w:rPr>
                    <w:t>花生；</w:t>
                  </w:r>
                  <w:r>
                    <w:rPr>
                      <w:rFonts w:hint="eastAsia" w:ascii="宋体" w:hAnsi="宋体"/>
                      <w:szCs w:val="21"/>
                      <w:highlight w:val="none"/>
                    </w:rPr>
                    <w:sym w:font="Wingdings 2" w:char="0052"/>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中间品</w:t>
                  </w:r>
                </w:p>
              </w:tc>
              <w:tc>
                <w:tcPr>
                  <w:tcW w:w="3475" w:type="dxa"/>
                </w:tcPr>
                <w:p>
                  <w:pPr>
                    <w:numPr>
                      <w:ilvl w:val="0"/>
                      <w:numId w:val="0"/>
                    </w:numPr>
                    <w:rPr>
                      <w:rFonts w:hint="eastAsia" w:eastAsia="宋体"/>
                      <w:highlight w:val="none"/>
                      <w:vertAlign w:val="baseline"/>
                      <w:lang w:val="en-US" w:eastAsia="zh-CN"/>
                    </w:rPr>
                  </w:pPr>
                  <w:r>
                    <w:rPr>
                      <w:rFonts w:hint="eastAsia"/>
                      <w:highlight w:val="none"/>
                      <w:vertAlign w:val="baseline"/>
                      <w:lang w:val="en-US" w:eastAsia="zh-CN"/>
                    </w:rPr>
                    <w:t>——</w:t>
                  </w:r>
                </w:p>
              </w:tc>
              <w:tc>
                <w:tcPr>
                  <w:tcW w:w="4264"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sym w:font="Wingdings 2" w:char="0052"/>
                  </w:r>
                  <w:r>
                    <w:rPr>
                      <w:rFonts w:hint="eastAsia"/>
                      <w:highlight w:val="none"/>
                    </w:rPr>
                    <w:t>蛋；</w:t>
                  </w:r>
                  <w:r>
                    <w:rPr>
                      <w:rFonts w:hint="eastAsia" w:ascii="宋体" w:hAnsi="宋体"/>
                      <w:szCs w:val="21"/>
                      <w:highlight w:val="none"/>
                    </w:rPr>
                    <w:sym w:font="Wingdings 2" w:char="0052"/>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成品</w:t>
                  </w:r>
                </w:p>
              </w:tc>
              <w:tc>
                <w:tcPr>
                  <w:tcW w:w="3475" w:type="dxa"/>
                </w:tcPr>
                <w:p>
                  <w:pPr>
                    <w:numPr>
                      <w:ilvl w:val="0"/>
                      <w:numId w:val="0"/>
                    </w:numPr>
                    <w:rPr>
                      <w:rFonts w:hint="default" w:eastAsia="宋体"/>
                      <w:highlight w:val="none"/>
                      <w:vertAlign w:val="baseline"/>
                      <w:lang w:val="en-US" w:eastAsia="zh-CN"/>
                    </w:rPr>
                  </w:pPr>
                  <w:r>
                    <w:rPr>
                      <w:rFonts w:hint="eastAsia"/>
                      <w:highlight w:val="none"/>
                      <w:vertAlign w:val="baseline"/>
                      <w:lang w:val="en-US" w:eastAsia="zh-CN"/>
                    </w:rPr>
                    <w:t>花生、大豆油、豆腐、豆皮、鸡蛋、鱼、虾、小麦粉、块根芹、芥末油等</w:t>
                  </w:r>
                </w:p>
              </w:tc>
              <w:tc>
                <w:tcPr>
                  <w:tcW w:w="4264"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ascii="宋体" w:hAnsi="宋体"/>
                      <w:szCs w:val="21"/>
                      <w:highlight w:val="none"/>
                    </w:rPr>
                    <w:sym w:font="Wingdings 2" w:char="00A3"/>
                  </w:r>
                  <w:r>
                    <w:rPr>
                      <w:rFonts w:hint="eastAsia" w:ascii="宋体" w:hAnsi="宋体"/>
                      <w:szCs w:val="21"/>
                      <w:highlight w:val="none"/>
                    </w:rPr>
                    <w:t>牛</w:t>
                  </w:r>
                  <w:r>
                    <w:rPr>
                      <w:rFonts w:hint="eastAsia"/>
                      <w:highlight w:val="none"/>
                    </w:rPr>
                    <w:t>奶；</w:t>
                  </w:r>
                  <w:r>
                    <w:rPr>
                      <w:rFonts w:hint="eastAsia" w:ascii="宋体" w:hAnsi="宋体"/>
                      <w:szCs w:val="21"/>
                      <w:highlight w:val="none"/>
                    </w:rPr>
                    <w:sym w:font="Wingdings 2" w:char="0052"/>
                  </w:r>
                  <w:r>
                    <w:rPr>
                      <w:rFonts w:hint="eastAsia"/>
                      <w:highlight w:val="none"/>
                    </w:rPr>
                    <w:t>坚果；</w:t>
                  </w:r>
                  <w:r>
                    <w:rPr>
                      <w:rFonts w:hint="eastAsia" w:ascii="宋体" w:hAnsi="宋体"/>
                      <w:szCs w:val="21"/>
                      <w:highlight w:val="none"/>
                    </w:rPr>
                    <w:sym w:font="Wingdings 2" w:char="0052"/>
                  </w:r>
                  <w:r>
                    <w:rPr>
                      <w:rFonts w:hint="eastAsia"/>
                      <w:highlight w:val="none"/>
                    </w:rPr>
                    <w:t>鱼；</w:t>
                  </w:r>
                  <w:r>
                    <w:rPr>
                      <w:rFonts w:hint="eastAsia" w:ascii="宋体" w:hAnsi="宋体"/>
                      <w:szCs w:val="21"/>
                      <w:highlight w:val="none"/>
                    </w:rPr>
                    <w:sym w:font="Wingdings 2" w:char="0052"/>
                  </w:r>
                  <w:r>
                    <w:rPr>
                      <w:rFonts w:hint="eastAsia"/>
                      <w:highlight w:val="none"/>
                    </w:rPr>
                    <w:t>虾；</w:t>
                  </w:r>
                  <w:r>
                    <w:rPr>
                      <w:rFonts w:hint="eastAsia" w:ascii="宋体" w:hAnsi="宋体"/>
                      <w:szCs w:val="21"/>
                      <w:highlight w:val="none"/>
                    </w:rPr>
                    <w:sym w:font="Wingdings 2" w:char="0052"/>
                  </w:r>
                  <w:r>
                    <w:rPr>
                      <w:rFonts w:hint="eastAsia"/>
                      <w:highlight w:val="none"/>
                    </w:rPr>
                    <w:t>蛋；</w:t>
                  </w:r>
                  <w:r>
                    <w:rPr>
                      <w:rFonts w:hint="eastAsia" w:ascii="宋体" w:hAnsi="宋体"/>
                      <w:szCs w:val="21"/>
                      <w:highlight w:val="none"/>
                    </w:rPr>
                    <w:sym w:font="Wingdings 2" w:char="0052"/>
                  </w:r>
                  <w:r>
                    <w:rPr>
                      <w:rFonts w:hint="eastAsia"/>
                      <w:highlight w:val="none"/>
                    </w:rPr>
                    <w:t>大豆；</w:t>
                  </w:r>
                  <w:r>
                    <w:rPr>
                      <w:rFonts w:hint="eastAsia" w:ascii="宋体" w:hAnsi="宋体"/>
                      <w:szCs w:val="21"/>
                      <w:highlight w:val="none"/>
                    </w:rPr>
                    <w:sym w:font="Wingdings 2" w:char="00A3"/>
                  </w:r>
                  <w:r>
                    <w:rPr>
                      <w:rFonts w:hint="eastAsia"/>
                      <w:highlight w:val="none"/>
                    </w:rPr>
                    <w:t>花生；</w:t>
                  </w:r>
                  <w:r>
                    <w:rPr>
                      <w:rFonts w:hint="eastAsia" w:ascii="宋体" w:hAnsi="宋体"/>
                      <w:szCs w:val="21"/>
                      <w:highlight w:val="none"/>
                    </w:rPr>
                    <w:sym w:font="Wingdings 2" w:char="0052"/>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食品添加剂</w:t>
                  </w:r>
                </w:p>
              </w:tc>
              <w:tc>
                <w:tcPr>
                  <w:tcW w:w="3475" w:type="dxa"/>
                </w:tcPr>
                <w:p>
                  <w:pPr>
                    <w:numPr>
                      <w:ilvl w:val="0"/>
                      <w:numId w:val="0"/>
                    </w:numPr>
                    <w:rPr>
                      <w:rFonts w:hint="eastAsia" w:eastAsia="宋体"/>
                      <w:highlight w:val="none"/>
                      <w:vertAlign w:val="baseline"/>
                      <w:lang w:eastAsia="zh-CN"/>
                    </w:rPr>
                  </w:pPr>
                  <w:r>
                    <w:rPr>
                      <w:rFonts w:hint="eastAsia"/>
                      <w:highlight w:val="none"/>
                      <w:vertAlign w:val="baseline"/>
                      <w:lang w:eastAsia="zh-CN"/>
                    </w:rPr>
                    <w:t>——</w:t>
                  </w:r>
                </w:p>
              </w:tc>
              <w:tc>
                <w:tcPr>
                  <w:tcW w:w="4264"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t>□</w:t>
                  </w:r>
                  <w:r>
                    <w:rPr>
                      <w:rFonts w:hint="eastAsia"/>
                      <w:highlight w:val="none"/>
                    </w:rPr>
                    <w:t>蛋；</w:t>
                  </w:r>
                  <w:r>
                    <w:rPr>
                      <w:rFonts w:hint="eastAsia" w:ascii="宋体" w:hAnsi="宋体"/>
                      <w:szCs w:val="21"/>
                      <w:highlight w:val="none"/>
                    </w:rPr>
                    <w:t>□</w:t>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加工助剂</w:t>
                  </w:r>
                </w:p>
              </w:tc>
              <w:tc>
                <w:tcPr>
                  <w:tcW w:w="3475" w:type="dxa"/>
                </w:tcPr>
                <w:p>
                  <w:pPr>
                    <w:numPr>
                      <w:ilvl w:val="0"/>
                      <w:numId w:val="0"/>
                    </w:numPr>
                    <w:rPr>
                      <w:rFonts w:hint="eastAsia" w:eastAsia="宋体"/>
                      <w:highlight w:val="none"/>
                      <w:vertAlign w:val="baseline"/>
                      <w:lang w:eastAsia="zh-CN"/>
                    </w:rPr>
                  </w:pPr>
                  <w:r>
                    <w:rPr>
                      <w:rFonts w:hint="eastAsia"/>
                      <w:highlight w:val="none"/>
                      <w:vertAlign w:val="baseline"/>
                      <w:lang w:eastAsia="zh-CN"/>
                    </w:rPr>
                    <w:t>——</w:t>
                  </w:r>
                </w:p>
              </w:tc>
              <w:tc>
                <w:tcPr>
                  <w:tcW w:w="4264" w:type="dxa"/>
                </w:tcPr>
                <w:p>
                  <w:pPr>
                    <w:numPr>
                      <w:ilvl w:val="0"/>
                      <w:numId w:val="0"/>
                    </w:numPr>
                    <w:rPr>
                      <w:rFonts w:hint="eastAsia" w:ascii="宋体" w:hAnsi="宋体"/>
                      <w:szCs w:val="21"/>
                      <w:highlight w:val="none"/>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t>□</w:t>
                  </w:r>
                  <w:r>
                    <w:rPr>
                      <w:rFonts w:hint="eastAsia"/>
                      <w:highlight w:val="none"/>
                    </w:rPr>
                    <w:t>蛋；</w:t>
                  </w:r>
                  <w:r>
                    <w:rPr>
                      <w:rFonts w:hint="eastAsia" w:ascii="宋体" w:hAnsi="宋体"/>
                      <w:szCs w:val="21"/>
                      <w:highlight w:val="none"/>
                    </w:rPr>
                    <w:t>□</w:t>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接触材料</w:t>
                  </w:r>
                </w:p>
              </w:tc>
              <w:tc>
                <w:tcPr>
                  <w:tcW w:w="3475" w:type="dxa"/>
                </w:tcPr>
                <w:p>
                  <w:pPr>
                    <w:numPr>
                      <w:ilvl w:val="0"/>
                      <w:numId w:val="0"/>
                    </w:numPr>
                    <w:rPr>
                      <w:rFonts w:hint="eastAsia" w:eastAsia="宋体"/>
                      <w:highlight w:val="none"/>
                      <w:vertAlign w:val="baseline"/>
                      <w:lang w:eastAsia="zh-CN"/>
                    </w:rPr>
                  </w:pPr>
                  <w:r>
                    <w:rPr>
                      <w:rFonts w:hint="eastAsia"/>
                      <w:highlight w:val="none"/>
                      <w:vertAlign w:val="baseline"/>
                      <w:lang w:eastAsia="zh-CN"/>
                    </w:rPr>
                    <w:t>——</w:t>
                  </w:r>
                </w:p>
              </w:tc>
              <w:tc>
                <w:tcPr>
                  <w:tcW w:w="4264" w:type="dxa"/>
                </w:tcPr>
                <w:p>
                  <w:pPr>
                    <w:numPr>
                      <w:ilvl w:val="0"/>
                      <w:numId w:val="0"/>
                    </w:numPr>
                    <w:rPr>
                      <w:rFonts w:hint="eastAsia" w:ascii="宋体" w:hAnsi="宋体"/>
                      <w:szCs w:val="21"/>
                      <w:highlight w:val="none"/>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t>□</w:t>
                  </w:r>
                  <w:r>
                    <w:rPr>
                      <w:rFonts w:hint="eastAsia"/>
                      <w:highlight w:val="none"/>
                    </w:rPr>
                    <w:t>蛋；</w:t>
                  </w:r>
                  <w:r>
                    <w:rPr>
                      <w:rFonts w:hint="eastAsia" w:ascii="宋体" w:hAnsi="宋体"/>
                      <w:szCs w:val="21"/>
                      <w:highlight w:val="none"/>
                    </w:rPr>
                    <w:t>□</w:t>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新成分</w:t>
                  </w:r>
                </w:p>
              </w:tc>
              <w:tc>
                <w:tcPr>
                  <w:tcW w:w="3475" w:type="dxa"/>
                </w:tcPr>
                <w:p>
                  <w:pPr>
                    <w:numPr>
                      <w:ilvl w:val="0"/>
                      <w:numId w:val="0"/>
                    </w:numPr>
                    <w:rPr>
                      <w:rFonts w:hint="eastAsia" w:eastAsia="宋体"/>
                      <w:highlight w:val="none"/>
                      <w:vertAlign w:val="baseline"/>
                      <w:lang w:eastAsia="zh-CN"/>
                    </w:rPr>
                  </w:pPr>
                  <w:r>
                    <w:rPr>
                      <w:rFonts w:hint="eastAsia"/>
                      <w:highlight w:val="none"/>
                      <w:vertAlign w:val="baseline"/>
                      <w:lang w:eastAsia="zh-CN"/>
                    </w:rPr>
                    <w:t>——</w:t>
                  </w:r>
                </w:p>
              </w:tc>
              <w:tc>
                <w:tcPr>
                  <w:tcW w:w="4264" w:type="dxa"/>
                </w:tcPr>
                <w:p>
                  <w:pPr>
                    <w:numPr>
                      <w:ilvl w:val="0"/>
                      <w:numId w:val="0"/>
                    </w:numPr>
                    <w:rPr>
                      <w:rFonts w:hint="eastAsia" w:ascii="宋体" w:hAnsi="宋体"/>
                      <w:szCs w:val="21"/>
                      <w:highlight w:val="none"/>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t>□</w:t>
                  </w:r>
                  <w:r>
                    <w:rPr>
                      <w:rFonts w:hint="eastAsia"/>
                      <w:highlight w:val="none"/>
                    </w:rPr>
                    <w:t>蛋；</w:t>
                  </w:r>
                  <w:r>
                    <w:rPr>
                      <w:rFonts w:hint="eastAsia" w:ascii="宋体" w:hAnsi="宋体"/>
                      <w:szCs w:val="21"/>
                      <w:highlight w:val="none"/>
                    </w:rPr>
                    <w:t>□</w:t>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bl>
          <w:p>
            <w:pPr>
              <w:tabs>
                <w:tab w:val="left" w:pos="0"/>
              </w:tabs>
              <w:adjustRightInd w:val="0"/>
              <w:snapToGrid w:val="0"/>
              <w:spacing w:line="240" w:lineRule="atLeast"/>
            </w:pPr>
          </w:p>
          <w:p>
            <w:pPr>
              <w:tabs>
                <w:tab w:val="left" w:pos="0"/>
              </w:tabs>
              <w:adjustRightInd w:val="0"/>
              <w:snapToGrid w:val="0"/>
              <w:spacing w:line="240" w:lineRule="atLeast"/>
            </w:pPr>
            <w:r>
              <w:rPr>
                <w:rFonts w:hint="eastAsia"/>
              </w:rPr>
              <w:t>识别致敏物质的污染途径：</w:t>
            </w:r>
            <w:r>
              <w:rPr>
                <w:rFonts w:hint="eastAsia" w:ascii="宋体" w:hAnsi="宋体"/>
                <w:szCs w:val="21"/>
              </w:rPr>
              <w:sym w:font="Wingdings 2" w:char="0052"/>
            </w:r>
            <w:r>
              <w:rPr>
                <w:rFonts w:hint="eastAsia"/>
              </w:rPr>
              <w:t>原材料；</w:t>
            </w:r>
            <w:r>
              <w:rPr>
                <w:rFonts w:hint="eastAsia" w:ascii="宋体" w:hAnsi="宋体"/>
                <w:szCs w:val="21"/>
              </w:rPr>
              <w:sym w:font="Wingdings 2" w:char="0052"/>
            </w:r>
            <w:r>
              <w:rPr>
                <w:rFonts w:hint="eastAsia"/>
              </w:rPr>
              <w:t>仓储；</w:t>
            </w:r>
            <w:r>
              <w:rPr>
                <w:rFonts w:hint="eastAsia" w:ascii="宋体" w:hAnsi="宋体"/>
                <w:szCs w:val="21"/>
              </w:rPr>
              <w:sym w:font="Wingdings 2" w:char="0052"/>
            </w:r>
            <w:r>
              <w:rPr>
                <w:rFonts w:hint="eastAsia"/>
              </w:rPr>
              <w:t>运输；</w:t>
            </w:r>
            <w:r>
              <w:rPr>
                <w:rFonts w:hint="eastAsia" w:ascii="宋体" w:hAnsi="宋体"/>
                <w:szCs w:val="21"/>
              </w:rPr>
              <w:sym w:font="Wingdings 2" w:char="0052"/>
            </w:r>
            <w:r>
              <w:rPr>
                <w:rFonts w:hint="eastAsia"/>
              </w:rPr>
              <w:t>加工中交叉污染；</w:t>
            </w:r>
            <w:r>
              <w:rPr>
                <w:rFonts w:hint="eastAsia" w:ascii="宋体" w:hAnsi="宋体"/>
                <w:szCs w:val="21"/>
              </w:rPr>
              <w:sym w:font="Wingdings 2" w:char="0052"/>
            </w:r>
            <w:r>
              <w:rPr>
                <w:rFonts w:hint="eastAsia" w:ascii="宋体" w:hAnsi="宋体"/>
                <w:szCs w:val="21"/>
              </w:rPr>
              <w:t>人员</w:t>
            </w:r>
            <w:r>
              <w:rPr>
                <w:rFonts w:hint="eastAsia"/>
              </w:rPr>
              <w:t>；</w:t>
            </w:r>
            <w:r>
              <w:rPr>
                <w:rFonts w:hint="eastAsia" w:ascii="宋体" w:hAnsi="宋体"/>
                <w:szCs w:val="21"/>
              </w:rPr>
              <w:t xml:space="preserve">□     </w:t>
            </w:r>
            <w:r>
              <w:rPr>
                <w:rFonts w:hint="eastAsia"/>
              </w:rPr>
              <w:t>；</w:t>
            </w:r>
          </w:p>
          <w:p>
            <w:pPr>
              <w:tabs>
                <w:tab w:val="left" w:pos="0"/>
              </w:tabs>
              <w:adjustRightInd w:val="0"/>
              <w:snapToGrid w:val="0"/>
              <w:spacing w:line="240" w:lineRule="atLeast"/>
              <w:rPr>
                <w:rFonts w:hint="eastAsia"/>
              </w:rPr>
            </w:pPr>
          </w:p>
          <w:p>
            <w:pPr>
              <w:rPr>
                <w:highlight w:val="none"/>
              </w:rPr>
            </w:pPr>
            <w:r>
              <w:rPr>
                <w:rFonts w:hint="eastAsia"/>
                <w:highlight w:val="none"/>
              </w:rPr>
              <w:t>应制定减少或消除致敏物质交叉污染的控制措施，可包括：</w:t>
            </w:r>
          </w:p>
          <w:p>
            <w:pPr>
              <w:rPr>
                <w:rFonts w:hint="eastAsia"/>
                <w:highlight w:val="none"/>
              </w:rPr>
            </w:pPr>
            <w:r>
              <w:rPr>
                <w:rFonts w:hint="eastAsia"/>
                <w:highlight w:val="none"/>
              </w:rPr>
              <w:t>—</w:t>
            </w:r>
            <w:r>
              <w:rPr>
                <w:rFonts w:hint="eastAsia"/>
                <w:highlight w:val="none"/>
                <w:lang w:eastAsia="zh-CN"/>
              </w:rPr>
              <w:t>—</w:t>
            </w:r>
            <w:r>
              <w:rPr>
                <w:rFonts w:hint="eastAsia"/>
                <w:highlight w:val="none"/>
              </w:rPr>
              <w:t>对已识别存在致敏物质的原料、产品应实施标识；</w:t>
            </w:r>
          </w:p>
          <w:p>
            <w:pPr>
              <w:rPr>
                <w:rFonts w:hint="default" w:eastAsia="宋体"/>
                <w:highlight w:val="none"/>
                <w:u w:val="single"/>
                <w:lang w:val="en-US" w:eastAsia="zh-CN"/>
              </w:rPr>
            </w:pPr>
            <w:r>
              <w:rPr>
                <w:rFonts w:hint="eastAsia"/>
                <w:color w:val="000000"/>
                <w:szCs w:val="21"/>
                <w:highlight w:val="none"/>
              </w:rPr>
              <w:sym w:font="Wingdings 2" w:char="0052"/>
            </w:r>
            <w:r>
              <w:rPr>
                <w:rFonts w:hint="eastAsia"/>
                <w:highlight w:val="none"/>
              </w:rPr>
              <w:t xml:space="preserve">是 </w:t>
            </w:r>
            <w:r>
              <w:rPr>
                <w:rFonts w:hint="eastAsia"/>
                <w:color w:val="000000"/>
                <w:szCs w:val="21"/>
                <w:highlight w:val="none"/>
              </w:rPr>
              <w:t>□</w:t>
            </w:r>
            <w:r>
              <w:rPr>
                <w:rFonts w:hint="eastAsia"/>
                <w:highlight w:val="none"/>
              </w:rPr>
              <w:t>否</w:t>
            </w:r>
            <w:r>
              <w:rPr>
                <w:rFonts w:hint="eastAsia"/>
                <w:highlight w:val="none"/>
                <w:lang w:eastAsia="zh-CN"/>
              </w:rPr>
              <w:t>，</w:t>
            </w:r>
            <w:r>
              <w:rPr>
                <w:rFonts w:hint="eastAsia"/>
                <w:highlight w:val="none"/>
                <w:lang w:val="en-US" w:eastAsia="zh-CN"/>
              </w:rPr>
              <w:t>说明：</w:t>
            </w:r>
            <w:r>
              <w:rPr>
                <w:rFonts w:hint="eastAsia"/>
                <w:highlight w:val="none"/>
                <w:u w:val="single"/>
                <w:lang w:val="en-US" w:eastAsia="zh-CN"/>
              </w:rPr>
              <w:t xml:space="preserve"> 分区域存放  未做标示，已现场沟通             </w:t>
            </w:r>
          </w:p>
          <w:p>
            <w:pPr>
              <w:rPr>
                <w:rFonts w:hint="eastAsia"/>
                <w:highlight w:val="none"/>
              </w:rPr>
            </w:pPr>
            <w:r>
              <w:rPr>
                <w:rFonts w:hint="eastAsia"/>
                <w:highlight w:val="none"/>
              </w:rPr>
              <w:t>—</w:t>
            </w:r>
            <w:r>
              <w:rPr>
                <w:rFonts w:hint="eastAsia"/>
                <w:highlight w:val="none"/>
                <w:lang w:eastAsia="zh-CN"/>
              </w:rPr>
              <w:t>—</w:t>
            </w:r>
            <w:r>
              <w:rPr>
                <w:rFonts w:hint="eastAsia"/>
                <w:highlight w:val="none"/>
              </w:rPr>
              <w:t>采用物理或时间隔离等措施防止含致敏物质的原料、产品与其他产品的交叉污染；</w:t>
            </w:r>
          </w:p>
          <w:p>
            <w:pPr>
              <w:rPr>
                <w:rFonts w:hint="default" w:eastAsia="宋体"/>
                <w:highlight w:val="none"/>
                <w:u w:val="single"/>
                <w:lang w:val="en-US" w:eastAsia="zh-CN"/>
              </w:rPr>
            </w:pPr>
            <w:r>
              <w:rPr>
                <w:rFonts w:hint="eastAsia"/>
                <w:color w:val="000000"/>
                <w:szCs w:val="21"/>
                <w:highlight w:val="none"/>
              </w:rPr>
              <w:sym w:font="Wingdings 2" w:char="0052"/>
            </w:r>
            <w:r>
              <w:rPr>
                <w:rFonts w:hint="eastAsia"/>
                <w:highlight w:val="none"/>
              </w:rPr>
              <w:t xml:space="preserve">是 </w:t>
            </w:r>
            <w:r>
              <w:rPr>
                <w:rFonts w:hint="eastAsia"/>
                <w:color w:val="000000"/>
                <w:szCs w:val="21"/>
                <w:highlight w:val="none"/>
              </w:rPr>
              <w:t>□</w:t>
            </w:r>
            <w:r>
              <w:rPr>
                <w:rFonts w:hint="eastAsia"/>
                <w:highlight w:val="none"/>
              </w:rPr>
              <w:t>否</w:t>
            </w:r>
            <w:r>
              <w:rPr>
                <w:rFonts w:hint="eastAsia"/>
                <w:highlight w:val="none"/>
                <w:lang w:eastAsia="zh-CN"/>
              </w:rPr>
              <w:t>，</w:t>
            </w:r>
            <w:r>
              <w:rPr>
                <w:rFonts w:hint="eastAsia"/>
                <w:highlight w:val="none"/>
                <w:lang w:val="en-US" w:eastAsia="zh-CN"/>
              </w:rPr>
              <w:t>说明：</w:t>
            </w:r>
            <w:r>
              <w:rPr>
                <w:rFonts w:hint="eastAsia"/>
                <w:highlight w:val="none"/>
                <w:u w:val="single"/>
                <w:lang w:val="en-US" w:eastAsia="zh-CN"/>
              </w:rPr>
              <w:t xml:space="preserve">  分区域存放                                      </w:t>
            </w:r>
          </w:p>
          <w:p>
            <w:pPr>
              <w:rPr>
                <w:rFonts w:hint="eastAsia"/>
                <w:highlight w:val="none"/>
              </w:rPr>
            </w:pPr>
            <w:r>
              <w:rPr>
                <w:rFonts w:hint="eastAsia"/>
                <w:highlight w:val="none"/>
              </w:rPr>
              <w:t>—</w:t>
            </w:r>
            <w:r>
              <w:rPr>
                <w:rFonts w:hint="eastAsia"/>
                <w:highlight w:val="none"/>
                <w:lang w:eastAsia="zh-CN"/>
              </w:rPr>
              <w:t>—</w:t>
            </w:r>
            <w:r>
              <w:rPr>
                <w:rFonts w:hint="eastAsia"/>
                <w:highlight w:val="none"/>
              </w:rPr>
              <w:t xml:space="preserve">通过清洁和产品线转换等措施防止意外致敏物质的交叉污染； </w:t>
            </w:r>
          </w:p>
          <w:p>
            <w:pPr>
              <w:rPr>
                <w:rFonts w:hint="default" w:eastAsia="宋体"/>
                <w:highlight w:val="none"/>
                <w:u w:val="single"/>
                <w:lang w:val="en-US" w:eastAsia="zh-CN"/>
              </w:rPr>
            </w:pPr>
            <w:r>
              <w:rPr>
                <w:rFonts w:hint="eastAsia"/>
                <w:color w:val="000000"/>
                <w:szCs w:val="21"/>
                <w:highlight w:val="none"/>
                <w:lang w:eastAsia="zh-CN"/>
              </w:rPr>
              <w:t>□</w:t>
            </w:r>
            <w:r>
              <w:rPr>
                <w:rFonts w:hint="eastAsia"/>
                <w:highlight w:val="none"/>
              </w:rPr>
              <w:t xml:space="preserve">是 </w:t>
            </w:r>
            <w:r>
              <w:rPr>
                <w:rFonts w:hint="eastAsia"/>
                <w:color w:val="000000"/>
                <w:szCs w:val="21"/>
                <w:highlight w:val="none"/>
              </w:rPr>
              <w:t>□</w:t>
            </w:r>
            <w:r>
              <w:rPr>
                <w:rFonts w:hint="eastAsia"/>
                <w:highlight w:val="none"/>
              </w:rPr>
              <w:t>否</w:t>
            </w:r>
            <w:r>
              <w:rPr>
                <w:rFonts w:hint="eastAsia"/>
                <w:highlight w:val="none"/>
                <w:lang w:eastAsia="zh-CN"/>
              </w:rPr>
              <w:t>，</w:t>
            </w:r>
            <w:r>
              <w:rPr>
                <w:rFonts w:hint="eastAsia"/>
                <w:highlight w:val="none"/>
                <w:lang w:val="en-US" w:eastAsia="zh-CN"/>
              </w:rPr>
              <w:t>说明：</w:t>
            </w:r>
            <w:r>
              <w:rPr>
                <w:rFonts w:hint="eastAsia"/>
                <w:highlight w:val="none"/>
                <w:u w:val="single"/>
                <w:lang w:val="en-US" w:eastAsia="zh-CN"/>
              </w:rPr>
              <w:t xml:space="preserve">  不涉及                                          </w:t>
            </w:r>
          </w:p>
          <w:p>
            <w:pPr>
              <w:rPr>
                <w:rFonts w:hint="eastAsia"/>
                <w:highlight w:val="none"/>
              </w:rPr>
            </w:pPr>
            <w:r>
              <w:rPr>
                <w:rFonts w:hint="eastAsia"/>
                <w:highlight w:val="none"/>
              </w:rPr>
              <w:t>—</w:t>
            </w:r>
            <w:r>
              <w:rPr>
                <w:rFonts w:hint="eastAsia"/>
                <w:highlight w:val="none"/>
                <w:lang w:eastAsia="zh-CN"/>
              </w:rPr>
              <w:t>—</w:t>
            </w:r>
            <w:r>
              <w:rPr>
                <w:rFonts w:hint="eastAsia"/>
                <w:highlight w:val="none"/>
              </w:rPr>
              <w:t>必要时，应对加工操作人员实施致敏物管理意识、方法和预防措施的培训；</w:t>
            </w:r>
          </w:p>
          <w:p>
            <w:pPr>
              <w:rPr>
                <w:rFonts w:hint="default" w:eastAsia="宋体"/>
                <w:highlight w:val="none"/>
                <w:u w:val="single"/>
                <w:lang w:val="en-US" w:eastAsia="zh-CN"/>
              </w:rPr>
            </w:pPr>
            <w:r>
              <w:rPr>
                <w:rFonts w:hint="eastAsia"/>
                <w:color w:val="000000"/>
                <w:szCs w:val="21"/>
                <w:highlight w:val="none"/>
              </w:rPr>
              <w:sym w:font="Wingdings 2" w:char="0052"/>
            </w:r>
            <w:r>
              <w:rPr>
                <w:rFonts w:hint="eastAsia"/>
                <w:highlight w:val="none"/>
              </w:rPr>
              <w:t xml:space="preserve">是 </w:t>
            </w:r>
            <w:r>
              <w:rPr>
                <w:rFonts w:hint="eastAsia"/>
                <w:color w:val="000000"/>
                <w:szCs w:val="21"/>
                <w:highlight w:val="none"/>
              </w:rPr>
              <w:t>□</w:t>
            </w:r>
            <w:r>
              <w:rPr>
                <w:rFonts w:hint="eastAsia"/>
                <w:highlight w:val="none"/>
              </w:rPr>
              <w:t>否</w:t>
            </w:r>
            <w:r>
              <w:rPr>
                <w:rFonts w:hint="eastAsia"/>
                <w:highlight w:val="none"/>
                <w:lang w:eastAsia="zh-CN"/>
              </w:rPr>
              <w:t>，</w:t>
            </w:r>
            <w:r>
              <w:rPr>
                <w:rFonts w:hint="eastAsia"/>
                <w:highlight w:val="none"/>
                <w:lang w:val="en-US" w:eastAsia="zh-CN"/>
              </w:rPr>
              <w:t>说明：</w:t>
            </w:r>
            <w:r>
              <w:rPr>
                <w:rFonts w:hint="eastAsia"/>
                <w:highlight w:val="none"/>
                <w:u w:val="single"/>
                <w:lang w:val="en-US" w:eastAsia="zh-CN"/>
              </w:rPr>
              <w:t xml:space="preserve">    通过培训进行，2022年度培训在策划中          </w:t>
            </w:r>
          </w:p>
          <w:p>
            <w:pPr>
              <w:rPr>
                <w:rFonts w:hint="eastAsia"/>
                <w:highlight w:val="none"/>
              </w:rPr>
            </w:pPr>
            <w:r>
              <w:rPr>
                <w:rFonts w:hint="eastAsia"/>
                <w:highlight w:val="none"/>
              </w:rPr>
              <w:t>—</w:t>
            </w:r>
            <w:r>
              <w:rPr>
                <w:rFonts w:hint="eastAsia"/>
                <w:highlight w:val="none"/>
                <w:lang w:eastAsia="zh-CN"/>
              </w:rPr>
              <w:t>—</w:t>
            </w:r>
            <w:r>
              <w:rPr>
                <w:rFonts w:hint="eastAsia"/>
                <w:highlight w:val="none"/>
              </w:rPr>
              <w:t>当采取了良好的控制措施仍不能防止致敏物质接触时，应实施消费者告知。</w:t>
            </w:r>
          </w:p>
          <w:p>
            <w:pPr>
              <w:rPr>
                <w:rFonts w:hint="default" w:eastAsia="宋体"/>
                <w:highlight w:val="none"/>
                <w:u w:val="single"/>
                <w:lang w:val="en-US" w:eastAsia="zh-CN"/>
              </w:rPr>
            </w:pPr>
            <w:r>
              <w:rPr>
                <w:rFonts w:hint="eastAsia"/>
                <w:color w:val="000000"/>
                <w:szCs w:val="21"/>
                <w:highlight w:val="none"/>
              </w:rPr>
              <w:sym w:font="Wingdings 2" w:char="00A3"/>
            </w:r>
            <w:r>
              <w:rPr>
                <w:rFonts w:hint="eastAsia"/>
                <w:highlight w:val="none"/>
              </w:rPr>
              <w:t xml:space="preserve">是 </w:t>
            </w:r>
            <w:r>
              <w:rPr>
                <w:rFonts w:hint="eastAsia"/>
                <w:color w:val="000000"/>
                <w:szCs w:val="21"/>
                <w:highlight w:val="none"/>
              </w:rPr>
              <w:sym w:font="Wingdings 2" w:char="0052"/>
            </w:r>
            <w:r>
              <w:rPr>
                <w:rFonts w:hint="eastAsia"/>
                <w:highlight w:val="none"/>
              </w:rPr>
              <w:t>否</w:t>
            </w:r>
            <w:r>
              <w:rPr>
                <w:rFonts w:hint="eastAsia"/>
                <w:highlight w:val="none"/>
                <w:lang w:eastAsia="zh-CN"/>
              </w:rPr>
              <w:t>，</w:t>
            </w:r>
            <w:r>
              <w:rPr>
                <w:rFonts w:hint="eastAsia"/>
                <w:highlight w:val="none"/>
                <w:lang w:val="en-US" w:eastAsia="zh-CN"/>
              </w:rPr>
              <w:t>说明：</w:t>
            </w:r>
            <w:r>
              <w:rPr>
                <w:rFonts w:hint="eastAsia"/>
                <w:highlight w:val="none"/>
                <w:u w:val="single"/>
                <w:lang w:val="en-US" w:eastAsia="zh-CN"/>
              </w:rPr>
              <w:t xml:space="preserve">    未进行                  </w:t>
            </w:r>
          </w:p>
          <w:p>
            <w:pPr>
              <w:tabs>
                <w:tab w:val="left" w:pos="0"/>
              </w:tabs>
              <w:adjustRightInd w:val="0"/>
              <w:snapToGrid w:val="0"/>
              <w:spacing w:line="240" w:lineRule="atLeast"/>
              <w:rPr>
                <w:rFonts w:hint="eastAsia"/>
              </w:rPr>
            </w:pPr>
          </w:p>
          <w:p>
            <w:pPr>
              <w:tabs>
                <w:tab w:val="left" w:pos="0"/>
              </w:tabs>
              <w:adjustRightInd w:val="0"/>
              <w:snapToGrid w:val="0"/>
              <w:spacing w:line="240" w:lineRule="atLeast"/>
              <w:rPr>
                <w:rFonts w:hint="eastAsia" w:ascii="宋体" w:hAnsi="宋体"/>
                <w:szCs w:val="21"/>
                <w:highlight w:val="none"/>
              </w:rPr>
            </w:pPr>
            <w:r>
              <w:rPr>
                <w:rFonts w:hint="eastAsia"/>
                <w:highlight w:val="none"/>
              </w:rPr>
              <w:t>交叉污染的控制措施：</w:t>
            </w:r>
            <w:r>
              <w:rPr>
                <w:rFonts w:hint="eastAsia" w:ascii="宋体" w:hAnsi="宋体"/>
                <w:szCs w:val="21"/>
                <w:highlight w:val="none"/>
              </w:rPr>
              <w:t xml:space="preserve">□有效   </w:t>
            </w:r>
            <w:r>
              <w:rPr>
                <w:rFonts w:hint="eastAsia" w:ascii="宋体" w:hAnsi="宋体"/>
                <w:szCs w:val="21"/>
                <w:highlight w:val="none"/>
              </w:rPr>
              <w:sym w:font="Wingdings 2" w:char="0052"/>
            </w:r>
            <w:r>
              <w:rPr>
                <w:rFonts w:hint="eastAsia" w:ascii="宋体" w:hAnsi="宋体"/>
                <w:szCs w:val="21"/>
                <w:highlight w:val="none"/>
              </w:rPr>
              <w:t>基本有效    □效果欠佳，需要改进</w:t>
            </w:r>
          </w:p>
          <w:p>
            <w:pPr>
              <w:tabs>
                <w:tab w:val="left" w:pos="0"/>
              </w:tabs>
              <w:adjustRightInd w:val="0"/>
              <w:snapToGrid w:val="0"/>
              <w:spacing w:line="240" w:lineRule="atLeast"/>
              <w:rPr>
                <w:rFonts w:hint="eastAsia" w:ascii="宋体" w:hAnsi="宋体"/>
                <w:szCs w:val="21"/>
                <w:highlight w:val="none"/>
              </w:rPr>
            </w:pPr>
          </w:p>
          <w:p>
            <w:pPr>
              <w:tabs>
                <w:tab w:val="left" w:pos="0"/>
              </w:tabs>
              <w:adjustRightInd w:val="0"/>
              <w:snapToGrid w:val="0"/>
              <w:spacing w:line="240" w:lineRule="atLeast"/>
              <w:rPr>
                <w:rFonts w:hint="eastAsia" w:ascii="宋体" w:hAnsi="宋体"/>
                <w:szCs w:val="21"/>
                <w:highlight w:val="none"/>
              </w:rPr>
            </w:pPr>
            <w:r>
              <w:rPr>
                <w:rFonts w:hint="eastAsia"/>
                <w:highlight w:val="none"/>
              </w:rPr>
              <w:t>控制措施进行定期确认和验证：</w:t>
            </w:r>
            <w:r>
              <w:rPr>
                <w:rFonts w:hint="eastAsia" w:ascii="宋体" w:hAnsi="宋体"/>
                <w:szCs w:val="21"/>
                <w:highlight w:val="none"/>
              </w:rPr>
              <w:t>□通过检测没有发现过敏物质；</w:t>
            </w:r>
          </w:p>
          <w:p>
            <w:pPr>
              <w:tabs>
                <w:tab w:val="left" w:pos="0"/>
              </w:tabs>
              <w:adjustRightInd w:val="0"/>
              <w:snapToGrid w:val="0"/>
              <w:spacing w:line="240" w:lineRule="atLeast"/>
              <w:ind w:left="3150" w:leftChars="1400" w:hanging="210" w:hangingChars="100"/>
              <w:rPr>
                <w:rFonts w:hint="default" w:ascii="宋体" w:hAnsi="宋体" w:eastAsia="宋体"/>
                <w:szCs w:val="21"/>
                <w:highlight w:val="none"/>
                <w:lang w:val="en-US" w:eastAsia="zh-CN"/>
              </w:rPr>
            </w:pPr>
            <w:r>
              <w:rPr>
                <w:rFonts w:hint="eastAsia" w:ascii="宋体" w:hAnsi="宋体"/>
                <w:szCs w:val="21"/>
                <w:highlight w:val="none"/>
                <w:u w:val="single"/>
              </w:rPr>
              <w:sym w:font="Wingdings 2" w:char="0052"/>
            </w:r>
            <w:r>
              <w:rPr>
                <w:rFonts w:hint="eastAsia" w:ascii="宋体" w:hAnsi="宋体"/>
                <w:szCs w:val="21"/>
                <w:highlight w:val="none"/>
                <w:u w:val="single"/>
              </w:rPr>
              <w:t>无需检测</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已进行确认，确认日期：</w:t>
            </w:r>
            <w:r>
              <w:rPr>
                <w:rFonts w:hint="eastAsia" w:ascii="宋体" w:hAnsi="宋体"/>
                <w:color w:val="0000FF"/>
                <w:szCs w:val="21"/>
                <w:highlight w:val="none"/>
                <w:u w:val="single"/>
                <w:lang w:val="en-US" w:eastAsia="zh-CN"/>
              </w:rPr>
              <w:t>2021-12-01日</w:t>
            </w:r>
            <w:r>
              <w:rPr>
                <w:rFonts w:hint="eastAsia" w:ascii="宋体" w:hAnsi="宋体"/>
                <w:szCs w:val="21"/>
                <w:highlight w:val="none"/>
                <w:u w:val="single"/>
                <w:lang w:val="en-US" w:eastAsia="zh-CN"/>
              </w:rPr>
              <w:t xml:space="preserve">， </w:t>
            </w:r>
          </w:p>
          <w:p>
            <w:pPr>
              <w:tabs>
                <w:tab w:val="left" w:pos="0"/>
              </w:tabs>
              <w:adjustRightInd w:val="0"/>
              <w:snapToGrid w:val="0"/>
              <w:spacing w:line="240" w:lineRule="atLeast"/>
              <w:rPr>
                <w:rFonts w:hint="eastAsia" w:ascii="宋体" w:hAnsi="宋体"/>
                <w:szCs w:val="21"/>
                <w:highlight w:val="none"/>
              </w:rPr>
            </w:pPr>
          </w:p>
          <w:p>
            <w:pPr>
              <w:tabs>
                <w:tab w:val="left" w:pos="0"/>
              </w:tabs>
              <w:adjustRightInd w:val="0"/>
              <w:snapToGrid w:val="0"/>
              <w:spacing w:line="240" w:lineRule="atLeast"/>
              <w:rPr>
                <w:rFonts w:hint="eastAsia"/>
                <w:highlight w:val="none"/>
              </w:rPr>
            </w:pPr>
            <w:r>
              <w:rPr>
                <w:rFonts w:hint="eastAsia"/>
                <w:highlight w:val="none"/>
              </w:rPr>
              <w:t>对于产品设计所包含的致敏物质成分，或在生产中由于交叉接触所引入产品的致敏物质成分，应按照所在国家（地区）和产品目的国家（地区）的法律法规要求进行标识。</w:t>
            </w:r>
          </w:p>
          <w:p>
            <w:pPr>
              <w:tabs>
                <w:tab w:val="left" w:pos="0"/>
              </w:tabs>
              <w:adjustRightInd w:val="0"/>
              <w:snapToGrid w:val="0"/>
              <w:spacing w:line="240" w:lineRule="atLeast"/>
              <w:rPr>
                <w:rFonts w:hint="default" w:ascii="宋体" w:hAnsi="宋体" w:eastAsia="宋体"/>
                <w:szCs w:val="21"/>
                <w:highlight w:val="none"/>
                <w:lang w:val="en-US" w:eastAsia="zh-CN"/>
              </w:rPr>
            </w:pPr>
            <w:r>
              <w:rPr>
                <w:rFonts w:hint="eastAsia"/>
                <w:highlight w:val="none"/>
              </w:rPr>
              <w:t>致敏物质的标识：</w:t>
            </w:r>
            <w:r>
              <w:rPr>
                <w:rFonts w:hint="eastAsia" w:ascii="宋体" w:hAnsi="宋体"/>
                <w:szCs w:val="21"/>
                <w:highlight w:val="none"/>
              </w:rPr>
              <w:t xml:space="preserve">□明显   □比较明显    </w:t>
            </w:r>
            <w:r>
              <w:rPr>
                <w:rFonts w:hint="eastAsia" w:ascii="宋体" w:hAnsi="宋体"/>
                <w:szCs w:val="21"/>
                <w:highlight w:val="none"/>
              </w:rPr>
              <w:sym w:font="Wingdings 2" w:char="0052"/>
            </w:r>
            <w:r>
              <w:rPr>
                <w:rFonts w:hint="eastAsia" w:ascii="宋体" w:hAnsi="宋体"/>
                <w:szCs w:val="21"/>
                <w:highlight w:val="none"/>
              </w:rPr>
              <w:t>不明显，</w:t>
            </w:r>
            <w:r>
              <w:rPr>
                <w:rFonts w:hint="eastAsia" w:ascii="宋体" w:hAnsi="宋体"/>
                <w:szCs w:val="21"/>
                <w:highlight w:val="none"/>
                <w:u w:val="single"/>
              </w:rPr>
              <w:t>需要改进</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已现场沟通</w:t>
            </w:r>
          </w:p>
          <w:p>
            <w:pPr>
              <w:tabs>
                <w:tab w:val="left" w:pos="0"/>
              </w:tabs>
              <w:adjustRightInd w:val="0"/>
              <w:snapToGrid w:val="0"/>
              <w:spacing w:line="240" w:lineRule="atLeast"/>
              <w:rPr>
                <w:rFonts w:ascii="宋体" w:hAnsi="宋体"/>
                <w:color w:val="0000FF"/>
                <w:szCs w:val="21"/>
                <w:highlight w:val="none"/>
              </w:rPr>
            </w:pPr>
          </w:p>
          <w:p>
            <w:pPr>
              <w:pStyle w:val="2"/>
              <w:spacing w:line="240" w:lineRule="auto"/>
              <w:rPr>
                <w:rFonts w:hint="eastAsia" w:ascii="宋体" w:hAnsi="宋体"/>
                <w:color w:val="0000FF"/>
                <w:szCs w:val="21"/>
                <w:highlight w:val="none"/>
              </w:rPr>
            </w:pPr>
            <w:r>
              <w:rPr>
                <w:rFonts w:hint="eastAsia" w:ascii="宋体" w:hAnsi="宋体"/>
                <w:color w:val="0000FF"/>
                <w:szCs w:val="21"/>
                <w:highlight w:val="none"/>
              </w:rPr>
              <w:t>本企业</w:t>
            </w:r>
            <w:r>
              <w:rPr>
                <w:rFonts w:hint="eastAsia" w:ascii="宋体" w:hAnsi="宋体"/>
                <w:color w:val="0000FF"/>
                <w:szCs w:val="21"/>
                <w:highlight w:val="none"/>
                <w:u w:val="single"/>
              </w:rPr>
              <w:t xml:space="preserve"> </w:t>
            </w:r>
            <w:r>
              <w:rPr>
                <w:rFonts w:ascii="宋体" w:hAnsi="宋体"/>
                <w:color w:val="0000FF"/>
                <w:szCs w:val="21"/>
                <w:highlight w:val="none"/>
                <w:u w:val="single"/>
              </w:rPr>
              <w:t xml:space="preserve"> </w:t>
            </w:r>
            <w:r>
              <w:rPr>
                <w:rFonts w:hint="eastAsia" w:ascii="宋体" w:hAnsi="宋体"/>
                <w:color w:val="0000FF"/>
                <w:szCs w:val="21"/>
                <w:highlight w:val="none"/>
                <w:u w:val="single"/>
                <w:lang w:val="en-US" w:eastAsia="zh-CN"/>
              </w:rPr>
              <w:t xml:space="preserve">蛋类、大豆及其制品、小麦粉、虾、鱼等 </w:t>
            </w:r>
            <w:r>
              <w:rPr>
                <w:rFonts w:ascii="宋体" w:hAnsi="宋体"/>
                <w:color w:val="0000FF"/>
                <w:szCs w:val="21"/>
                <w:highlight w:val="none"/>
                <w:u w:val="single"/>
              </w:rPr>
              <w:t xml:space="preserve"> </w:t>
            </w:r>
            <w:r>
              <w:rPr>
                <w:rFonts w:hint="eastAsia" w:ascii="宋体" w:hAnsi="宋体"/>
                <w:color w:val="0000FF"/>
                <w:szCs w:val="21"/>
                <w:highlight w:val="none"/>
              </w:rPr>
              <w:t>属于过敏原的范畴。</w:t>
            </w:r>
          </w:p>
          <w:p>
            <w:pPr>
              <w:pStyle w:val="2"/>
              <w:spacing w:line="240" w:lineRule="auto"/>
              <w:rPr>
                <w:rFonts w:hint="eastAsia" w:ascii="宋体" w:hAnsi="宋体"/>
                <w:color w:val="0000FF"/>
                <w:szCs w:val="21"/>
                <w:highlight w:val="none"/>
                <w:u w:val="single"/>
                <w:lang w:val="en-US" w:eastAsia="zh-CN"/>
              </w:rPr>
            </w:pPr>
            <w:r>
              <w:rPr>
                <w:rFonts w:hint="eastAsia" w:ascii="宋体" w:hAnsi="宋体"/>
                <w:color w:val="0000FF"/>
                <w:szCs w:val="21"/>
                <w:highlight w:val="none"/>
                <w:u w:val="single"/>
                <w:lang w:val="en-US" w:eastAsia="zh-CN"/>
              </w:rPr>
              <w:t>过敏原控制确认时间为：2021-12-01日；</w:t>
            </w:r>
          </w:p>
          <w:p>
            <w:pPr>
              <w:pStyle w:val="2"/>
              <w:spacing w:line="240" w:lineRule="auto"/>
              <w:rPr>
                <w:rFonts w:hint="eastAsia" w:ascii="宋体" w:hAnsi="宋体"/>
                <w:color w:val="0000FF"/>
                <w:szCs w:val="21"/>
                <w:highlight w:val="none"/>
                <w:u w:val="single"/>
                <w:lang w:val="en-US" w:eastAsia="zh-CN"/>
              </w:rPr>
            </w:pPr>
            <w:r>
              <w:rPr>
                <w:rFonts w:hint="eastAsia" w:ascii="宋体" w:hAnsi="宋体"/>
                <w:color w:val="0000FF"/>
                <w:szCs w:val="21"/>
                <w:highlight w:val="none"/>
                <w:u w:val="single"/>
                <w:lang w:val="en-US" w:eastAsia="zh-CN"/>
              </w:rPr>
              <w:t>验证时间为：2022-03-01日；验证人员：HACCP小组成员.</w:t>
            </w:r>
          </w:p>
          <w:p>
            <w:pPr>
              <w:pStyle w:val="2"/>
              <w:spacing w:line="240" w:lineRule="auto"/>
              <w:rPr>
                <w:rFonts w:hint="default" w:ascii="宋体" w:hAnsi="宋体"/>
                <w:color w:val="0000FF"/>
                <w:szCs w:val="21"/>
                <w:highlight w:val="none"/>
                <w:u w:val="single"/>
                <w:lang w:val="en-US" w:eastAsia="zh-CN"/>
              </w:rPr>
            </w:pPr>
            <w:r>
              <w:rPr>
                <w:rFonts w:hint="eastAsia" w:ascii="宋体" w:hAnsi="宋体"/>
                <w:color w:val="0000FF"/>
                <w:szCs w:val="21"/>
                <w:highlight w:val="none"/>
                <w:u w:val="single"/>
                <w:lang w:val="en-US" w:eastAsia="zh-CN"/>
              </w:rPr>
              <w:t>控制措施实施情况见“厨品部审核记录”</w:t>
            </w:r>
            <w:bookmarkStart w:id="0" w:name="_GoBack"/>
            <w:bookmarkEnd w:id="0"/>
          </w:p>
        </w:tc>
        <w:tc>
          <w:tcPr>
            <w:tcW w:w="1585" w:type="dxa"/>
            <w:vMerge w:val="continue"/>
            <w:shd w:val="clear" w:color="auto" w:fill="FFFFFF" w:themeFill="background1"/>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FFFFFF" w:themeFill="background1"/>
          </w:tcPr>
          <w:p>
            <w:r>
              <w:rPr>
                <w:rFonts w:hint="eastAsia"/>
              </w:rPr>
              <w:t>食品防护</w:t>
            </w:r>
          </w:p>
        </w:tc>
        <w:tc>
          <w:tcPr>
            <w:tcW w:w="1100" w:type="dxa"/>
            <w:vMerge w:val="restart"/>
            <w:shd w:val="clear" w:color="auto" w:fill="FFFFFF" w:themeFill="background1"/>
          </w:tcPr>
          <w:p>
            <w:pPr>
              <w:rPr>
                <w:rFonts w:hint="eastAsia"/>
                <w:lang w:val="en-US" w:eastAsia="zh-CN"/>
              </w:rPr>
            </w:pPr>
            <w:r>
              <w:rPr>
                <w:rFonts w:hint="eastAsia"/>
                <w:lang w:val="en-US" w:eastAsia="zh-CN"/>
              </w:rPr>
              <w:t>H(V1.0)</w:t>
            </w:r>
          </w:p>
          <w:p>
            <w:r>
              <w:rPr>
                <w:rFonts w:hint="eastAsia"/>
              </w:rPr>
              <w:t xml:space="preserve">3.11  </w:t>
            </w:r>
          </w:p>
        </w:tc>
        <w:tc>
          <w:tcPr>
            <w:tcW w:w="674" w:type="dxa"/>
            <w:shd w:val="clear" w:color="auto" w:fill="FFFFFF" w:themeFill="background1"/>
          </w:tcPr>
          <w:p>
            <w:r>
              <w:rPr>
                <w:rFonts w:hint="eastAsia"/>
              </w:rPr>
              <w:t>文件名称</w:t>
            </w:r>
          </w:p>
        </w:tc>
        <w:tc>
          <w:tcPr>
            <w:tcW w:w="9330" w:type="dxa"/>
            <w:gridSpan w:val="2"/>
            <w:shd w:val="clear" w:color="auto" w:fill="FFFFFF" w:themeFill="background1"/>
          </w:tcPr>
          <w:p>
            <w:r>
              <w:rPr>
                <w:rFonts w:hint="eastAsia"/>
                <w:highlight w:val="none"/>
              </w:rPr>
              <w:sym w:font="Wingdings 2" w:char="0052"/>
            </w:r>
            <w:r>
              <w:rPr>
                <w:rFonts w:hint="eastAsia"/>
              </w:rPr>
              <w:t>《</w:t>
            </w:r>
            <w:r>
              <w:rPr>
                <w:rFonts w:hint="eastAsia" w:ascii="宋体" w:hAnsi="宋体" w:eastAsia="宋体" w:cs="宋体"/>
                <w:sz w:val="21"/>
                <w:szCs w:val="21"/>
                <w:lang w:val="en-US" w:eastAsia="zh-CN"/>
              </w:rPr>
              <w:t>产品防护控制程序</w:t>
            </w:r>
            <w:r>
              <w:rPr>
                <w:rFonts w:hint="eastAsia"/>
              </w:rPr>
              <w:t>》</w:t>
            </w:r>
          </w:p>
        </w:tc>
        <w:tc>
          <w:tcPr>
            <w:tcW w:w="1585" w:type="dxa"/>
            <w:vMerge w:val="restart"/>
            <w:shd w:val="clear" w:color="auto" w:fill="FFFFFF" w:themeFill="background1"/>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FFFFFF" w:themeFill="background1"/>
          </w:tcPr>
          <w:p/>
        </w:tc>
        <w:tc>
          <w:tcPr>
            <w:tcW w:w="1100" w:type="dxa"/>
            <w:vMerge w:val="continue"/>
            <w:shd w:val="clear" w:color="auto" w:fill="FFFFFF" w:themeFill="background1"/>
          </w:tcPr>
          <w:p/>
        </w:tc>
        <w:tc>
          <w:tcPr>
            <w:tcW w:w="674" w:type="dxa"/>
            <w:shd w:val="clear" w:color="auto" w:fill="FFFFFF" w:themeFill="background1"/>
          </w:tcPr>
          <w:p>
            <w:r>
              <w:rPr>
                <w:rFonts w:hint="eastAsia"/>
              </w:rPr>
              <w:t>运行证据</w:t>
            </w:r>
          </w:p>
        </w:tc>
        <w:tc>
          <w:tcPr>
            <w:tcW w:w="9330" w:type="dxa"/>
            <w:gridSpan w:val="2"/>
            <w:shd w:val="clear" w:color="auto" w:fill="FFFFFF" w:themeFill="background1"/>
          </w:tcPr>
          <w:p>
            <w:r>
              <w:rPr>
                <w:rFonts w:hint="eastAsia"/>
              </w:rPr>
              <w:t>食品防护计划应包括以下内容：</w:t>
            </w:r>
          </w:p>
          <w:p>
            <w:r>
              <w:rPr>
                <w:rFonts w:hint="eastAsia"/>
              </w:rPr>
              <w:t xml:space="preserve">a）食品防护评估；      </w:t>
            </w:r>
            <w:r>
              <w:rPr>
                <w:rFonts w:hint="eastAsia" w:ascii="宋体" w:hAnsi="宋体"/>
                <w:szCs w:val="21"/>
              </w:rPr>
              <w:sym w:font="Wingdings 2" w:char="0052"/>
            </w:r>
            <w:r>
              <w:rPr>
                <w:rFonts w:hint="eastAsia" w:ascii="宋体" w:hAnsi="宋体"/>
                <w:szCs w:val="21"/>
              </w:rPr>
              <w:t>是   □否</w:t>
            </w:r>
          </w:p>
          <w:p>
            <w:r>
              <w:rPr>
                <w:rFonts w:hint="eastAsia"/>
              </w:rPr>
              <w:t xml:space="preserve">b）食品防护措施；      </w:t>
            </w:r>
            <w:r>
              <w:rPr>
                <w:rFonts w:hint="eastAsia" w:ascii="宋体" w:hAnsi="宋体"/>
                <w:szCs w:val="21"/>
              </w:rPr>
              <w:sym w:font="Wingdings 2" w:char="0052"/>
            </w:r>
            <w:r>
              <w:rPr>
                <w:rFonts w:hint="eastAsia" w:ascii="宋体" w:hAnsi="宋体"/>
                <w:szCs w:val="21"/>
              </w:rPr>
              <w:t>是   □否</w:t>
            </w:r>
          </w:p>
          <w:p>
            <w:pPr>
              <w:rPr>
                <w:highlight w:val="none"/>
              </w:rPr>
            </w:pPr>
            <w:r>
              <w:rPr>
                <w:rFonts w:hint="eastAsia"/>
                <w:highlight w:val="none"/>
              </w:rPr>
              <w:t>c）食品防护措施的监视；</w:t>
            </w:r>
            <w:r>
              <w:rPr>
                <w:rFonts w:hint="eastAsia" w:ascii="宋体" w:hAnsi="宋体"/>
                <w:szCs w:val="21"/>
                <w:highlight w:val="none"/>
              </w:rPr>
              <w:sym w:font="Wingdings 2" w:char="0052"/>
            </w:r>
            <w:r>
              <w:rPr>
                <w:rFonts w:hint="eastAsia" w:ascii="宋体" w:hAnsi="宋体"/>
                <w:szCs w:val="21"/>
                <w:highlight w:val="none"/>
              </w:rPr>
              <w:t>是   □否</w:t>
            </w:r>
          </w:p>
          <w:p>
            <w:pPr>
              <w:rPr>
                <w:rFonts w:hint="default" w:eastAsia="宋体"/>
                <w:highlight w:val="none"/>
                <w:lang w:val="en-US" w:eastAsia="zh-CN"/>
              </w:rPr>
            </w:pPr>
            <w:r>
              <w:rPr>
                <w:rFonts w:hint="eastAsia"/>
                <w:highlight w:val="none"/>
              </w:rPr>
              <w:t>d）纠正和纠正措施；</w:t>
            </w:r>
            <w:r>
              <w:rPr>
                <w:rFonts w:hint="eastAsia"/>
                <w:highlight w:val="none"/>
                <w:lang w:val="en-US" w:eastAsia="zh-CN"/>
              </w:rPr>
              <w:t xml:space="preserve">   </w:t>
            </w:r>
            <w:r>
              <w:rPr>
                <w:rFonts w:hint="eastAsia"/>
                <w:highlight w:val="none"/>
              </w:rPr>
              <w:t xml:space="preserve"> </w:t>
            </w:r>
            <w:r>
              <w:rPr>
                <w:rFonts w:hint="eastAsia" w:ascii="宋体" w:hAnsi="宋体"/>
                <w:szCs w:val="21"/>
                <w:highlight w:val="none"/>
              </w:rPr>
              <w:sym w:font="Wingdings 2" w:char="00A3"/>
            </w:r>
            <w:r>
              <w:rPr>
                <w:rFonts w:hint="eastAsia" w:ascii="宋体" w:hAnsi="宋体"/>
                <w:szCs w:val="21"/>
                <w:highlight w:val="none"/>
              </w:rPr>
              <w:t xml:space="preserve">是   </w:t>
            </w:r>
            <w:r>
              <w:rPr>
                <w:rFonts w:hint="eastAsia" w:ascii="宋体" w:hAnsi="宋体"/>
                <w:szCs w:val="21"/>
                <w:highlight w:val="none"/>
              </w:rPr>
              <w:sym w:font="Wingdings 2" w:char="0052"/>
            </w:r>
            <w:r>
              <w:rPr>
                <w:rFonts w:hint="eastAsia" w:ascii="宋体" w:hAnsi="宋体"/>
                <w:szCs w:val="21"/>
                <w:highlight w:val="none"/>
              </w:rPr>
              <w:t>否</w:t>
            </w:r>
            <w:r>
              <w:rPr>
                <w:rFonts w:hint="eastAsia" w:ascii="宋体" w:hAnsi="宋体"/>
                <w:szCs w:val="21"/>
                <w:highlight w:val="none"/>
                <w:lang w:eastAsia="zh-CN"/>
              </w:rPr>
              <w:t>，</w:t>
            </w:r>
            <w:r>
              <w:rPr>
                <w:rFonts w:hint="eastAsia" w:ascii="宋体" w:hAnsi="宋体"/>
                <w:szCs w:val="21"/>
                <w:highlight w:val="none"/>
                <w:lang w:val="en-US" w:eastAsia="zh-CN"/>
              </w:rPr>
              <w:t>体系建立以来未发生</w:t>
            </w:r>
          </w:p>
          <w:p>
            <w:pPr>
              <w:tabs>
                <w:tab w:val="left" w:pos="1454"/>
              </w:tabs>
            </w:pPr>
            <w:r>
              <w:rPr>
                <w:rFonts w:hint="eastAsia"/>
              </w:rPr>
              <w:t>e）验证；</w:t>
            </w:r>
            <w:r>
              <w:rPr>
                <w:rFonts w:hint="eastAsia"/>
              </w:rPr>
              <w:tab/>
            </w:r>
            <w:r>
              <w:rPr>
                <w:rFonts w:hint="eastAsia"/>
              </w:rPr>
              <w:t xml:space="preserve"> </w:t>
            </w:r>
            <w:r>
              <w:rPr>
                <w:rFonts w:hint="eastAsia"/>
                <w:lang w:val="en-US" w:eastAsia="zh-CN"/>
              </w:rPr>
              <w:t xml:space="preserve">       </w:t>
            </w:r>
            <w:r>
              <w:rPr>
                <w:rFonts w:hint="eastAsia"/>
              </w:rPr>
              <w:t xml:space="preserve"> </w:t>
            </w:r>
            <w:r>
              <w:rPr>
                <w:rFonts w:hint="eastAsia" w:ascii="宋体" w:hAnsi="宋体"/>
                <w:szCs w:val="21"/>
              </w:rPr>
              <w:sym w:font="Wingdings 2" w:char="0052"/>
            </w:r>
            <w:r>
              <w:rPr>
                <w:rFonts w:hint="eastAsia" w:ascii="宋体" w:hAnsi="宋体"/>
                <w:szCs w:val="21"/>
              </w:rPr>
              <w:t>是   □否</w:t>
            </w:r>
          </w:p>
          <w:p>
            <w:pPr>
              <w:rPr>
                <w:rFonts w:hint="eastAsia" w:ascii="宋体" w:hAnsi="宋体"/>
                <w:szCs w:val="21"/>
                <w:highlight w:val="none"/>
                <w:lang w:val="en-US" w:eastAsia="zh-CN"/>
              </w:rPr>
            </w:pPr>
            <w:r>
              <w:rPr>
                <w:rFonts w:hint="eastAsia"/>
                <w:highlight w:val="none"/>
              </w:rPr>
              <w:t xml:space="preserve">f）应急预案；       </w:t>
            </w:r>
            <w:r>
              <w:rPr>
                <w:rFonts w:hint="eastAsia"/>
                <w:highlight w:val="none"/>
                <w:lang w:val="en-US" w:eastAsia="zh-CN"/>
              </w:rPr>
              <w:t xml:space="preserve">  </w:t>
            </w:r>
            <w:r>
              <w:rPr>
                <w:rFonts w:hint="eastAsia"/>
                <w:highlight w:val="none"/>
              </w:rPr>
              <w:t xml:space="preserve"> </w:t>
            </w:r>
            <w:r>
              <w:rPr>
                <w:rFonts w:hint="eastAsia" w:ascii="宋体" w:hAnsi="宋体"/>
                <w:szCs w:val="21"/>
                <w:highlight w:val="none"/>
              </w:rPr>
              <w:sym w:font="Wingdings 2" w:char="0052"/>
            </w:r>
            <w:r>
              <w:rPr>
                <w:rFonts w:hint="eastAsia" w:ascii="宋体" w:hAnsi="宋体"/>
                <w:szCs w:val="21"/>
                <w:highlight w:val="none"/>
              </w:rPr>
              <w:t xml:space="preserve">是   </w:t>
            </w:r>
            <w:r>
              <w:rPr>
                <w:rFonts w:hint="eastAsia" w:ascii="宋体" w:hAnsi="宋体"/>
                <w:szCs w:val="21"/>
                <w:highlight w:val="none"/>
              </w:rPr>
              <w:sym w:font="Wingdings 2" w:char="00A3"/>
            </w:r>
            <w:r>
              <w:rPr>
                <w:rFonts w:hint="eastAsia" w:ascii="宋体" w:hAnsi="宋体"/>
                <w:szCs w:val="21"/>
                <w:highlight w:val="none"/>
              </w:rPr>
              <w:t>否</w:t>
            </w:r>
            <w:r>
              <w:rPr>
                <w:rFonts w:hint="eastAsia" w:ascii="宋体" w:hAnsi="宋体"/>
                <w:szCs w:val="21"/>
                <w:highlight w:val="none"/>
                <w:lang w:val="en-US" w:eastAsia="zh-CN"/>
              </w:rPr>
              <w:t xml:space="preserve"> </w:t>
            </w:r>
          </w:p>
          <w:p>
            <w:r>
              <w:rPr>
                <w:rFonts w:hint="eastAsia"/>
              </w:rPr>
              <w:t xml:space="preserve">g）记录。          </w:t>
            </w:r>
            <w:r>
              <w:rPr>
                <w:rFonts w:hint="eastAsia"/>
                <w:lang w:val="en-US" w:eastAsia="zh-CN"/>
              </w:rPr>
              <w:t xml:space="preserve">  </w:t>
            </w:r>
            <w:r>
              <w:rPr>
                <w:rFonts w:hint="eastAsia"/>
              </w:rPr>
              <w:t xml:space="preserve">  </w:t>
            </w:r>
            <w:r>
              <w:rPr>
                <w:rFonts w:hint="eastAsia" w:ascii="宋体" w:hAnsi="宋体"/>
                <w:szCs w:val="21"/>
              </w:rPr>
              <w:sym w:font="Wingdings 2" w:char="0052"/>
            </w:r>
            <w:r>
              <w:rPr>
                <w:rFonts w:hint="eastAsia" w:ascii="宋体" w:hAnsi="宋体"/>
                <w:szCs w:val="21"/>
              </w:rPr>
              <w:t>是   □否</w:t>
            </w:r>
          </w:p>
          <w:p>
            <w:r>
              <w:rPr>
                <w:rFonts w:hint="eastAsia"/>
              </w:rPr>
              <w:t>企业的食品防护计划应与HACCP体系整合。</w:t>
            </w:r>
            <w:r>
              <w:rPr>
                <w:rFonts w:hint="eastAsia" w:ascii="宋体" w:hAnsi="宋体"/>
                <w:szCs w:val="21"/>
              </w:rPr>
              <w:sym w:font="Wingdings 2" w:char="0052"/>
            </w:r>
            <w:r>
              <w:rPr>
                <w:rFonts w:hint="eastAsia" w:ascii="宋体" w:hAnsi="宋体"/>
                <w:szCs w:val="21"/>
              </w:rPr>
              <w:t>是   □否</w:t>
            </w:r>
          </w:p>
          <w:p/>
          <w:p>
            <w:pPr>
              <w:pStyle w:val="2"/>
              <w:rPr>
                <w:rFonts w:hint="eastAsia"/>
                <w:highlight w:val="none"/>
                <w:u w:val="single"/>
                <w:lang w:val="en-US" w:eastAsia="zh-CN"/>
              </w:rPr>
            </w:pPr>
            <w:r>
              <w:rPr>
                <w:rFonts w:hint="eastAsia"/>
                <w:highlight w:val="none"/>
                <w:lang w:val="en-US" w:eastAsia="zh-CN"/>
              </w:rPr>
              <w:t>提供</w:t>
            </w:r>
            <w:r>
              <w:rPr>
                <w:rFonts w:hint="eastAsia"/>
              </w:rPr>
              <w:t>《</w:t>
            </w:r>
            <w:r>
              <w:rPr>
                <w:rFonts w:hint="eastAsia" w:ascii="宋体" w:hAnsi="宋体" w:eastAsia="宋体" w:cs="宋体"/>
                <w:sz w:val="21"/>
                <w:szCs w:val="21"/>
                <w:lang w:val="en-US" w:eastAsia="zh-CN"/>
              </w:rPr>
              <w:t>产品防护控制程序</w:t>
            </w:r>
            <w:r>
              <w:rPr>
                <w:rFonts w:hint="eastAsia"/>
              </w:rPr>
              <w:t>》</w:t>
            </w:r>
            <w:r>
              <w:rPr>
                <w:rFonts w:hint="eastAsia"/>
                <w:lang w:eastAsia="zh-CN"/>
              </w:rPr>
              <w:t>，</w:t>
            </w:r>
            <w:r>
              <w:rPr>
                <w:rFonts w:hint="eastAsia"/>
                <w:u w:val="single"/>
                <w:lang w:val="en-US" w:eastAsia="zh-CN"/>
              </w:rPr>
              <w:t>进行了食品防护演练，日期：</w:t>
            </w:r>
            <w:r>
              <w:rPr>
                <w:rFonts w:hint="eastAsia" w:ascii="宋体" w:hAnsi="宋体"/>
                <w:bCs/>
                <w:color w:val="000000"/>
                <w:sz w:val="24"/>
                <w:u w:val="single"/>
              </w:rPr>
              <w:t>20</w:t>
            </w:r>
            <w:r>
              <w:rPr>
                <w:rFonts w:hint="eastAsia" w:ascii="宋体" w:hAnsi="宋体"/>
                <w:bCs/>
                <w:color w:val="000000"/>
                <w:sz w:val="24"/>
                <w:u w:val="single"/>
                <w:lang w:val="en-US" w:eastAsia="zh-CN"/>
              </w:rPr>
              <w:t>22</w:t>
            </w:r>
            <w:r>
              <w:rPr>
                <w:rFonts w:hint="eastAsia" w:ascii="宋体" w:hAnsi="宋体"/>
                <w:bCs/>
                <w:color w:val="000000"/>
                <w:sz w:val="24"/>
                <w:u w:val="single"/>
              </w:rPr>
              <w:t>年</w:t>
            </w:r>
            <w:r>
              <w:rPr>
                <w:rFonts w:hint="eastAsia" w:ascii="宋体" w:hAnsi="宋体"/>
                <w:bCs/>
                <w:color w:val="000000"/>
                <w:sz w:val="24"/>
                <w:u w:val="single"/>
                <w:lang w:val="en-US" w:eastAsia="zh-CN"/>
              </w:rPr>
              <w:t>3</w:t>
            </w:r>
            <w:r>
              <w:rPr>
                <w:rFonts w:hint="eastAsia" w:ascii="宋体" w:hAnsi="宋体"/>
                <w:bCs/>
                <w:color w:val="000000"/>
                <w:sz w:val="24"/>
                <w:u w:val="single"/>
              </w:rPr>
              <w:t>月2日</w:t>
            </w:r>
            <w:r>
              <w:rPr>
                <w:rFonts w:hint="eastAsia"/>
                <w:highlight w:val="none"/>
                <w:u w:val="single"/>
                <w:lang w:val="en-US" w:eastAsia="zh-CN"/>
              </w:rPr>
              <w:t>，结论：食品安全防护计划控制程序适宜、充分和可操作性强，现场管控防护有效</w:t>
            </w:r>
          </w:p>
          <w:p>
            <w:pPr>
              <w:pStyle w:val="2"/>
              <w:rPr>
                <w:rFonts w:hint="default" w:eastAsia="宋体"/>
                <w:highlight w:val="none"/>
                <w:lang w:val="en-US" w:eastAsia="zh-CN"/>
              </w:rPr>
            </w:pPr>
            <w:r>
              <w:rPr>
                <w:rFonts w:hint="eastAsia"/>
                <w:highlight w:val="none"/>
                <w:u w:val="single"/>
                <w:lang w:val="en-US" w:eastAsia="zh-CN"/>
              </w:rPr>
              <w:t>验证时间：——年——月——日</w:t>
            </w:r>
          </w:p>
          <w:p>
            <w:pPr>
              <w:pStyle w:val="2"/>
            </w:pPr>
          </w:p>
          <w:p>
            <w:pPr>
              <w:rPr>
                <w:highlight w:val="none"/>
              </w:rPr>
            </w:pPr>
            <w:r>
              <w:rPr>
                <w:rFonts w:hint="eastAsia"/>
                <w:highlight w:val="none"/>
              </w:rPr>
              <w:t>人为的破坏或蓄意污染等造成的显著危害，应建立食品防护计划作为控制措施。</w:t>
            </w:r>
          </w:p>
          <w:p>
            <w:pPr>
              <w:rPr>
                <w:color w:val="0000FF"/>
                <w:highlight w:val="none"/>
              </w:rPr>
            </w:pPr>
            <w:r>
              <w:rPr>
                <w:rFonts w:hint="eastAsia"/>
                <w:color w:val="0000FF"/>
                <w:highlight w:val="none"/>
              </w:rPr>
              <w:t>人为的破坏造成的显著危害：</w:t>
            </w:r>
            <w:r>
              <w:rPr>
                <w:rFonts w:hint="eastAsia"/>
                <w:color w:val="0000FF"/>
                <w:highlight w:val="none"/>
                <w:u w:val="single"/>
                <w:lang w:val="en-US" w:eastAsia="zh-CN"/>
              </w:rPr>
              <w:t>故意损坏设备设施</w:t>
            </w:r>
            <w:r>
              <w:rPr>
                <w:color w:val="0000FF"/>
                <w:highlight w:val="none"/>
                <w:u w:val="single"/>
              </w:rPr>
              <w:t xml:space="preserve"> </w:t>
            </w:r>
            <w:r>
              <w:rPr>
                <w:rFonts w:hint="eastAsia"/>
                <w:color w:val="0000FF"/>
                <w:highlight w:val="none"/>
              </w:rPr>
              <w:t>，控制措施</w:t>
            </w:r>
            <w:r>
              <w:rPr>
                <w:rFonts w:hint="eastAsia"/>
                <w:color w:val="0000FF"/>
                <w:highlight w:val="none"/>
                <w:u w:val="single"/>
              </w:rPr>
              <w:t>：《食品防护</w:t>
            </w:r>
            <w:r>
              <w:rPr>
                <w:rFonts w:hint="eastAsia"/>
                <w:color w:val="0000FF"/>
                <w:highlight w:val="none"/>
                <w:u w:val="single"/>
                <w:lang w:val="en-US" w:eastAsia="zh-CN"/>
              </w:rPr>
              <w:t>控制程序</w:t>
            </w:r>
            <w:r>
              <w:rPr>
                <w:rFonts w:hint="eastAsia"/>
                <w:color w:val="0000FF"/>
                <w:highlight w:val="none"/>
                <w:u w:val="single"/>
                <w:lang w:eastAsia="zh-CN"/>
              </w:rPr>
              <w:t>》</w:t>
            </w:r>
            <w:r>
              <w:rPr>
                <w:color w:val="0000FF"/>
                <w:highlight w:val="none"/>
                <w:u w:val="single"/>
              </w:rPr>
              <w:t xml:space="preserve">  </w:t>
            </w:r>
          </w:p>
          <w:p>
            <w:pPr>
              <w:rPr>
                <w:rFonts w:hint="eastAsia" w:eastAsia="宋体"/>
                <w:lang w:eastAsia="zh-CN"/>
              </w:rPr>
            </w:pPr>
            <w:r>
              <w:rPr>
                <w:rFonts w:hint="eastAsia"/>
                <w:color w:val="0000FF"/>
                <w:highlight w:val="none"/>
              </w:rPr>
              <w:t>蓄意污染造成的显著危害：</w:t>
            </w:r>
            <w:r>
              <w:rPr>
                <w:rFonts w:hint="eastAsia"/>
                <w:color w:val="0000FF"/>
                <w:highlight w:val="none"/>
                <w:u w:val="single"/>
                <w:lang w:val="en-US" w:eastAsia="zh-CN"/>
              </w:rPr>
              <w:t>掺杂、使用非食品原料、投毒</w:t>
            </w:r>
            <w:r>
              <w:rPr>
                <w:color w:val="0000FF"/>
                <w:highlight w:val="none"/>
                <w:u w:val="single"/>
              </w:rPr>
              <w:t xml:space="preserve">  </w:t>
            </w:r>
            <w:r>
              <w:rPr>
                <w:rFonts w:hint="eastAsia"/>
                <w:color w:val="0000FF"/>
                <w:highlight w:val="none"/>
              </w:rPr>
              <w:t>，控制措施</w:t>
            </w:r>
            <w:r>
              <w:rPr>
                <w:rFonts w:hint="eastAsia"/>
                <w:color w:val="0000FF"/>
                <w:highlight w:val="none"/>
                <w:u w:val="single"/>
              </w:rPr>
              <w:t>：《食品防护控制程序》</w:t>
            </w:r>
            <w:r>
              <w:rPr>
                <w:rFonts w:hint="eastAsia"/>
                <w:color w:val="0000FF"/>
                <w:highlight w:val="none"/>
                <w:u w:val="single"/>
                <w:lang w:eastAsia="zh-CN"/>
              </w:rPr>
              <w:t>、《</w:t>
            </w:r>
            <w:r>
              <w:rPr>
                <w:rFonts w:hint="eastAsia"/>
                <w:color w:val="0000FF"/>
                <w:highlight w:val="none"/>
                <w:u w:val="single"/>
                <w:lang w:val="en-US" w:eastAsia="zh-CN"/>
              </w:rPr>
              <w:t>供方管理</w:t>
            </w:r>
            <w:r>
              <w:rPr>
                <w:rFonts w:hint="eastAsia"/>
                <w:color w:val="0000FF"/>
                <w:highlight w:val="none"/>
                <w:u w:val="single"/>
                <w:lang w:eastAsia="zh-CN"/>
              </w:rPr>
              <w:t>》</w:t>
            </w:r>
          </w:p>
        </w:tc>
        <w:tc>
          <w:tcPr>
            <w:tcW w:w="1585" w:type="dxa"/>
            <w:vMerge w:val="continue"/>
            <w:shd w:val="clear" w:color="auto" w:fill="FFFFFF" w:themeFill="background1"/>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FFFFFF" w:themeFill="background1"/>
          </w:tcPr>
          <w:p>
            <w:r>
              <w:rPr>
                <w:rFonts w:hint="eastAsia"/>
              </w:rPr>
              <w:t>食品欺诈预防</w:t>
            </w:r>
          </w:p>
        </w:tc>
        <w:tc>
          <w:tcPr>
            <w:tcW w:w="1100" w:type="dxa"/>
            <w:vMerge w:val="restart"/>
            <w:shd w:val="clear" w:color="auto" w:fill="FFFFFF" w:themeFill="background1"/>
          </w:tcPr>
          <w:p>
            <w:pPr>
              <w:rPr>
                <w:rFonts w:hint="eastAsia"/>
                <w:lang w:val="en-US" w:eastAsia="zh-CN"/>
              </w:rPr>
            </w:pPr>
            <w:r>
              <w:rPr>
                <w:rFonts w:hint="eastAsia"/>
                <w:lang w:val="en-US" w:eastAsia="zh-CN"/>
              </w:rPr>
              <w:t>H(V1.0)</w:t>
            </w:r>
          </w:p>
          <w:p>
            <w:r>
              <w:rPr>
                <w:rFonts w:hint="eastAsia"/>
              </w:rPr>
              <w:t xml:space="preserve">3.12  </w:t>
            </w:r>
          </w:p>
        </w:tc>
        <w:tc>
          <w:tcPr>
            <w:tcW w:w="674" w:type="dxa"/>
            <w:shd w:val="clear" w:color="auto" w:fill="FFFFFF" w:themeFill="background1"/>
          </w:tcPr>
          <w:p>
            <w:r>
              <w:rPr>
                <w:rFonts w:hint="eastAsia"/>
              </w:rPr>
              <w:t>文件名称</w:t>
            </w:r>
          </w:p>
        </w:tc>
        <w:tc>
          <w:tcPr>
            <w:tcW w:w="9330" w:type="dxa"/>
            <w:gridSpan w:val="2"/>
            <w:shd w:val="clear" w:color="auto" w:fill="FFFFFF" w:themeFill="background1"/>
          </w:tcPr>
          <w:p>
            <w:r>
              <w:rPr>
                <w:rFonts w:hint="eastAsia" w:ascii="宋体" w:hAnsi="宋体"/>
                <w:szCs w:val="21"/>
              </w:rPr>
              <w:sym w:font="Wingdings 2" w:char="0052"/>
            </w:r>
            <w:r>
              <w:rPr>
                <w:rFonts w:hint="eastAsia" w:ascii="宋体" w:hAnsi="宋体"/>
                <w:szCs w:val="21"/>
              </w:rPr>
              <w:t>《</w:t>
            </w:r>
            <w:r>
              <w:rPr>
                <w:rFonts w:hint="eastAsia" w:ascii="宋体" w:hAnsi="宋体" w:eastAsia="宋体" w:cs="宋体"/>
                <w:sz w:val="21"/>
                <w:szCs w:val="21"/>
              </w:rPr>
              <w:t>食品欺诈脆弱性评估程序</w:t>
            </w:r>
            <w:r>
              <w:rPr>
                <w:rFonts w:hint="eastAsia" w:ascii="宋体" w:hAnsi="宋体"/>
                <w:szCs w:val="21"/>
              </w:rPr>
              <w:t>》和□《</w:t>
            </w:r>
            <w:r>
              <w:rPr>
                <w:rFonts w:hint="eastAsia"/>
              </w:rPr>
              <w:t>食品欺诈预防计划</w:t>
            </w:r>
            <w:r>
              <w:rPr>
                <w:rFonts w:hint="eastAsia" w:ascii="宋体" w:hAnsi="宋体"/>
                <w:szCs w:val="21"/>
              </w:rPr>
              <w:t>》</w:t>
            </w:r>
          </w:p>
        </w:tc>
        <w:tc>
          <w:tcPr>
            <w:tcW w:w="1585" w:type="dxa"/>
            <w:vMerge w:val="restart"/>
            <w:shd w:val="clear" w:color="auto" w:fill="FFFFFF" w:themeFill="background1"/>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1618" w:hRule="atLeast"/>
        </w:trPr>
        <w:tc>
          <w:tcPr>
            <w:tcW w:w="2020" w:type="dxa"/>
            <w:vMerge w:val="continue"/>
            <w:shd w:val="clear" w:color="auto" w:fill="FFFFFF" w:themeFill="background1"/>
          </w:tcPr>
          <w:p/>
        </w:tc>
        <w:tc>
          <w:tcPr>
            <w:tcW w:w="1100" w:type="dxa"/>
            <w:vMerge w:val="continue"/>
            <w:shd w:val="clear" w:color="auto" w:fill="FFFFFF" w:themeFill="background1"/>
          </w:tcPr>
          <w:p/>
        </w:tc>
        <w:tc>
          <w:tcPr>
            <w:tcW w:w="674" w:type="dxa"/>
            <w:shd w:val="clear" w:color="auto" w:fill="FFFFFF" w:themeFill="background1"/>
          </w:tcPr>
          <w:p>
            <w:r>
              <w:rPr>
                <w:rFonts w:hint="eastAsia"/>
              </w:rPr>
              <w:t>运行证据</w:t>
            </w:r>
          </w:p>
        </w:tc>
        <w:tc>
          <w:tcPr>
            <w:tcW w:w="9330" w:type="dxa"/>
            <w:gridSpan w:val="2"/>
            <w:shd w:val="clear" w:color="auto" w:fill="FFFFFF" w:themeFill="background1"/>
          </w:tcPr>
          <w:p>
            <w:pPr>
              <w:spacing w:line="360" w:lineRule="auto"/>
            </w:pPr>
            <w:r>
              <w:rPr>
                <w:rFonts w:hint="eastAsia"/>
              </w:rPr>
              <w:t>企业应收集有关供应链食品欺诈的以往和现存威胁信息，对食品链所有的原辅料进行脆弱性评估，以评估食品欺诈的潜在风险。企业应建立、实施和保持食品欺诈预防计划，以减少或消除识别的脆弱环节。</w:t>
            </w:r>
          </w:p>
          <w:p>
            <w:pPr>
              <w:spacing w:line="360" w:lineRule="auto"/>
            </w:pPr>
            <w:r>
              <w:rPr>
                <w:rFonts w:hint="eastAsia"/>
              </w:rPr>
              <w:t>企业的食品欺诈预防计划应覆盖相关的食品类别，并被企业的HACCP体系所支持。企业应对食品欺诈的预防措施进行确认和验证，并持续地对食品欺诈预防计划进行评审，至少每年一次。</w:t>
            </w:r>
          </w:p>
          <w:p>
            <w:pPr>
              <w:spacing w:line="360" w:lineRule="auto"/>
            </w:pPr>
          </w:p>
          <w:p>
            <w:pPr>
              <w:spacing w:line="360" w:lineRule="auto"/>
            </w:pPr>
            <w:r>
              <w:rPr>
                <w:rFonts w:hint="eastAsia"/>
              </w:rPr>
              <w:t>企业建立并保持食品欺诈脆弱性评估程序</w:t>
            </w:r>
            <w:r>
              <w:rPr>
                <w:rFonts w:hint="eastAsia"/>
                <w:lang w:eastAsia="zh-CN"/>
              </w:rPr>
              <w:t>——</w:t>
            </w:r>
            <w:r>
              <w:rPr>
                <w:rFonts w:hint="eastAsia"/>
                <w:u w:val="single"/>
                <w:lang w:val="en-US" w:eastAsia="zh-CN"/>
              </w:rPr>
              <w:t>《</w:t>
            </w:r>
            <w:r>
              <w:rPr>
                <w:rFonts w:hint="eastAsia" w:ascii="宋体" w:hAnsi="宋体" w:eastAsia="宋体" w:cs="宋体"/>
                <w:sz w:val="21"/>
                <w:szCs w:val="21"/>
                <w:u w:val="single"/>
              </w:rPr>
              <w:t>食品欺诈脆弱性评估程序</w:t>
            </w:r>
            <w:r>
              <w:rPr>
                <w:rFonts w:hint="eastAsia"/>
                <w:u w:val="single"/>
                <w:lang w:val="en-US" w:eastAsia="zh-CN"/>
              </w:rPr>
              <w:t>》</w:t>
            </w:r>
            <w:r>
              <w:rPr>
                <w:rFonts w:hint="eastAsia"/>
              </w:rPr>
              <w:t>包括：</w:t>
            </w:r>
          </w:p>
          <w:p>
            <w:pPr>
              <w:spacing w:line="360" w:lineRule="auto"/>
              <w:rPr>
                <w:highlight w:val="none"/>
                <w:u w:val="single"/>
              </w:rPr>
            </w:pPr>
            <w:r>
              <w:rPr>
                <w:rFonts w:hint="eastAsia"/>
              </w:rPr>
              <w:t>a）识别潜在的脆弱环节；</w:t>
            </w:r>
            <w:r>
              <w:rPr>
                <w:rFonts w:hint="eastAsia"/>
                <w:highlight w:val="none"/>
                <w:u w:val="single"/>
              </w:rPr>
              <w:t xml:space="preserve"> </w:t>
            </w:r>
            <w:r>
              <w:rPr>
                <w:rFonts w:hint="eastAsia"/>
                <w:highlight w:val="none"/>
                <w:u w:val="single"/>
                <w:lang w:val="en-US" w:eastAsia="zh-CN"/>
              </w:rPr>
              <w:t>提供有《产品欺诈评估表》</w:t>
            </w:r>
            <w:r>
              <w:rPr>
                <w:rFonts w:hint="eastAsia"/>
                <w:highlight w:val="none"/>
                <w:u w:val="single"/>
                <w:lang w:eastAsia="zh-CN"/>
              </w:rPr>
              <w:t>，</w:t>
            </w:r>
            <w:r>
              <w:rPr>
                <w:rFonts w:hint="eastAsia"/>
                <w:highlight w:val="none"/>
                <w:u w:val="single"/>
                <w:lang w:val="en-US" w:eastAsia="zh-CN"/>
              </w:rPr>
              <w:t>主要是对原料、辅料采购验收环节进行的评估，</w:t>
            </w:r>
            <w:r>
              <w:rPr>
                <w:color w:val="0000FF"/>
                <w:highlight w:val="none"/>
                <w:u w:val="single"/>
              </w:rPr>
              <w:t xml:space="preserve">  </w:t>
            </w:r>
          </w:p>
          <w:p>
            <w:pPr>
              <w:spacing w:line="360" w:lineRule="auto"/>
            </w:pPr>
            <w:r>
              <w:rPr>
                <w:rFonts w:hint="eastAsia"/>
              </w:rPr>
              <w:t>b）制定预防食品欺诈的措施；</w:t>
            </w:r>
            <w:r>
              <w:rPr>
                <w:rFonts w:hint="eastAsia" w:ascii="宋体" w:hAnsi="宋体"/>
                <w:szCs w:val="21"/>
              </w:rPr>
              <w:t xml:space="preserve">□有效   </w:t>
            </w:r>
            <w:r>
              <w:rPr>
                <w:rFonts w:hint="eastAsia" w:ascii="宋体" w:hAnsi="宋体"/>
                <w:szCs w:val="21"/>
              </w:rPr>
              <w:sym w:font="Wingdings 2" w:char="0052"/>
            </w:r>
            <w:r>
              <w:rPr>
                <w:rFonts w:hint="eastAsia" w:ascii="宋体" w:hAnsi="宋体"/>
                <w:szCs w:val="21"/>
              </w:rPr>
              <w:t>基本有效    □效果欠佳，需要改进</w:t>
            </w:r>
          </w:p>
          <w:p>
            <w:pPr>
              <w:spacing w:line="360" w:lineRule="auto"/>
              <w:ind w:firstLine="210" w:firstLineChars="100"/>
              <w:jc w:val="left"/>
              <w:rPr>
                <w:rFonts w:hint="eastAsia" w:ascii="宋体" w:hAnsi="宋体"/>
                <w:color w:val="0000FF"/>
                <w:szCs w:val="21"/>
                <w:highlight w:val="none"/>
                <w:u w:val="single"/>
              </w:rPr>
            </w:pPr>
            <w:r>
              <w:rPr>
                <w:rFonts w:hint="eastAsia" w:ascii="宋体" w:hAnsi="宋体"/>
                <w:color w:val="0000FF"/>
                <w:szCs w:val="21"/>
                <w:highlight w:val="none"/>
                <w:u w:val="single"/>
              </w:rPr>
              <w:t>通过</w:t>
            </w:r>
            <w:r>
              <w:rPr>
                <w:rFonts w:hint="eastAsia" w:ascii="宋体" w:hAnsi="宋体"/>
                <w:color w:val="0000FF"/>
                <w:szCs w:val="21"/>
                <w:highlight w:val="none"/>
                <w:u w:val="single"/>
                <w:lang w:val="en-US" w:eastAsia="zh-CN"/>
              </w:rPr>
              <w:t xml:space="preserve">  1、原物料特性，2、过往历史引用，3、经济驱动因素，4、供应链掌控度，5、识别程度：识别掺假常规测试的复杂性，进行评估；风险度在10分以上的为高风险，主要控制项，同时HACCP小组成品进行定期验证，主要通过按照过程方式进行评估</w:t>
            </w:r>
            <w:r>
              <w:rPr>
                <w:rFonts w:ascii="宋体" w:hAnsi="宋体"/>
                <w:color w:val="0000FF"/>
                <w:szCs w:val="21"/>
                <w:highlight w:val="none"/>
                <w:u w:val="single"/>
              </w:rPr>
              <w:t xml:space="preserve">  </w:t>
            </w:r>
            <w:r>
              <w:rPr>
                <w:rFonts w:hint="eastAsia" w:ascii="宋体" w:hAnsi="宋体"/>
                <w:color w:val="0000FF"/>
                <w:szCs w:val="21"/>
                <w:highlight w:val="none"/>
                <w:u w:val="single"/>
                <w:lang w:val="en-US" w:eastAsia="zh-CN"/>
              </w:rPr>
              <w:t>等</w:t>
            </w:r>
            <w:r>
              <w:rPr>
                <w:rFonts w:ascii="宋体" w:hAnsi="宋体"/>
                <w:color w:val="0000FF"/>
                <w:szCs w:val="21"/>
                <w:highlight w:val="none"/>
                <w:u w:val="single"/>
              </w:rPr>
              <w:t xml:space="preserve">  </w:t>
            </w:r>
            <w:r>
              <w:rPr>
                <w:rFonts w:hint="eastAsia" w:ascii="宋体" w:hAnsi="宋体"/>
                <w:color w:val="0000FF"/>
                <w:szCs w:val="21"/>
                <w:highlight w:val="none"/>
                <w:u w:val="single"/>
              </w:rPr>
              <w:t>方式进行控制。</w:t>
            </w:r>
          </w:p>
          <w:p>
            <w:pPr>
              <w:spacing w:line="360" w:lineRule="auto"/>
            </w:pPr>
            <w:r>
              <w:rPr>
                <w:rFonts w:hint="eastAsia"/>
              </w:rPr>
              <w:t>c）根据脆弱性，对措施的优先顺序进行排序。</w:t>
            </w:r>
            <w:r>
              <w:rPr>
                <w:rFonts w:hint="eastAsia" w:ascii="宋体" w:hAnsi="宋体"/>
                <w:szCs w:val="21"/>
              </w:rPr>
              <w:t xml:space="preserve">□有效   </w:t>
            </w:r>
            <w:r>
              <w:rPr>
                <w:rFonts w:hint="eastAsia" w:ascii="宋体" w:hAnsi="宋体"/>
                <w:szCs w:val="21"/>
              </w:rPr>
              <w:sym w:font="Wingdings 2" w:char="0052"/>
            </w:r>
            <w:r>
              <w:rPr>
                <w:rFonts w:hint="eastAsia" w:ascii="宋体" w:hAnsi="宋体"/>
                <w:szCs w:val="21"/>
              </w:rPr>
              <w:t>基本有效    □效果欠佳，需要改进</w:t>
            </w:r>
          </w:p>
          <w:p>
            <w:pPr>
              <w:spacing w:line="360" w:lineRule="auto"/>
            </w:pPr>
            <w:r>
              <w:rPr>
                <w:rFonts w:hint="eastAsia"/>
              </w:rPr>
              <w:t>d）食品欺诈预防计划是否覆盖相关的食品类别</w:t>
            </w:r>
            <w:r>
              <w:rPr>
                <w:rFonts w:hint="eastAsia" w:ascii="宋体" w:hAnsi="宋体"/>
                <w:szCs w:val="21"/>
              </w:rPr>
              <w:sym w:font="Wingdings 2" w:char="0052"/>
            </w:r>
            <w:r>
              <w:rPr>
                <w:rFonts w:hint="eastAsia" w:ascii="宋体" w:hAnsi="宋体"/>
                <w:szCs w:val="21"/>
              </w:rPr>
              <w:t>是   □否</w:t>
            </w:r>
          </w:p>
          <w:p>
            <w:pPr>
              <w:spacing w:line="360" w:lineRule="auto"/>
              <w:rPr>
                <w:rFonts w:ascii="宋体" w:hAnsi="宋体"/>
                <w:szCs w:val="21"/>
              </w:rPr>
            </w:pPr>
            <w:r>
              <w:rPr>
                <w:rFonts w:hint="eastAsia"/>
              </w:rPr>
              <w:t>e) 定期控制措施进行确认和验证：</w:t>
            </w:r>
            <w:r>
              <w:rPr>
                <w:rFonts w:hint="eastAsia" w:ascii="宋体" w:hAnsi="宋体"/>
                <w:szCs w:val="21"/>
              </w:rPr>
              <w:t xml:space="preserve">□有效   </w:t>
            </w:r>
            <w:r>
              <w:rPr>
                <w:rFonts w:hint="eastAsia" w:ascii="宋体" w:hAnsi="宋体"/>
                <w:szCs w:val="21"/>
              </w:rPr>
              <w:sym w:font="Wingdings 2" w:char="0052"/>
            </w:r>
            <w:r>
              <w:rPr>
                <w:rFonts w:hint="eastAsia" w:ascii="宋体" w:hAnsi="宋体"/>
                <w:szCs w:val="21"/>
              </w:rPr>
              <w:t>基本有效    □效果欠佳，需要改进；</w:t>
            </w:r>
          </w:p>
          <w:p>
            <w:pPr>
              <w:tabs>
                <w:tab w:val="left" w:pos="0"/>
              </w:tabs>
              <w:adjustRightInd w:val="0"/>
              <w:snapToGrid w:val="0"/>
              <w:spacing w:line="360" w:lineRule="auto"/>
              <w:rPr>
                <w:rFonts w:hint="eastAsia" w:eastAsia="宋体"/>
                <w:lang w:eastAsia="zh-CN"/>
              </w:rPr>
            </w:pPr>
            <w:r>
              <w:rPr>
                <w:rFonts w:hint="eastAsia" w:ascii="宋体" w:hAnsi="宋体"/>
                <w:szCs w:val="21"/>
                <w:lang w:val="en-US" w:eastAsia="zh-CN"/>
              </w:rPr>
              <w:t>于</w:t>
            </w:r>
            <w:r>
              <w:rPr>
                <w:rFonts w:hint="eastAsia" w:ascii="宋体" w:hAnsi="宋体"/>
                <w:szCs w:val="21"/>
                <w:u w:val="single"/>
              </w:rPr>
              <w:t xml:space="preserve"> </w:t>
            </w:r>
            <w:r>
              <w:rPr>
                <w:rFonts w:hint="eastAsia" w:ascii="宋体" w:hAnsi="宋体"/>
                <w:szCs w:val="21"/>
                <w:u w:val="single"/>
                <w:lang w:val="en-US" w:eastAsia="zh-CN"/>
              </w:rPr>
              <w:t>2021</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12</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01</w:t>
            </w:r>
            <w:r>
              <w:rPr>
                <w:rFonts w:hint="eastAsia" w:ascii="宋体" w:hAnsi="宋体"/>
                <w:szCs w:val="21"/>
                <w:u w:val="single"/>
              </w:rPr>
              <w:t xml:space="preserve"> </w:t>
            </w:r>
            <w:r>
              <w:rPr>
                <w:rFonts w:hint="eastAsia" w:ascii="宋体" w:hAnsi="宋体"/>
                <w:szCs w:val="21"/>
              </w:rPr>
              <w:t>日进行了</w:t>
            </w:r>
            <w:r>
              <w:rPr>
                <w:rFonts w:hint="eastAsia"/>
              </w:rPr>
              <w:t>食品欺诈预防计划</w:t>
            </w:r>
            <w:r>
              <w:rPr>
                <w:rFonts w:hint="eastAsia" w:ascii="宋体" w:hAnsi="宋体"/>
                <w:szCs w:val="21"/>
              </w:rPr>
              <w:t>评审</w:t>
            </w:r>
            <w:r>
              <w:rPr>
                <w:rFonts w:hint="eastAsia" w:ascii="宋体" w:hAnsi="宋体"/>
                <w:szCs w:val="21"/>
                <w:lang w:eastAsia="zh-CN"/>
              </w:rPr>
              <w:t>。</w:t>
            </w:r>
            <w:r>
              <w:rPr>
                <w:rFonts w:hint="eastAsia" w:ascii="宋体" w:hAnsi="宋体"/>
                <w:szCs w:val="21"/>
                <w:u w:val="single"/>
                <w:lang w:eastAsia="zh-CN"/>
              </w:rPr>
              <w:t>【</w:t>
            </w:r>
            <w:r>
              <w:rPr>
                <w:rFonts w:hint="eastAsia" w:ascii="宋体" w:hAnsi="宋体"/>
                <w:szCs w:val="21"/>
                <w:u w:val="single"/>
                <w:lang w:val="en-US" w:eastAsia="zh-CN"/>
              </w:rPr>
              <w:t>但确认的过程步骤描述与实际运行情况不完全一致。已现场沟通，后期改进，下次审核验证</w:t>
            </w:r>
            <w:r>
              <w:rPr>
                <w:rFonts w:hint="eastAsia" w:ascii="宋体" w:hAnsi="宋体"/>
                <w:szCs w:val="21"/>
                <w:u w:val="single"/>
                <w:lang w:eastAsia="zh-CN"/>
              </w:rPr>
              <w:t>】</w:t>
            </w:r>
          </w:p>
        </w:tc>
        <w:tc>
          <w:tcPr>
            <w:tcW w:w="1585" w:type="dxa"/>
            <w:vMerge w:val="continue"/>
            <w:shd w:val="clear" w:color="auto" w:fill="FFFFFF" w:themeFill="background1"/>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pPr>
              <w:rPr>
                <w:rFonts w:hint="eastAsia"/>
              </w:rPr>
            </w:pPr>
            <w:r>
              <w:rPr>
                <w:rFonts w:hint="eastAsia"/>
              </w:rPr>
              <w:t>危害控制</w:t>
            </w:r>
          </w:p>
          <w:p>
            <w:r>
              <w:rPr>
                <w:rFonts w:hint="eastAsia"/>
              </w:rPr>
              <w:t>总则</w:t>
            </w:r>
          </w:p>
          <w:p/>
        </w:tc>
        <w:tc>
          <w:tcPr>
            <w:tcW w:w="1100" w:type="dxa"/>
            <w:vMerge w:val="restart"/>
            <w:shd w:val="clear" w:color="auto" w:fill="auto"/>
          </w:tcPr>
          <w:p>
            <w:pPr>
              <w:rPr>
                <w:rFonts w:hint="eastAsia"/>
                <w:lang w:val="en-US" w:eastAsia="zh-CN"/>
              </w:rPr>
            </w:pPr>
            <w:r>
              <w:rPr>
                <w:rFonts w:hint="eastAsia"/>
                <w:lang w:val="en-US" w:eastAsia="zh-CN"/>
              </w:rPr>
              <w:t>H(V1.0)</w:t>
            </w:r>
          </w:p>
          <w:p>
            <w:r>
              <w:rPr>
                <w:rFonts w:hint="eastAsia"/>
              </w:rPr>
              <w:t xml:space="preserve">4.1  </w:t>
            </w:r>
          </w:p>
        </w:tc>
        <w:tc>
          <w:tcPr>
            <w:tcW w:w="674" w:type="dxa"/>
            <w:shd w:val="clear" w:color="auto" w:fill="auto"/>
          </w:tcPr>
          <w:p>
            <w:r>
              <w:rPr>
                <w:rFonts w:hint="eastAsia"/>
              </w:rPr>
              <w:t>文件名称</w:t>
            </w:r>
          </w:p>
        </w:tc>
        <w:tc>
          <w:tcPr>
            <w:tcW w:w="9330" w:type="dxa"/>
            <w:gridSpan w:val="2"/>
            <w:shd w:val="clear" w:color="auto" w:fill="auto"/>
          </w:tcPr>
          <w:p>
            <w:pPr>
              <w:rPr>
                <w:rFonts w:hint="eastAsia" w:eastAsia="宋体"/>
                <w:lang w:eastAsia="zh-CN"/>
              </w:rPr>
            </w:pPr>
            <w:r>
              <w:rPr>
                <w:rFonts w:hint="eastAsia"/>
              </w:rPr>
              <w:t xml:space="preserve">如 </w:t>
            </w:r>
            <w:r>
              <w:rPr>
                <w:rFonts w:hint="eastAsia"/>
              </w:rPr>
              <w:sym w:font="Wingdings" w:char="00FE"/>
            </w:r>
            <w:r>
              <w:rPr>
                <w:rFonts w:hint="eastAsia"/>
                <w:lang w:val="en-US" w:eastAsia="zh-CN"/>
              </w:rPr>
              <w:t>HACCP管理</w:t>
            </w:r>
            <w:r>
              <w:rPr>
                <w:rFonts w:hint="eastAsia"/>
              </w:rPr>
              <w:t>手册</w:t>
            </w:r>
            <w:r>
              <w:rPr>
                <w:rFonts w:hint="eastAsia"/>
                <w:lang w:val="en-US" w:eastAsia="zh-CN"/>
              </w:rPr>
              <w:t>第7章</w:t>
            </w:r>
          </w:p>
        </w:tc>
        <w:tc>
          <w:tcPr>
            <w:tcW w:w="1585" w:type="dxa"/>
            <w:vMerge w:val="restart"/>
            <w:shd w:val="clear" w:color="auto" w:fill="auto"/>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HACCP小组应按照如下要求制定并组织实施食品的HACCP计划，系统控制显著危害，确保将这些危害防止、消除或降低到可接受水平，以保证食品安全。</w:t>
            </w:r>
          </w:p>
          <w:p>
            <w:r>
              <w:rPr>
                <w:rFonts w:hint="eastAsia"/>
              </w:rPr>
              <w:t>要求包括：</w:t>
            </w:r>
          </w:p>
          <w:p>
            <w:pPr>
              <w:rPr>
                <w:highlight w:val="cyan"/>
              </w:rPr>
            </w:pPr>
            <w:r>
              <w:rPr>
                <w:rFonts w:hint="eastAsia"/>
              </w:rPr>
              <w:t>a</w:t>
            </w:r>
            <w:r>
              <w:t xml:space="preserve">) </w:t>
            </w:r>
            <w:r>
              <w:rPr>
                <w:rFonts w:hint="eastAsia"/>
              </w:rPr>
              <w:t xml:space="preserve">进行危害分析和制定控制措施； </w:t>
            </w:r>
            <w:r>
              <w:t xml:space="preserve">      </w:t>
            </w:r>
            <w:r>
              <w:rPr>
                <w:rFonts w:hint="eastAsia"/>
              </w:rPr>
              <w:t xml:space="preserve">         </w:t>
            </w:r>
            <w: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r>
              <w:t xml:space="preserve">   </w:t>
            </w:r>
          </w:p>
          <w:p>
            <w:pPr>
              <w:rPr>
                <w:highlight w:val="cyan"/>
              </w:rPr>
            </w:pPr>
            <w:r>
              <w:rPr>
                <w:rFonts w:hint="eastAsia"/>
              </w:rPr>
              <w:t>b</w:t>
            </w:r>
            <w:r>
              <w:t xml:space="preserve">) </w:t>
            </w:r>
            <w:r>
              <w:rPr>
                <w:rFonts w:hint="eastAsia"/>
              </w:rPr>
              <w:t xml:space="preserve">确定关键控制点； </w:t>
            </w:r>
            <w:r>
              <w:t xml:space="preserve">                   </w:t>
            </w:r>
            <w:r>
              <w:rPr>
                <w:rFonts w:hint="eastAsia"/>
              </w:rP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r>
              <w:t xml:space="preserve">                </w:t>
            </w:r>
          </w:p>
          <w:p>
            <w:pPr>
              <w:rPr>
                <w:highlight w:val="cyan"/>
              </w:rPr>
            </w:pPr>
            <w:r>
              <w:rPr>
                <w:rFonts w:hint="eastAsia"/>
              </w:rPr>
              <w:t>c</w:t>
            </w:r>
            <w:r>
              <w:t xml:space="preserve">) </w:t>
            </w:r>
            <w:r>
              <w:rPr>
                <w:rFonts w:hint="eastAsia"/>
              </w:rPr>
              <w:t xml:space="preserve">确定经确认的关键限值； </w:t>
            </w:r>
            <w:r>
              <w:t xml:space="preserve">             </w:t>
            </w:r>
            <w:r>
              <w:rPr>
                <w:rFonts w:hint="eastAsia"/>
              </w:rP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p>
          <w:p>
            <w:r>
              <w:rPr>
                <w:rFonts w:hint="eastAsia"/>
              </w:rPr>
              <w:t>d)</w:t>
            </w:r>
            <w:r>
              <w:t xml:space="preserve"> </w:t>
            </w:r>
            <w:r>
              <w:rPr>
                <w:rFonts w:hint="eastAsia"/>
              </w:rPr>
              <w:t xml:space="preserve">建立关键控制点的监控系统； </w:t>
            </w:r>
            <w:r>
              <w:t xml:space="preserve">         </w:t>
            </w:r>
            <w:r>
              <w:rPr>
                <w:rFonts w:hint="eastAsia"/>
              </w:rP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p>
          <w:p>
            <w:r>
              <w:rPr>
                <w:rFonts w:hint="eastAsia"/>
              </w:rPr>
              <w:t>e)</w:t>
            </w:r>
            <w:r>
              <w:t xml:space="preserve"> </w:t>
            </w:r>
            <w:r>
              <w:rPr>
                <w:rFonts w:hint="eastAsia"/>
              </w:rPr>
              <w:t xml:space="preserve">建立纠偏措施； </w:t>
            </w:r>
            <w:r>
              <w:t xml:space="preserve">                     </w:t>
            </w:r>
            <w:r>
              <w:rPr>
                <w:rFonts w:hint="eastAsia"/>
              </w:rP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p>
          <w:p>
            <w:r>
              <w:rPr>
                <w:rFonts w:hint="eastAsia"/>
              </w:rPr>
              <w:t>f)</w:t>
            </w:r>
            <w:r>
              <w:t xml:space="preserve"> </w:t>
            </w:r>
            <w:r>
              <w:rPr>
                <w:rFonts w:hint="eastAsia"/>
              </w:rPr>
              <w:t xml:space="preserve">确认HACCP计划，建立验证程序； </w:t>
            </w:r>
            <w:r>
              <w:t xml:space="preserve">    </w:t>
            </w:r>
            <w:r>
              <w:rPr>
                <w:rFonts w:hint="eastAsia"/>
              </w:rP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p>
          <w:p>
            <w:r>
              <w:rPr>
                <w:rFonts w:hint="eastAsia"/>
              </w:rPr>
              <w:t>g</w:t>
            </w:r>
            <w:r>
              <w:t xml:space="preserve">) </w:t>
            </w:r>
            <w:r>
              <w:rPr>
                <w:rFonts w:hint="eastAsia"/>
              </w:rPr>
              <w:t xml:space="preserve">保持HACCP原理得到有效应用的文件和记录。  </w:t>
            </w:r>
            <w:r>
              <w:t xml:space="preserve"> </w:t>
            </w:r>
            <w:r>
              <w:rPr>
                <w:rFonts w:hint="eastAsia"/>
              </w:rPr>
              <w:sym w:font="Wingdings" w:char="00FE"/>
            </w:r>
            <w:r>
              <w:rPr>
                <w:rFonts w:hint="eastAsia"/>
              </w:rPr>
              <w:t xml:space="preserve">有 </w:t>
            </w:r>
            <w:r>
              <w:t xml:space="preserve">     </w:t>
            </w:r>
            <w:r>
              <w:rPr>
                <w:rFonts w:hint="eastAsia"/>
              </w:rPr>
              <w:sym w:font="Wingdings" w:char="00A8"/>
            </w:r>
            <w:r>
              <w:rPr>
                <w:rFonts w:hint="eastAsia"/>
              </w:rPr>
              <w:t>无</w:t>
            </w:r>
          </w:p>
          <w:p/>
          <w:p>
            <w:pPr>
              <w:pStyle w:val="6"/>
            </w:pPr>
          </w:p>
          <w:p>
            <w:r>
              <w:rPr>
                <w:rFonts w:hint="eastAsia"/>
              </w:rPr>
              <w:t>影响H</w:t>
            </w:r>
            <w:r>
              <w:t>ACCP</w:t>
            </w:r>
            <w:r>
              <w:rPr>
                <w:rFonts w:hint="eastAsia"/>
              </w:rPr>
              <w:t>计划有效性的因素的变化：</w:t>
            </w:r>
          </w:p>
          <w:p>
            <w:pPr>
              <w:rPr>
                <w:highlight w:val="cyan"/>
              </w:rPr>
            </w:pPr>
            <w:r>
              <w:rPr>
                <w:rFonts w:hint="eastAsia"/>
              </w:rPr>
              <w:sym w:font="Wingdings" w:char="00FE"/>
            </w:r>
            <w:r>
              <w:rPr>
                <w:rFonts w:hint="eastAsia"/>
              </w:rPr>
              <w:t xml:space="preserve">产品配方的改变 </w:t>
            </w:r>
            <w:r>
              <w:t xml:space="preserve">          </w:t>
            </w:r>
            <w:r>
              <w:rPr>
                <w:rFonts w:hint="eastAsia"/>
              </w:rPr>
              <w:sym w:font="Wingdings" w:char="00FE"/>
            </w:r>
            <w:r>
              <w:rPr>
                <w:rFonts w:hint="eastAsia"/>
              </w:rPr>
              <w:t>工艺的改变</w:t>
            </w:r>
          </w:p>
          <w:p>
            <w:pPr>
              <w:rPr>
                <w:rFonts w:hint="default" w:eastAsia="宋体"/>
                <w:lang w:val="en-US" w:eastAsia="zh-CN"/>
              </w:rPr>
            </w:pPr>
            <w:r>
              <w:rPr>
                <w:rFonts w:hint="eastAsia"/>
              </w:rPr>
              <w:sym w:font="Wingdings" w:char="00FE"/>
            </w:r>
            <w:r>
              <w:rPr>
                <w:rFonts w:hint="eastAsia"/>
              </w:rPr>
              <w:t xml:space="preserve">加工条件的改变 </w:t>
            </w:r>
            <w:r>
              <w:t xml:space="preserve">          </w:t>
            </w:r>
            <w:r>
              <w:rPr>
                <w:rFonts w:hint="eastAsia"/>
              </w:rPr>
              <w:sym w:font="Wingdings" w:char="00A8"/>
            </w:r>
            <w:r>
              <w:rPr>
                <w:rFonts w:hint="eastAsia"/>
              </w:rPr>
              <w:t>其他变化</w:t>
            </w:r>
            <w:r>
              <w:rPr>
                <w:rFonts w:hint="eastAsia"/>
                <w:lang w:eastAsia="zh-CN"/>
              </w:rPr>
              <w:t>——</w:t>
            </w:r>
            <w:r>
              <w:rPr>
                <w:rFonts w:hint="eastAsia"/>
                <w:lang w:val="en-US" w:eastAsia="zh-CN"/>
              </w:rPr>
              <w:t>法律法规的变化</w:t>
            </w:r>
          </w:p>
          <w:p>
            <w:pPr>
              <w:rPr>
                <w:highlight w:val="cyan"/>
              </w:rPr>
            </w:pPr>
          </w:p>
          <w:p>
            <w:pPr>
              <w:pStyle w:val="6"/>
            </w:pPr>
          </w:p>
          <w:p>
            <w:pPr>
              <w:rPr>
                <w:u w:val="single"/>
              </w:rPr>
            </w:pPr>
            <w:r>
              <w:rPr>
                <w:rFonts w:hint="eastAsia"/>
              </w:rPr>
              <w:t>《H</w:t>
            </w:r>
            <w:r>
              <w:t>ACCP</w:t>
            </w:r>
            <w:r>
              <w:rPr>
                <w:rFonts w:hint="eastAsia"/>
              </w:rPr>
              <w:t>计划》的内容包括：</w:t>
            </w:r>
            <w:r>
              <w:rPr>
                <w:rFonts w:hint="eastAsia"/>
              </w:rPr>
              <w:sym w:font="Wingdings" w:char="00FE"/>
            </w:r>
            <w:r>
              <w:rPr>
                <w:rFonts w:hint="eastAsia"/>
              </w:rPr>
              <w:t xml:space="preserve">内容全面   </w:t>
            </w:r>
            <w:r>
              <w:rPr>
                <w:rFonts w:hint="eastAsia"/>
              </w:rPr>
              <w:sym w:font="Wingdings" w:char="00A8"/>
            </w:r>
            <w:r>
              <w:rPr>
                <w:rFonts w:hint="eastAsia"/>
              </w:rPr>
              <w:t>内容不全面，说明：</w:t>
            </w:r>
            <w:r>
              <w:rPr>
                <w:rFonts w:hint="eastAsia"/>
                <w:highlight w:val="none"/>
                <w:u w:val="single"/>
              </w:rPr>
              <w:t xml:space="preserve"> </w:t>
            </w:r>
            <w:r>
              <w:rPr>
                <w:rFonts w:hint="eastAsia"/>
                <w:highlight w:val="none"/>
                <w:u w:val="single"/>
                <w:lang w:val="en-US" w:eastAsia="zh-CN"/>
              </w:rPr>
              <w:t>一阶段问题：《危害控制计划》中原辅料特性描述未见酵母的描述，二阶段验证：已整改。</w:t>
            </w:r>
            <w:r>
              <w:rPr>
                <w:rFonts w:hint="eastAsia"/>
                <w:highlight w:val="none"/>
                <w:u w:val="single"/>
              </w:rPr>
              <w:t xml:space="preserve">          </w:t>
            </w:r>
            <w:r>
              <w:rPr>
                <w:rFonts w:hint="eastAsia"/>
                <w:u w:val="single"/>
              </w:rPr>
              <w:t xml:space="preserve">       </w:t>
            </w:r>
          </w:p>
          <w:p>
            <w:pPr>
              <w:rPr>
                <w:rFonts w:hint="default" w:eastAsia="宋体"/>
                <w:lang w:val="en-US" w:eastAsia="zh-CN"/>
              </w:rPr>
            </w:pPr>
            <w:r>
              <w:rPr>
                <w:rFonts w:hint="eastAsia"/>
              </w:rPr>
              <w:t>规定任何影响H</w:t>
            </w:r>
            <w:r>
              <w:t>ACCP</w:t>
            </w:r>
            <w:r>
              <w:rPr>
                <w:rFonts w:hint="eastAsia"/>
              </w:rPr>
              <w:t>计划有效性因素的变化，对H</w:t>
            </w:r>
            <w:r>
              <w:t>ACCP</w:t>
            </w:r>
            <w:r>
              <w:rPr>
                <w:rFonts w:hint="eastAsia"/>
              </w:rPr>
              <w:t xml:space="preserve">计划进行确认、验证，必要时进行更新。 </w:t>
            </w:r>
            <w:r>
              <w:rPr>
                <w:rFonts w:hint="eastAsia"/>
              </w:rPr>
              <w:sym w:font="Wingdings" w:char="00FE"/>
            </w:r>
            <w:r>
              <w:rPr>
                <w:rFonts w:hint="eastAsia"/>
              </w:rPr>
              <w:t xml:space="preserve">是  </w:t>
            </w:r>
            <w:r>
              <w:rPr>
                <w:rFonts w:hint="eastAsia"/>
                <w:lang w:val="en-US" w:eastAsia="zh-CN"/>
              </w:rPr>
              <w:t xml:space="preserve">   </w:t>
            </w:r>
            <w:r>
              <w:rPr>
                <w:rFonts w:hint="eastAsia"/>
              </w:rPr>
              <w:t xml:space="preserve"> </w:t>
            </w:r>
            <w:r>
              <w:rPr>
                <w:rFonts w:hint="eastAsia"/>
              </w:rPr>
              <w:sym w:font="Wingdings" w:char="00A8"/>
            </w:r>
            <w:r>
              <w:rPr>
                <w:rFonts w:hint="eastAsia"/>
              </w:rPr>
              <w:t>否</w:t>
            </w:r>
            <w:r>
              <w:rPr>
                <w:rFonts w:hint="eastAsia"/>
                <w:lang w:eastAsia="zh-CN"/>
              </w:rPr>
              <w:t>，</w:t>
            </w:r>
            <w:r>
              <w:rPr>
                <w:rFonts w:hint="eastAsia"/>
                <w:u w:val="single"/>
                <w:lang w:val="en-US" w:eastAsia="zh-CN"/>
              </w:rPr>
              <w:t>审核周期内未发生变化</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预备步骤</w:t>
            </w:r>
          </w:p>
          <w:p>
            <w:pPr>
              <w:rPr>
                <w:rFonts w:hint="eastAsia" w:eastAsia="宋体"/>
                <w:lang w:val="en-US" w:eastAsia="zh-CN"/>
              </w:rPr>
            </w:pPr>
            <w:r>
              <w:rPr>
                <w:rFonts w:hint="eastAsia"/>
                <w:highlight w:val="none"/>
              </w:rPr>
              <w:t>HACCP小组的组成</w:t>
            </w:r>
          </w:p>
        </w:tc>
        <w:tc>
          <w:tcPr>
            <w:tcW w:w="1100" w:type="dxa"/>
            <w:vMerge w:val="restart"/>
            <w:shd w:val="clear" w:color="auto" w:fill="auto"/>
          </w:tcPr>
          <w:p>
            <w:pPr>
              <w:rPr>
                <w:rFonts w:hint="eastAsia"/>
                <w:lang w:val="en-US" w:eastAsia="zh-CN"/>
              </w:rPr>
            </w:pPr>
            <w:r>
              <w:rPr>
                <w:rFonts w:hint="eastAsia"/>
                <w:lang w:val="en-US" w:eastAsia="zh-CN"/>
              </w:rPr>
              <w:t>H(V1.0)</w:t>
            </w:r>
          </w:p>
          <w:p>
            <w:r>
              <w:rPr>
                <w:rFonts w:hint="eastAsia"/>
              </w:rPr>
              <w:t xml:space="preserve">4.2.1  </w:t>
            </w:r>
          </w:p>
        </w:tc>
        <w:tc>
          <w:tcPr>
            <w:tcW w:w="674" w:type="dxa"/>
            <w:shd w:val="clear" w:color="auto" w:fill="auto"/>
          </w:tcPr>
          <w:p>
            <w:r>
              <w:rPr>
                <w:rFonts w:hint="eastAsia"/>
              </w:rPr>
              <w:t>文件名称</w:t>
            </w:r>
          </w:p>
        </w:tc>
        <w:tc>
          <w:tcPr>
            <w:tcW w:w="9330" w:type="dxa"/>
            <w:gridSpan w:val="2"/>
            <w:shd w:val="clear" w:color="auto" w:fill="auto"/>
          </w:tcPr>
          <w:p>
            <w:r>
              <w:rPr>
                <w:rFonts w:hint="eastAsia"/>
              </w:rPr>
              <w:t xml:space="preserve">如 </w:t>
            </w:r>
            <w:r>
              <w:rPr>
                <w:rFonts w:hint="eastAsia"/>
              </w:rPr>
              <w:sym w:font="Wingdings" w:char="00FE"/>
            </w:r>
            <w:r>
              <w:rPr>
                <w:rFonts w:hint="eastAsia"/>
                <w:lang w:val="en-US" w:eastAsia="zh-CN"/>
              </w:rPr>
              <w:t>HACCP管理</w:t>
            </w:r>
            <w:r>
              <w:rPr>
                <w:rFonts w:hint="eastAsia"/>
              </w:rPr>
              <w:t>手册</w:t>
            </w:r>
            <w:r>
              <w:rPr>
                <w:rFonts w:hint="eastAsia"/>
                <w:lang w:val="en-US" w:eastAsia="zh-CN"/>
              </w:rPr>
              <w:t>第7章</w:t>
            </w:r>
          </w:p>
        </w:tc>
        <w:tc>
          <w:tcPr>
            <w:tcW w:w="1585" w:type="dxa"/>
            <w:vMerge w:val="restart"/>
            <w:shd w:val="clear" w:color="auto" w:fill="auto"/>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食品安全小组在制定和实施食品安全管理体系方面具有多学科知识和经验的结合，包括：</w:t>
            </w:r>
          </w:p>
          <w:p>
            <w:r>
              <w:rPr>
                <w:rFonts w:hint="eastAsia" w:ascii="Calibri" w:hAnsi="Calibri"/>
              </w:rPr>
              <w:sym w:font="Wingdings 2" w:char="0052"/>
            </w:r>
            <w:r>
              <w:rPr>
                <w:rFonts w:hint="eastAsia"/>
              </w:rPr>
              <w:t xml:space="preserve">人员能力管理  </w:t>
            </w:r>
            <w:r>
              <w:rPr>
                <w:rFonts w:hint="eastAsia" w:ascii="Calibri" w:hAnsi="Calibri"/>
              </w:rPr>
              <w:sym w:font="Wingdings 2" w:char="0052"/>
            </w:r>
            <w:r>
              <w:rPr>
                <w:rFonts w:hint="eastAsia"/>
              </w:rPr>
              <w:t xml:space="preserve">设备管理    </w:t>
            </w:r>
            <w:r>
              <w:rPr>
                <w:rFonts w:hint="eastAsia" w:ascii="Calibri" w:hAnsi="Calibri"/>
              </w:rPr>
              <w:sym w:font="Wingdings 2" w:char="0052"/>
            </w:r>
            <w:r>
              <w:rPr>
                <w:rFonts w:hint="eastAsia"/>
              </w:rPr>
              <w:t xml:space="preserve">原材料采购    </w:t>
            </w:r>
            <w:r>
              <w:rPr>
                <w:rFonts w:hint="eastAsia" w:ascii="Calibri" w:hAnsi="Calibri"/>
              </w:rPr>
              <w:sym w:font="Wingdings 2" w:char="0052"/>
            </w:r>
            <w:r>
              <w:rPr>
                <w:rFonts w:hint="eastAsia"/>
              </w:rPr>
              <w:t xml:space="preserve">产品生产    </w:t>
            </w:r>
            <w:r>
              <w:rPr>
                <w:rFonts w:hint="eastAsia" w:ascii="Calibri" w:hAnsi="Calibri"/>
              </w:rPr>
              <w:sym w:font="Wingdings 2" w:char="0052"/>
            </w:r>
            <w:r>
              <w:rPr>
                <w:rFonts w:hint="eastAsia"/>
              </w:rPr>
              <w:t xml:space="preserve">服务提供   </w:t>
            </w:r>
            <w:r>
              <w:rPr>
                <w:rFonts w:hint="eastAsia" w:ascii="Calibri" w:hAnsi="Calibri"/>
              </w:rPr>
              <w:sym w:font="Wingdings 2" w:char="0052"/>
            </w:r>
            <w:r>
              <w:rPr>
                <w:rFonts w:hint="eastAsia"/>
              </w:rPr>
              <w:t xml:space="preserve">工艺执行    </w:t>
            </w:r>
          </w:p>
          <w:p>
            <w:pPr>
              <w:rPr>
                <w:rFonts w:hint="eastAsia"/>
              </w:rPr>
            </w:pPr>
            <w:r>
              <w:rPr>
                <w:rFonts w:hint="eastAsia" w:ascii="Calibri" w:hAnsi="Calibri"/>
              </w:rPr>
              <w:sym w:font="Wingdings 2" w:char="0052"/>
            </w:r>
            <w:r>
              <w:rPr>
                <w:rFonts w:hint="eastAsia"/>
              </w:rPr>
              <w:t xml:space="preserve"> 产品交付     </w:t>
            </w:r>
            <w:r>
              <w:rPr>
                <w:rFonts w:hint="eastAsia" w:ascii="Calibri" w:hAnsi="Calibri"/>
              </w:rPr>
              <w:sym w:font="Wingdings 2" w:char="0052"/>
            </w:r>
            <w:r>
              <w:rPr>
                <w:rFonts w:hint="eastAsia"/>
              </w:rPr>
              <w:t>食品危害计划验证</w:t>
            </w:r>
          </w:p>
          <w:p>
            <w:pPr>
              <w:pStyle w:val="6"/>
            </w:pPr>
          </w:p>
          <w:p>
            <w:r>
              <w:rPr>
                <w:rFonts w:hint="eastAsia"/>
              </w:rPr>
              <w:t>H</w:t>
            </w:r>
            <w:r>
              <w:t>ACCP</w:t>
            </w:r>
            <w:r>
              <w:rPr>
                <w:rFonts w:hint="eastAsia"/>
              </w:rPr>
              <w:t>小组成员组成信息</w:t>
            </w:r>
          </w:p>
          <w:tbl>
            <w:tblPr>
              <w:tblStyle w:val="10"/>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978"/>
              <w:gridCol w:w="920"/>
              <w:gridCol w:w="790"/>
              <w:gridCol w:w="910"/>
              <w:gridCol w:w="800"/>
              <w:gridCol w:w="2750"/>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highlight w:val="none"/>
                    </w:rPr>
                  </w:pPr>
                  <w:r>
                    <w:rPr>
                      <w:rFonts w:hint="eastAsia"/>
                      <w:highlight w:val="none"/>
                    </w:rPr>
                    <w:t>部门</w:t>
                  </w:r>
                </w:p>
              </w:tc>
              <w:tc>
                <w:tcPr>
                  <w:tcW w:w="978" w:type="dxa"/>
                  <w:vAlign w:val="top"/>
                </w:tcPr>
                <w:p>
                  <w:pPr>
                    <w:rPr>
                      <w:highlight w:val="none"/>
                    </w:rPr>
                  </w:pPr>
                  <w:r>
                    <w:rPr>
                      <w:rFonts w:hint="eastAsia"/>
                      <w:highlight w:val="none"/>
                    </w:rPr>
                    <w:t>姓名</w:t>
                  </w:r>
                </w:p>
              </w:tc>
              <w:tc>
                <w:tcPr>
                  <w:tcW w:w="920" w:type="dxa"/>
                  <w:vAlign w:val="top"/>
                </w:tcPr>
                <w:p>
                  <w:pPr>
                    <w:rPr>
                      <w:highlight w:val="none"/>
                    </w:rPr>
                  </w:pPr>
                  <w:r>
                    <w:rPr>
                      <w:rFonts w:hint="eastAsia"/>
                      <w:highlight w:val="none"/>
                    </w:rPr>
                    <w:t>学历</w:t>
                  </w:r>
                </w:p>
              </w:tc>
              <w:tc>
                <w:tcPr>
                  <w:tcW w:w="790" w:type="dxa"/>
                  <w:vAlign w:val="top"/>
                </w:tcPr>
                <w:p>
                  <w:pPr>
                    <w:rPr>
                      <w:highlight w:val="none"/>
                    </w:rPr>
                  </w:pPr>
                  <w:r>
                    <w:rPr>
                      <w:rFonts w:hint="eastAsia"/>
                      <w:highlight w:val="none"/>
                    </w:rPr>
                    <w:t>经历</w:t>
                  </w:r>
                </w:p>
              </w:tc>
              <w:tc>
                <w:tcPr>
                  <w:tcW w:w="910" w:type="dxa"/>
                  <w:vAlign w:val="top"/>
                </w:tcPr>
                <w:p>
                  <w:pPr>
                    <w:rPr>
                      <w:highlight w:val="none"/>
                    </w:rPr>
                  </w:pPr>
                  <w:r>
                    <w:rPr>
                      <w:rFonts w:hint="eastAsia"/>
                      <w:highlight w:val="none"/>
                    </w:rPr>
                    <w:t>培训</w:t>
                  </w:r>
                </w:p>
              </w:tc>
              <w:tc>
                <w:tcPr>
                  <w:tcW w:w="800" w:type="dxa"/>
                  <w:vAlign w:val="top"/>
                </w:tcPr>
                <w:p>
                  <w:pPr>
                    <w:rPr>
                      <w:highlight w:val="none"/>
                    </w:rPr>
                  </w:pPr>
                  <w:r>
                    <w:rPr>
                      <w:rFonts w:hint="eastAsia"/>
                      <w:highlight w:val="none"/>
                    </w:rPr>
                    <w:t>批准</w:t>
                  </w:r>
                </w:p>
              </w:tc>
              <w:tc>
                <w:tcPr>
                  <w:tcW w:w="2750" w:type="dxa"/>
                  <w:vAlign w:val="top"/>
                </w:tcPr>
                <w:p>
                  <w:pPr>
                    <w:rPr>
                      <w:highlight w:val="none"/>
                    </w:rPr>
                  </w:pPr>
                  <w:r>
                    <w:rPr>
                      <w:rFonts w:hint="eastAsia"/>
                      <w:highlight w:val="none"/>
                    </w:rPr>
                    <w:t>活动</w:t>
                  </w:r>
                </w:p>
              </w:tc>
              <w:tc>
                <w:tcPr>
                  <w:tcW w:w="778" w:type="dxa"/>
                  <w:vAlign w:val="top"/>
                </w:tcPr>
                <w:p>
                  <w:pPr>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rFonts w:hint="eastAsia" w:eastAsia="宋体"/>
                      <w:highlight w:val="none"/>
                      <w:lang w:eastAsia="zh-CN"/>
                    </w:rPr>
                  </w:pPr>
                  <w:r>
                    <w:rPr>
                      <w:rFonts w:hint="eastAsia"/>
                      <w:highlight w:val="none"/>
                      <w:lang w:eastAsia="zh-CN"/>
                    </w:rPr>
                    <w:t>食品安全小组组长</w:t>
                  </w:r>
                </w:p>
              </w:tc>
              <w:tc>
                <w:tcPr>
                  <w:tcW w:w="978" w:type="dxa"/>
                  <w:vAlign w:val="top"/>
                </w:tcPr>
                <w:p>
                  <w:pPr>
                    <w:rPr>
                      <w:rFonts w:hint="eastAsia"/>
                      <w:highlight w:val="none"/>
                    </w:rPr>
                  </w:pPr>
                  <w:r>
                    <w:rPr>
                      <w:rFonts w:hint="eastAsia"/>
                      <w:highlight w:val="none"/>
                      <w:lang w:val="en-US" w:eastAsia="zh-CN"/>
                    </w:rPr>
                    <w:t>朱建强</w:t>
                  </w:r>
                </w:p>
              </w:tc>
              <w:tc>
                <w:tcPr>
                  <w:tcW w:w="920" w:type="dxa"/>
                  <w:vAlign w:val="top"/>
                </w:tcPr>
                <w:p>
                  <w:pPr>
                    <w:rPr>
                      <w:rFonts w:hint="eastAsia" w:eastAsia="宋体"/>
                      <w:highlight w:val="none"/>
                      <w:lang w:val="en-US" w:eastAsia="zh-CN"/>
                    </w:rPr>
                  </w:pPr>
                  <w:r>
                    <w:rPr>
                      <w:rFonts w:hint="eastAsia"/>
                      <w:highlight w:val="none"/>
                      <w:lang w:val="en-US" w:eastAsia="zh-CN"/>
                    </w:rPr>
                    <w:t>高中</w:t>
                  </w:r>
                </w:p>
              </w:tc>
              <w:tc>
                <w:tcPr>
                  <w:tcW w:w="790" w:type="dxa"/>
                  <w:vAlign w:val="top"/>
                </w:tcPr>
                <w:p>
                  <w:pPr>
                    <w:rPr>
                      <w:rFonts w:hint="default" w:eastAsia="宋体"/>
                      <w:highlight w:val="none"/>
                      <w:lang w:val="en-US" w:eastAsia="zh-CN"/>
                    </w:rPr>
                  </w:pPr>
                  <w:r>
                    <w:rPr>
                      <w:rFonts w:hint="eastAsia"/>
                      <w:highlight w:val="none"/>
                      <w:lang w:val="en-US" w:eastAsia="zh-CN"/>
                    </w:rPr>
                    <w:t>20余年</w:t>
                  </w:r>
                </w:p>
              </w:tc>
              <w:tc>
                <w:tcPr>
                  <w:tcW w:w="910" w:type="dxa"/>
                  <w:vAlign w:val="top"/>
                </w:tcPr>
                <w:p>
                  <w:pPr>
                    <w:rPr>
                      <w:highlight w:val="none"/>
                    </w:rPr>
                  </w:pPr>
                  <w:r>
                    <w:rPr>
                      <w:rFonts w:hint="eastAsia"/>
                      <w:highlight w:val="none"/>
                    </w:rPr>
                    <w:sym w:font="Wingdings" w:char="00FE"/>
                  </w:r>
                  <w:r>
                    <w:rPr>
                      <w:rFonts w:hint="eastAsia"/>
                      <w:highlight w:val="none"/>
                    </w:rPr>
                    <w:t>是</w:t>
                  </w:r>
                </w:p>
                <w:p>
                  <w:pPr>
                    <w:rPr>
                      <w:rFonts w:hint="eastAsia" w:ascii="Times New Roman" w:hAnsi="Times New Roman" w:eastAsia="宋体" w:cs="Times New Roman"/>
                      <w:kern w:val="2"/>
                      <w:sz w:val="21"/>
                      <w:highlight w:val="none"/>
                      <w:lang w:val="en-US" w:eastAsia="zh-CN" w:bidi="ar-SA"/>
                    </w:rPr>
                  </w:pPr>
                  <w:r>
                    <w:rPr>
                      <w:rFonts w:hint="eastAsia"/>
                      <w:highlight w:val="none"/>
                    </w:rPr>
                    <w:sym w:font="Wingdings" w:char="00A8"/>
                  </w:r>
                  <w:r>
                    <w:rPr>
                      <w:rFonts w:hint="eastAsia"/>
                      <w:highlight w:val="none"/>
                    </w:rPr>
                    <w:t>否</w:t>
                  </w:r>
                </w:p>
              </w:tc>
              <w:tc>
                <w:tcPr>
                  <w:tcW w:w="800" w:type="dxa"/>
                  <w:vAlign w:val="top"/>
                </w:tcPr>
                <w:p>
                  <w:pPr>
                    <w:rPr>
                      <w:highlight w:val="none"/>
                    </w:rPr>
                  </w:pPr>
                  <w:r>
                    <w:rPr>
                      <w:rFonts w:hint="eastAsia"/>
                      <w:highlight w:val="none"/>
                    </w:rPr>
                    <w:sym w:font="Wingdings" w:char="00FE"/>
                  </w:r>
                  <w:r>
                    <w:rPr>
                      <w:rFonts w:hint="eastAsia"/>
                      <w:highlight w:val="none"/>
                    </w:rPr>
                    <w:t>是</w:t>
                  </w:r>
                </w:p>
                <w:p>
                  <w:pPr>
                    <w:rPr>
                      <w:rFonts w:hint="eastAsia" w:ascii="Times New Roman" w:hAnsi="Times New Roman" w:eastAsia="宋体" w:cs="Times New Roman"/>
                      <w:kern w:val="2"/>
                      <w:sz w:val="21"/>
                      <w:highlight w:val="none"/>
                      <w:lang w:val="en-US" w:eastAsia="zh-CN" w:bidi="ar-SA"/>
                    </w:rPr>
                  </w:pPr>
                  <w:r>
                    <w:rPr>
                      <w:rFonts w:hint="eastAsia"/>
                      <w:highlight w:val="none"/>
                    </w:rPr>
                    <w:sym w:font="Wingdings" w:char="00A8"/>
                  </w:r>
                  <w:r>
                    <w:rPr>
                      <w:rFonts w:hint="eastAsia"/>
                      <w:highlight w:val="none"/>
                    </w:rPr>
                    <w:t>否</w:t>
                  </w:r>
                </w:p>
              </w:tc>
              <w:tc>
                <w:tcPr>
                  <w:tcW w:w="2750" w:type="dxa"/>
                  <w:vAlign w:val="top"/>
                </w:tcPr>
                <w:p>
                  <w:pPr>
                    <w:rPr>
                      <w:rFonts w:hint="default" w:eastAsia="宋体"/>
                      <w:highlight w:val="none"/>
                      <w:lang w:val="en-US" w:eastAsia="zh-CN"/>
                    </w:rPr>
                  </w:pPr>
                  <w:r>
                    <w:rPr>
                      <w:rFonts w:hint="eastAsia"/>
                      <w:highlight w:val="none"/>
                      <w:lang w:val="en-US" w:eastAsia="zh-CN"/>
                    </w:rPr>
                    <w:t>组织领导食品安全小组的各项活动</w:t>
                  </w:r>
                </w:p>
              </w:tc>
              <w:tc>
                <w:tcPr>
                  <w:tcW w:w="778"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rFonts w:hint="eastAsia" w:eastAsia="宋体"/>
                      <w:highlight w:val="none"/>
                      <w:lang w:val="en-US" w:eastAsia="zh-CN"/>
                    </w:rPr>
                  </w:pPr>
                  <w:r>
                    <w:rPr>
                      <w:rFonts w:hint="eastAsia"/>
                      <w:highlight w:val="none"/>
                      <w:lang w:val="en-US" w:eastAsia="zh-CN"/>
                    </w:rPr>
                    <w:t>厨品部主管</w:t>
                  </w:r>
                </w:p>
              </w:tc>
              <w:tc>
                <w:tcPr>
                  <w:tcW w:w="978" w:type="dxa"/>
                  <w:vAlign w:val="top"/>
                </w:tcPr>
                <w:p>
                  <w:pPr>
                    <w:rPr>
                      <w:rFonts w:hint="default" w:eastAsia="宋体"/>
                      <w:highlight w:val="none"/>
                      <w:lang w:val="en-US" w:eastAsia="zh-CN"/>
                    </w:rPr>
                  </w:pPr>
                  <w:r>
                    <w:rPr>
                      <w:rFonts w:hint="eastAsia" w:ascii="宋体" w:hAnsi="宋体" w:eastAsia="宋体" w:cs="宋体"/>
                      <w:sz w:val="21"/>
                      <w:szCs w:val="21"/>
                      <w:highlight w:val="none"/>
                      <w:lang w:val="en-US" w:eastAsia="zh-CN"/>
                    </w:rPr>
                    <w:t>邓凯</w:t>
                  </w:r>
                </w:p>
              </w:tc>
              <w:tc>
                <w:tcPr>
                  <w:tcW w:w="920" w:type="dxa"/>
                  <w:vAlign w:val="top"/>
                </w:tcPr>
                <w:p>
                  <w:pPr>
                    <w:rPr>
                      <w:rFonts w:hint="eastAsia" w:eastAsia="宋体"/>
                      <w:highlight w:val="none"/>
                      <w:lang w:val="en-US" w:eastAsia="zh-CN"/>
                    </w:rPr>
                  </w:pPr>
                  <w:r>
                    <w:rPr>
                      <w:rFonts w:hint="eastAsia"/>
                      <w:highlight w:val="none"/>
                      <w:lang w:val="en-US" w:eastAsia="zh-CN"/>
                    </w:rPr>
                    <w:t>职高</w:t>
                  </w:r>
                </w:p>
              </w:tc>
              <w:tc>
                <w:tcPr>
                  <w:tcW w:w="790" w:type="dxa"/>
                  <w:vAlign w:val="top"/>
                </w:tcPr>
                <w:p>
                  <w:pPr>
                    <w:rPr>
                      <w:rFonts w:hint="default" w:eastAsia="宋体"/>
                      <w:highlight w:val="none"/>
                      <w:lang w:val="en-US" w:eastAsia="zh-CN"/>
                    </w:rPr>
                  </w:pPr>
                  <w:r>
                    <w:rPr>
                      <w:rFonts w:hint="eastAsia"/>
                      <w:highlight w:val="none"/>
                      <w:lang w:val="en-US" w:eastAsia="zh-CN"/>
                    </w:rPr>
                    <w:t>6余年</w:t>
                  </w:r>
                </w:p>
              </w:tc>
              <w:tc>
                <w:tcPr>
                  <w:tcW w:w="91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80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2750" w:type="dxa"/>
                  <w:vAlign w:val="top"/>
                </w:tcPr>
                <w:p>
                  <w:pPr>
                    <w:rPr>
                      <w:rFonts w:hint="default" w:eastAsia="宋体"/>
                      <w:highlight w:val="none"/>
                      <w:lang w:val="en-US" w:eastAsia="zh-CN"/>
                    </w:rPr>
                  </w:pPr>
                  <w:r>
                    <w:rPr>
                      <w:rFonts w:hint="eastAsia"/>
                      <w:highlight w:val="none"/>
                      <w:lang w:val="en-US" w:eastAsia="zh-CN"/>
                    </w:rPr>
                    <w:t>组织并参加培训，组织开展确认及验证工作等</w:t>
                  </w:r>
                </w:p>
              </w:tc>
              <w:tc>
                <w:tcPr>
                  <w:tcW w:w="778"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rFonts w:hint="eastAsia" w:eastAsia="宋体"/>
                      <w:highlight w:val="yellow"/>
                      <w:lang w:eastAsia="zh-CN"/>
                    </w:rPr>
                  </w:pPr>
                  <w:r>
                    <w:rPr>
                      <w:rFonts w:hint="eastAsia"/>
                      <w:highlight w:val="none"/>
                      <w:lang w:eastAsia="zh-CN"/>
                    </w:rPr>
                    <w:t>食堂经理</w:t>
                  </w:r>
                </w:p>
              </w:tc>
              <w:tc>
                <w:tcPr>
                  <w:tcW w:w="978" w:type="dxa"/>
                  <w:vAlign w:val="top"/>
                </w:tcPr>
                <w:p>
                  <w:pPr>
                    <w:rPr>
                      <w:rFonts w:hint="default" w:ascii="Times New Roman" w:hAnsi="Times New Roman" w:eastAsia="宋体" w:cs="Times New Roman"/>
                      <w:kern w:val="2"/>
                      <w:sz w:val="21"/>
                      <w:highlight w:val="yellow"/>
                      <w:lang w:val="en-US" w:eastAsia="zh-CN" w:bidi="ar-SA"/>
                    </w:rPr>
                  </w:pPr>
                  <w:r>
                    <w:rPr>
                      <w:rFonts w:hint="eastAsia"/>
                      <w:highlight w:val="none"/>
                      <w:lang w:val="en-US" w:eastAsia="zh-CN"/>
                    </w:rPr>
                    <w:t>朱建平</w:t>
                  </w:r>
                </w:p>
              </w:tc>
              <w:tc>
                <w:tcPr>
                  <w:tcW w:w="920" w:type="dxa"/>
                  <w:vAlign w:val="top"/>
                </w:tcPr>
                <w:p>
                  <w:pPr>
                    <w:rPr>
                      <w:rFonts w:hint="eastAsia" w:ascii="Times New Roman" w:hAnsi="Times New Roman" w:eastAsia="宋体" w:cs="Times New Roman"/>
                      <w:kern w:val="2"/>
                      <w:sz w:val="21"/>
                      <w:highlight w:val="yellow"/>
                      <w:lang w:val="en-US" w:eastAsia="zh-CN" w:bidi="ar-SA"/>
                    </w:rPr>
                  </w:pPr>
                  <w:r>
                    <w:rPr>
                      <w:rFonts w:hint="eastAsia"/>
                      <w:highlight w:val="none"/>
                      <w:lang w:val="en-US" w:eastAsia="zh-CN"/>
                    </w:rPr>
                    <w:t>大学</w:t>
                  </w:r>
                </w:p>
              </w:tc>
              <w:tc>
                <w:tcPr>
                  <w:tcW w:w="790" w:type="dxa"/>
                  <w:vAlign w:val="top"/>
                </w:tcPr>
                <w:p>
                  <w:pP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20余年</w:t>
                  </w:r>
                </w:p>
              </w:tc>
              <w:tc>
                <w:tcPr>
                  <w:tcW w:w="91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80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2750" w:type="dxa"/>
                  <w:vAlign w:val="top"/>
                </w:tcPr>
                <w:p>
                  <w:pPr>
                    <w:rPr>
                      <w:rFonts w:hint="default"/>
                      <w:highlight w:val="yellow"/>
                      <w:lang w:val="en-US"/>
                    </w:rPr>
                  </w:pPr>
                  <w:r>
                    <w:rPr>
                      <w:rFonts w:hint="eastAsia"/>
                      <w:highlight w:val="none"/>
                      <w:lang w:val="en-US" w:eastAsia="zh-CN"/>
                    </w:rPr>
                    <w:t>参与食品安全小组工作，负责食堂管理</w:t>
                  </w:r>
                </w:p>
              </w:tc>
              <w:tc>
                <w:tcPr>
                  <w:tcW w:w="778"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rFonts w:hint="eastAsia" w:eastAsia="宋体"/>
                      <w:highlight w:val="none"/>
                      <w:lang w:eastAsia="zh-CN"/>
                    </w:rPr>
                  </w:pPr>
                  <w:r>
                    <w:rPr>
                      <w:rFonts w:hint="eastAsia"/>
                      <w:highlight w:val="none"/>
                      <w:lang w:eastAsia="zh-CN"/>
                    </w:rPr>
                    <w:t>采购部主管</w:t>
                  </w:r>
                </w:p>
              </w:tc>
              <w:tc>
                <w:tcPr>
                  <w:tcW w:w="978" w:type="dxa"/>
                  <w:vAlign w:val="top"/>
                </w:tcPr>
                <w:p>
                  <w:pPr>
                    <w:rPr>
                      <w:rFonts w:hint="default" w:eastAsia="宋体"/>
                      <w:highlight w:val="none"/>
                      <w:lang w:val="en-US" w:eastAsia="zh-CN"/>
                    </w:rPr>
                  </w:pPr>
                  <w:r>
                    <w:rPr>
                      <w:rFonts w:hint="eastAsia"/>
                      <w:highlight w:val="none"/>
                      <w:lang w:val="en-US" w:eastAsia="zh-CN"/>
                    </w:rPr>
                    <w:t>唐勇</w:t>
                  </w:r>
                </w:p>
              </w:tc>
              <w:tc>
                <w:tcPr>
                  <w:tcW w:w="920" w:type="dxa"/>
                  <w:vAlign w:val="top"/>
                </w:tcPr>
                <w:p>
                  <w:pPr>
                    <w:rPr>
                      <w:rFonts w:hint="eastAsia" w:eastAsia="宋体"/>
                      <w:highlight w:val="none"/>
                      <w:lang w:val="en-US" w:eastAsia="zh-CN"/>
                    </w:rPr>
                  </w:pPr>
                  <w:r>
                    <w:rPr>
                      <w:rFonts w:hint="eastAsia"/>
                      <w:highlight w:val="none"/>
                      <w:lang w:val="en-US" w:eastAsia="zh-CN"/>
                    </w:rPr>
                    <w:t>高中</w:t>
                  </w:r>
                </w:p>
              </w:tc>
              <w:tc>
                <w:tcPr>
                  <w:tcW w:w="790" w:type="dxa"/>
                  <w:vAlign w:val="top"/>
                </w:tcPr>
                <w:p>
                  <w:pPr>
                    <w:rPr>
                      <w:rFonts w:hint="default" w:eastAsia="宋体"/>
                      <w:highlight w:val="none"/>
                      <w:lang w:val="en-US" w:eastAsia="zh-CN"/>
                    </w:rPr>
                  </w:pPr>
                  <w:r>
                    <w:rPr>
                      <w:rFonts w:hint="eastAsia"/>
                      <w:highlight w:val="none"/>
                      <w:lang w:val="en-US" w:eastAsia="zh-CN"/>
                    </w:rPr>
                    <w:t>9余年</w:t>
                  </w:r>
                </w:p>
              </w:tc>
              <w:tc>
                <w:tcPr>
                  <w:tcW w:w="91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80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2750" w:type="dxa"/>
                  <w:vAlign w:val="top"/>
                </w:tcPr>
                <w:p>
                  <w:pPr>
                    <w:rPr>
                      <w:rFonts w:hint="default"/>
                      <w:highlight w:val="none"/>
                      <w:lang w:val="en-US"/>
                    </w:rPr>
                  </w:pPr>
                  <w:r>
                    <w:rPr>
                      <w:rFonts w:hint="eastAsia"/>
                      <w:highlight w:val="none"/>
                      <w:lang w:val="en-US" w:eastAsia="zh-CN"/>
                    </w:rPr>
                    <w:t>参与食品安全小组工作，负责原辅料采购</w:t>
                  </w:r>
                </w:p>
              </w:tc>
              <w:tc>
                <w:tcPr>
                  <w:tcW w:w="778"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rFonts w:hint="eastAsia" w:eastAsia="宋体"/>
                      <w:highlight w:val="yellow"/>
                      <w:lang w:val="en-US" w:eastAsia="zh-CN"/>
                    </w:rPr>
                  </w:pPr>
                  <w:r>
                    <w:rPr>
                      <w:rFonts w:hint="eastAsia"/>
                      <w:highlight w:val="none"/>
                      <w:lang w:eastAsia="zh-CN"/>
                    </w:rPr>
                    <w:t>食堂售卖（厨品部）</w:t>
                  </w:r>
                </w:p>
              </w:tc>
              <w:tc>
                <w:tcPr>
                  <w:tcW w:w="978" w:type="dxa"/>
                  <w:vAlign w:val="top"/>
                </w:tcPr>
                <w:p>
                  <w:pPr>
                    <w:rPr>
                      <w:rFonts w:hint="default" w:eastAsia="宋体"/>
                      <w:highlight w:val="none"/>
                      <w:lang w:val="en-US" w:eastAsia="zh-CN"/>
                    </w:rPr>
                  </w:pPr>
                  <w:r>
                    <w:rPr>
                      <w:rFonts w:hint="eastAsia"/>
                      <w:highlight w:val="none"/>
                      <w:lang w:val="en-US" w:eastAsia="zh-CN"/>
                    </w:rPr>
                    <w:t>黄仪宣</w:t>
                  </w:r>
                </w:p>
              </w:tc>
              <w:tc>
                <w:tcPr>
                  <w:tcW w:w="920" w:type="dxa"/>
                  <w:vAlign w:val="top"/>
                </w:tcPr>
                <w:p>
                  <w:pPr>
                    <w:rPr>
                      <w:rFonts w:hint="eastAsia" w:eastAsia="宋体"/>
                      <w:highlight w:val="none"/>
                      <w:lang w:val="en-US" w:eastAsia="zh-CN"/>
                    </w:rPr>
                  </w:pPr>
                  <w:r>
                    <w:rPr>
                      <w:rFonts w:hint="eastAsia"/>
                      <w:highlight w:val="none"/>
                      <w:lang w:val="en-US" w:eastAsia="zh-CN"/>
                    </w:rPr>
                    <w:t>高中</w:t>
                  </w:r>
                </w:p>
              </w:tc>
              <w:tc>
                <w:tcPr>
                  <w:tcW w:w="790" w:type="dxa"/>
                  <w:vAlign w:val="top"/>
                </w:tcPr>
                <w:p>
                  <w:pPr>
                    <w:rPr>
                      <w:rFonts w:hint="default" w:eastAsia="宋体"/>
                      <w:highlight w:val="none"/>
                      <w:lang w:val="en-US" w:eastAsia="zh-CN"/>
                    </w:rPr>
                  </w:pPr>
                  <w:r>
                    <w:rPr>
                      <w:rFonts w:hint="eastAsia"/>
                      <w:highlight w:val="none"/>
                      <w:lang w:val="en-US" w:eastAsia="zh-CN"/>
                    </w:rPr>
                    <w:t>2余年</w:t>
                  </w:r>
                </w:p>
              </w:tc>
              <w:tc>
                <w:tcPr>
                  <w:tcW w:w="91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80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2750" w:type="dxa"/>
                  <w:vAlign w:val="top"/>
                </w:tcPr>
                <w:p>
                  <w:pPr>
                    <w:rPr>
                      <w:rFonts w:hint="default"/>
                      <w:highlight w:val="none"/>
                      <w:lang w:val="en-US"/>
                    </w:rPr>
                  </w:pPr>
                  <w:r>
                    <w:rPr>
                      <w:rFonts w:hint="eastAsia"/>
                      <w:highlight w:val="none"/>
                      <w:lang w:val="en-US" w:eastAsia="zh-CN"/>
                    </w:rPr>
                    <w:t>参与食品安全小组工作，负责餐食配送、顾客满意度回访</w:t>
                  </w:r>
                </w:p>
              </w:tc>
              <w:tc>
                <w:tcPr>
                  <w:tcW w:w="778"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highlight w:val="yellow"/>
                    </w:rPr>
                  </w:pPr>
                  <w:r>
                    <w:rPr>
                      <w:rFonts w:hint="eastAsia"/>
                      <w:highlight w:val="none"/>
                    </w:rPr>
                    <w:t>仓储</w:t>
                  </w:r>
                  <w:r>
                    <w:rPr>
                      <w:rFonts w:hint="eastAsia"/>
                      <w:highlight w:val="none"/>
                      <w:lang w:eastAsia="zh-CN"/>
                    </w:rPr>
                    <w:t>（厨品部）</w:t>
                  </w:r>
                </w:p>
              </w:tc>
              <w:tc>
                <w:tcPr>
                  <w:tcW w:w="978" w:type="dxa"/>
                  <w:vAlign w:val="top"/>
                </w:tcPr>
                <w:p>
                  <w:pPr>
                    <w:rPr>
                      <w:rFonts w:hint="eastAsia" w:eastAsia="宋体"/>
                      <w:highlight w:val="none"/>
                      <w:lang w:val="en-US" w:eastAsia="zh-CN"/>
                    </w:rPr>
                  </w:pPr>
                  <w:r>
                    <w:rPr>
                      <w:rFonts w:hint="eastAsia"/>
                      <w:highlight w:val="none"/>
                      <w:lang w:val="en-US" w:eastAsia="zh-CN"/>
                    </w:rPr>
                    <w:t>石海兰</w:t>
                  </w:r>
                </w:p>
              </w:tc>
              <w:tc>
                <w:tcPr>
                  <w:tcW w:w="920" w:type="dxa"/>
                  <w:vAlign w:val="top"/>
                </w:tcPr>
                <w:p>
                  <w:pPr>
                    <w:rPr>
                      <w:rFonts w:hint="eastAsia" w:eastAsia="宋体"/>
                      <w:highlight w:val="none"/>
                      <w:lang w:val="en-US" w:eastAsia="zh-CN"/>
                    </w:rPr>
                  </w:pPr>
                  <w:r>
                    <w:rPr>
                      <w:rFonts w:hint="eastAsia"/>
                      <w:highlight w:val="none"/>
                      <w:lang w:val="en-US" w:eastAsia="zh-CN"/>
                    </w:rPr>
                    <w:t>职高</w:t>
                  </w:r>
                </w:p>
              </w:tc>
              <w:tc>
                <w:tcPr>
                  <w:tcW w:w="790" w:type="dxa"/>
                  <w:vAlign w:val="top"/>
                </w:tcPr>
                <w:p>
                  <w:pPr>
                    <w:rPr>
                      <w:rFonts w:hint="default" w:eastAsia="宋体"/>
                      <w:highlight w:val="none"/>
                      <w:lang w:val="en-US" w:eastAsia="zh-CN"/>
                    </w:rPr>
                  </w:pPr>
                  <w:r>
                    <w:rPr>
                      <w:rFonts w:hint="eastAsia"/>
                      <w:highlight w:val="none"/>
                      <w:lang w:val="en-US" w:eastAsia="zh-CN"/>
                    </w:rPr>
                    <w:t>2余年</w:t>
                  </w:r>
                </w:p>
              </w:tc>
              <w:tc>
                <w:tcPr>
                  <w:tcW w:w="91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800" w:type="dxa"/>
                  <w:vAlign w:val="top"/>
                </w:tcPr>
                <w:p>
                  <w:pPr>
                    <w:rPr>
                      <w:highlight w:val="none"/>
                    </w:rPr>
                  </w:pPr>
                  <w:r>
                    <w:rPr>
                      <w:rFonts w:hint="eastAsia"/>
                      <w:highlight w:val="none"/>
                    </w:rPr>
                    <w:sym w:font="Wingdings" w:char="00FE"/>
                  </w:r>
                  <w:r>
                    <w:rPr>
                      <w:rFonts w:hint="eastAsia"/>
                      <w:highlight w:val="none"/>
                    </w:rPr>
                    <w:t>是</w:t>
                  </w:r>
                </w:p>
                <w:p>
                  <w:pPr>
                    <w:rPr>
                      <w:highlight w:val="none"/>
                    </w:rPr>
                  </w:pPr>
                  <w:r>
                    <w:rPr>
                      <w:rFonts w:hint="eastAsia"/>
                      <w:highlight w:val="none"/>
                    </w:rPr>
                    <w:sym w:font="Wingdings" w:char="00A8"/>
                  </w:r>
                  <w:r>
                    <w:rPr>
                      <w:rFonts w:hint="eastAsia"/>
                      <w:highlight w:val="none"/>
                    </w:rPr>
                    <w:t>否</w:t>
                  </w:r>
                </w:p>
              </w:tc>
              <w:tc>
                <w:tcPr>
                  <w:tcW w:w="2750" w:type="dxa"/>
                  <w:vAlign w:val="top"/>
                </w:tcPr>
                <w:p>
                  <w:pPr>
                    <w:rPr>
                      <w:highlight w:val="yellow"/>
                    </w:rPr>
                  </w:pPr>
                  <w:r>
                    <w:rPr>
                      <w:rFonts w:hint="eastAsia"/>
                      <w:highlight w:val="none"/>
                      <w:lang w:val="en-US" w:eastAsia="zh-CN"/>
                    </w:rPr>
                    <w:t>参加培训、确认及验证</w:t>
                  </w:r>
                </w:p>
              </w:tc>
              <w:tc>
                <w:tcPr>
                  <w:tcW w:w="778"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highlight w:val="yellow"/>
                    </w:rPr>
                  </w:pPr>
                </w:p>
              </w:tc>
              <w:tc>
                <w:tcPr>
                  <w:tcW w:w="978" w:type="dxa"/>
                  <w:vAlign w:val="top"/>
                </w:tcPr>
                <w:p>
                  <w:pPr>
                    <w:rPr>
                      <w:highlight w:val="yellow"/>
                    </w:rPr>
                  </w:pPr>
                </w:p>
              </w:tc>
              <w:tc>
                <w:tcPr>
                  <w:tcW w:w="920" w:type="dxa"/>
                  <w:vAlign w:val="top"/>
                </w:tcPr>
                <w:p>
                  <w:pPr>
                    <w:rPr>
                      <w:rFonts w:hint="eastAsia" w:ascii="Times New Roman" w:hAnsi="Times New Roman" w:eastAsia="宋体" w:cs="Times New Roman"/>
                      <w:kern w:val="2"/>
                      <w:sz w:val="21"/>
                      <w:highlight w:val="yellow"/>
                      <w:lang w:val="en-US" w:eastAsia="zh-CN" w:bidi="ar-SA"/>
                    </w:rPr>
                  </w:pPr>
                </w:p>
              </w:tc>
              <w:tc>
                <w:tcPr>
                  <w:tcW w:w="790" w:type="dxa"/>
                  <w:vAlign w:val="top"/>
                </w:tcPr>
                <w:p>
                  <w:pPr>
                    <w:rPr>
                      <w:rFonts w:hint="default" w:ascii="Times New Roman" w:hAnsi="Times New Roman" w:eastAsia="宋体" w:cs="Times New Roman"/>
                      <w:kern w:val="2"/>
                      <w:sz w:val="21"/>
                      <w:highlight w:val="yellow"/>
                      <w:lang w:val="en-US" w:eastAsia="zh-CN" w:bidi="ar-SA"/>
                    </w:rPr>
                  </w:pPr>
                </w:p>
              </w:tc>
              <w:tc>
                <w:tcPr>
                  <w:tcW w:w="910" w:type="dxa"/>
                  <w:vAlign w:val="top"/>
                </w:tcPr>
                <w:p>
                  <w:pPr>
                    <w:rPr>
                      <w:highlight w:val="yellow"/>
                    </w:rPr>
                  </w:pPr>
                </w:p>
              </w:tc>
              <w:tc>
                <w:tcPr>
                  <w:tcW w:w="800" w:type="dxa"/>
                  <w:vAlign w:val="top"/>
                </w:tcPr>
                <w:p>
                  <w:pPr>
                    <w:rPr>
                      <w:highlight w:val="yellow"/>
                    </w:rPr>
                  </w:pPr>
                </w:p>
              </w:tc>
              <w:tc>
                <w:tcPr>
                  <w:tcW w:w="2750" w:type="dxa"/>
                  <w:vAlign w:val="top"/>
                </w:tcPr>
                <w:p>
                  <w:pPr>
                    <w:rPr>
                      <w:highlight w:val="yellow"/>
                    </w:rPr>
                  </w:pPr>
                </w:p>
              </w:tc>
              <w:tc>
                <w:tcPr>
                  <w:tcW w:w="778"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top"/>
                </w:tcPr>
                <w:p>
                  <w:pPr>
                    <w:rPr>
                      <w:highlight w:val="none"/>
                    </w:rPr>
                  </w:pPr>
                </w:p>
              </w:tc>
              <w:tc>
                <w:tcPr>
                  <w:tcW w:w="978" w:type="dxa"/>
                  <w:vAlign w:val="top"/>
                </w:tcPr>
                <w:p>
                  <w:pPr>
                    <w:rPr>
                      <w:highlight w:val="none"/>
                    </w:rPr>
                  </w:pPr>
                </w:p>
              </w:tc>
              <w:tc>
                <w:tcPr>
                  <w:tcW w:w="920" w:type="dxa"/>
                  <w:vAlign w:val="top"/>
                </w:tcPr>
                <w:p>
                  <w:pPr>
                    <w:rPr>
                      <w:highlight w:val="none"/>
                    </w:rPr>
                  </w:pPr>
                </w:p>
              </w:tc>
              <w:tc>
                <w:tcPr>
                  <w:tcW w:w="790" w:type="dxa"/>
                  <w:vAlign w:val="top"/>
                </w:tcPr>
                <w:p>
                  <w:pPr>
                    <w:rPr>
                      <w:highlight w:val="none"/>
                    </w:rPr>
                  </w:pPr>
                </w:p>
              </w:tc>
              <w:tc>
                <w:tcPr>
                  <w:tcW w:w="910" w:type="dxa"/>
                  <w:vAlign w:val="top"/>
                </w:tcPr>
                <w:p>
                  <w:pPr>
                    <w:rPr>
                      <w:highlight w:val="none"/>
                    </w:rPr>
                  </w:pPr>
                </w:p>
              </w:tc>
              <w:tc>
                <w:tcPr>
                  <w:tcW w:w="800" w:type="dxa"/>
                  <w:vAlign w:val="top"/>
                </w:tcPr>
                <w:p>
                  <w:pPr>
                    <w:rPr>
                      <w:highlight w:val="none"/>
                    </w:rPr>
                  </w:pPr>
                </w:p>
              </w:tc>
              <w:tc>
                <w:tcPr>
                  <w:tcW w:w="2750" w:type="dxa"/>
                  <w:vAlign w:val="top"/>
                </w:tcPr>
                <w:p>
                  <w:pPr>
                    <w:rPr>
                      <w:highlight w:val="none"/>
                    </w:rPr>
                  </w:pPr>
                </w:p>
              </w:tc>
              <w:tc>
                <w:tcPr>
                  <w:tcW w:w="778" w:type="dxa"/>
                  <w:vAlign w:val="top"/>
                </w:tcPr>
                <w:p>
                  <w:pPr>
                    <w:rPr>
                      <w:highlight w:val="none"/>
                    </w:rPr>
                  </w:pPr>
                </w:p>
              </w:tc>
            </w:tr>
          </w:tbl>
          <w:p/>
          <w:p>
            <w:pPr>
              <w:ind w:firstLine="420" w:firstLineChars="200"/>
            </w:pPr>
            <w:r>
              <w:rPr>
                <w:rFonts w:hint="eastAsia"/>
              </w:rPr>
              <w:t>是否聘请外部专家</w:t>
            </w:r>
            <w:r>
              <w:t xml:space="preserve">   </w:t>
            </w:r>
            <w:r>
              <w:rPr>
                <w:rFonts w:hint="eastAsia"/>
              </w:rPr>
              <w:sym w:font="Wingdings" w:char="00A8"/>
            </w:r>
            <w:r>
              <w:rPr>
                <w:rFonts w:hint="eastAsia"/>
              </w:rPr>
              <w:t>是，</w:t>
            </w:r>
            <w:r>
              <w:rPr>
                <w:rFonts w:hint="eastAsia"/>
                <w:u w:val="single"/>
              </w:rPr>
              <w:t>协议或者合同等</w:t>
            </w:r>
            <w:r>
              <w:rPr>
                <w:u w:val="single"/>
              </w:rPr>
              <w:t xml:space="preserve"> </w:t>
            </w:r>
            <w:r>
              <w:t xml:space="preserve">       </w:t>
            </w:r>
            <w:r>
              <w:rPr>
                <w:rFonts w:hint="eastAsia"/>
              </w:rPr>
              <w:sym w:font="Wingdings" w:char="00FE"/>
            </w:r>
            <w:r>
              <w:rPr>
                <w:rFonts w:hint="eastAsia"/>
              </w:rPr>
              <w:t>否</w:t>
            </w:r>
          </w:p>
          <w:p/>
          <w:p>
            <w:pPr>
              <w:rPr>
                <w:rFonts w:hint="eastAsia"/>
              </w:rPr>
            </w:pPr>
            <w:r>
              <w:rPr>
                <w:rFonts w:hint="eastAsia"/>
              </w:rPr>
              <w:t>H</w:t>
            </w:r>
            <w:r>
              <w:t>ACCP</w:t>
            </w:r>
            <w:r>
              <w:rPr>
                <w:rFonts w:hint="eastAsia"/>
              </w:rPr>
              <w:t>小组成员应具有与企业的产品、过程、所涉及危害相关的专业知识和经验，并经过适当培训。</w:t>
            </w:r>
          </w:p>
          <w:p>
            <w:pPr>
              <w:pStyle w:val="2"/>
            </w:pPr>
          </w:p>
          <w:p>
            <w:pPr>
              <w:rPr>
                <w:highlight w:val="none"/>
              </w:rPr>
            </w:pPr>
            <w:r>
              <w:rPr>
                <w:rFonts w:hint="eastAsia"/>
                <w:highlight w:val="none"/>
              </w:rPr>
              <w:t>保持HACCP小组成员的学历、经历、培训、批准以及活动的记录。</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rPr>
                <w:highlight w:val="yellow"/>
              </w:rPr>
            </w:pPr>
          </w:p>
          <w:p>
            <w:r>
              <w:rPr>
                <w:rFonts w:hint="eastAsia"/>
              </w:rPr>
              <w:sym w:font="Wingdings" w:char="00FE"/>
            </w:r>
            <w:r>
              <w:t xml:space="preserve"> </w:t>
            </w:r>
            <w:r>
              <w:rPr>
                <w:rFonts w:hint="eastAsia"/>
              </w:rPr>
              <w:t>HACCP小组长：</w:t>
            </w:r>
            <w:r>
              <w:rPr>
                <w:rFonts w:hint="eastAsia"/>
                <w:u w:val="single"/>
                <w:lang w:val="en-US" w:eastAsia="zh-CN"/>
              </w:rPr>
              <w:t xml:space="preserve">朱建强先生；副组长：朱建平先生  </w:t>
            </w:r>
            <w:r>
              <w:rPr>
                <w:u w:val="single"/>
              </w:rPr>
              <w:t xml:space="preserve">   </w:t>
            </w:r>
          </w:p>
          <w:p>
            <w:pPr>
              <w:ind w:firstLine="210" w:firstLineChars="100"/>
              <w:rPr>
                <w:u w:val="single"/>
              </w:rPr>
            </w:pPr>
            <w:r>
              <w:rPr>
                <w:rFonts w:hint="eastAsia"/>
              </w:rPr>
              <w:t>HACCP小组长</w:t>
            </w:r>
            <w:r>
              <w:t>负责：</w:t>
            </w:r>
            <w:r>
              <w:rPr>
                <w:rFonts w:hint="eastAsia"/>
                <w:u w:val="single"/>
              </w:rPr>
              <w:t xml:space="preserve"> 在手册中有描述</w:t>
            </w:r>
            <w:r>
              <w:rPr>
                <w:u w:val="single"/>
              </w:rPr>
              <w:t xml:space="preserve">         </w:t>
            </w:r>
            <w:r>
              <w:rPr>
                <w:rFonts w:hint="eastAsia"/>
                <w:u w:val="single"/>
              </w:rPr>
              <w:t xml:space="preserve"> </w:t>
            </w:r>
            <w:r>
              <w:rPr>
                <w:u w:val="single"/>
              </w:rPr>
              <w:t xml:space="preserve">  </w:t>
            </w:r>
          </w:p>
          <w:p>
            <w:r>
              <w:rPr>
                <w:rFonts w:hint="eastAsia"/>
              </w:rPr>
              <w:sym w:font="Wingdings" w:char="00FE"/>
            </w:r>
            <w:r>
              <w:rPr>
                <w:rFonts w:hint="eastAsia"/>
              </w:rPr>
              <w:t xml:space="preserve"> </w:t>
            </w:r>
            <w:r>
              <w:t>确保HACCP</w:t>
            </w:r>
            <w:r>
              <w:rPr>
                <w:rFonts w:hint="eastAsia"/>
              </w:rPr>
              <w:t>体系</w:t>
            </w:r>
            <w:r>
              <w:t>的建立、实施</w:t>
            </w:r>
            <w:r>
              <w:rPr>
                <w:rFonts w:hint="eastAsia"/>
              </w:rPr>
              <w:t>和保持</w:t>
            </w:r>
            <w:r>
              <w:t>；</w:t>
            </w:r>
          </w:p>
          <w:p>
            <w:r>
              <w:rPr>
                <w:rFonts w:hint="eastAsia"/>
              </w:rPr>
              <w:sym w:font="Wingdings" w:char="00FE"/>
            </w:r>
            <w:r>
              <w:rPr>
                <w:rFonts w:hint="eastAsia"/>
              </w:rPr>
              <w:t xml:space="preserve"> </w:t>
            </w:r>
            <w:r>
              <w:t>向最高管理层报告HACCP</w:t>
            </w:r>
            <w:r>
              <w:rPr>
                <w:rFonts w:hint="eastAsia"/>
              </w:rPr>
              <w:t>体系</w:t>
            </w:r>
            <w:r>
              <w:t>的有效性</w:t>
            </w:r>
            <w:r>
              <w:rPr>
                <w:rFonts w:hint="eastAsia"/>
              </w:rPr>
              <w:t>、</w:t>
            </w:r>
            <w:r>
              <w:t>适宜性</w:t>
            </w:r>
            <w:r>
              <w:rPr>
                <w:rFonts w:hint="eastAsia"/>
              </w:rPr>
              <w:t>以及任何更新或改进的需求；</w:t>
            </w:r>
          </w:p>
          <w:p>
            <w:r>
              <w:rPr>
                <w:rFonts w:hint="eastAsia"/>
              </w:rPr>
              <w:sym w:font="Wingdings" w:char="00FE"/>
            </w:r>
            <w:r>
              <w:rPr>
                <w:rFonts w:hint="eastAsia"/>
              </w:rPr>
              <w:t xml:space="preserve"> 领导和组织H</w:t>
            </w:r>
            <w:r>
              <w:t>ACCP</w:t>
            </w:r>
            <w:r>
              <w:rPr>
                <w:rFonts w:hint="eastAsia"/>
              </w:rPr>
              <w:t>小组的工作，并通过教育、培训/实践等方式确保H</w:t>
            </w:r>
            <w:r>
              <w:t>ACCP</w:t>
            </w:r>
            <w:r>
              <w:rPr>
                <w:rFonts w:hint="eastAsia"/>
              </w:rPr>
              <w:t>小组成员在专业知识/技能和经验方面得到持续提高。</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原料、食品添加剂、食品相关产品</w:t>
            </w:r>
          </w:p>
        </w:tc>
        <w:tc>
          <w:tcPr>
            <w:tcW w:w="1100" w:type="dxa"/>
            <w:vMerge w:val="restart"/>
            <w:shd w:val="clear" w:color="auto" w:fill="auto"/>
          </w:tcPr>
          <w:p>
            <w:pPr>
              <w:rPr>
                <w:rFonts w:hint="eastAsia" w:eastAsia="宋体"/>
                <w:lang w:val="en-US" w:eastAsia="zh-CN"/>
              </w:rPr>
            </w:pPr>
            <w:r>
              <w:rPr>
                <w:rFonts w:hint="eastAsia"/>
                <w:lang w:val="en-US" w:eastAsia="zh-CN"/>
              </w:rPr>
              <w:t>H（v1.0）</w:t>
            </w:r>
            <w:r>
              <w:rPr>
                <w:rFonts w:hint="eastAsia"/>
              </w:rPr>
              <w:t xml:space="preserve">4.2.2.1  </w:t>
            </w:r>
          </w:p>
        </w:tc>
        <w:tc>
          <w:tcPr>
            <w:tcW w:w="674" w:type="dxa"/>
            <w:shd w:val="clear" w:color="auto" w:fill="auto"/>
          </w:tcPr>
          <w:p>
            <w:r>
              <w:rPr>
                <w:rFonts w:hint="eastAsia"/>
              </w:rPr>
              <w:t>文件名称</w:t>
            </w:r>
          </w:p>
        </w:tc>
        <w:tc>
          <w:tcPr>
            <w:tcW w:w="9330" w:type="dxa"/>
            <w:gridSpan w:val="2"/>
            <w:shd w:val="clear" w:color="auto" w:fill="auto"/>
          </w:tcPr>
          <w:p>
            <w:pPr>
              <w:rPr>
                <w:rFonts w:hint="default" w:eastAsia="宋体"/>
                <w:lang w:val="en-US" w:eastAsia="zh-CN"/>
              </w:rPr>
            </w:pPr>
            <w:r>
              <w:rPr>
                <w:rFonts w:hint="eastAsia"/>
              </w:rPr>
              <w:t xml:space="preserve">如 </w:t>
            </w:r>
            <w:r>
              <w:rPr>
                <w:rFonts w:hint="eastAsia"/>
              </w:rPr>
              <w:sym w:font="Wingdings" w:char="00FE"/>
            </w:r>
            <w:r>
              <w:rPr>
                <w:rFonts w:hint="eastAsia"/>
              </w:rPr>
              <w:t>H</w:t>
            </w:r>
            <w:r>
              <w:t>ACCP</w:t>
            </w:r>
            <w:r>
              <w:rPr>
                <w:rFonts w:hint="eastAsia"/>
                <w:lang w:val="en-US" w:eastAsia="zh-CN"/>
              </w:rPr>
              <w:t>管理</w:t>
            </w:r>
            <w:r>
              <w:rPr>
                <w:rFonts w:hint="eastAsia"/>
              </w:rPr>
              <w:t>手册</w:t>
            </w:r>
            <w:r>
              <w:rPr>
                <w:rFonts w:hint="eastAsia"/>
                <w:lang w:val="en-US" w:eastAsia="zh-CN"/>
              </w:rPr>
              <w:t xml:space="preserve"> 第7章</w:t>
            </w:r>
            <w:r>
              <w:rPr>
                <w:rFonts w:hint="eastAsia"/>
                <w:lang w:eastAsia="zh-CN"/>
              </w:rPr>
              <w:t>、</w:t>
            </w:r>
            <w:r>
              <w:rPr>
                <w:rFonts w:hint="eastAsia"/>
              </w:rPr>
              <w:sym w:font="Wingdings" w:char="00FE"/>
            </w:r>
            <w:r>
              <w:rPr>
                <w:rFonts w:hint="eastAsia"/>
                <w:lang w:val="en-US" w:eastAsia="zh-CN"/>
              </w:rPr>
              <w:t>《危害控制计划》</w:t>
            </w:r>
          </w:p>
        </w:tc>
        <w:tc>
          <w:tcPr>
            <w:tcW w:w="1585" w:type="dxa"/>
            <w:vMerge w:val="restart"/>
            <w:shd w:val="clear" w:color="auto" w:fill="auto"/>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pPr>
              <w:rPr>
                <w:u w:val="none"/>
              </w:rPr>
            </w:pPr>
            <w:r>
              <w:rPr>
                <w:rFonts w:hint="eastAsia"/>
                <w:u w:val="none"/>
              </w:rPr>
              <w:t>H</w:t>
            </w:r>
            <w:r>
              <w:rPr>
                <w:u w:val="none"/>
              </w:rPr>
              <w:t>ACCP</w:t>
            </w:r>
            <w:r>
              <w:rPr>
                <w:rFonts w:hint="eastAsia"/>
                <w:u w:val="none"/>
              </w:rPr>
              <w:t>小组应针对原料、食品添加剂、食品相关产品，识别并确定进行危害分析所需的信息，包括下列内容：</w:t>
            </w:r>
          </w:p>
          <w:p>
            <w:pPr>
              <w:tabs>
                <w:tab w:val="right" w:pos="3119"/>
              </w:tabs>
              <w:rPr>
                <w:bCs/>
              </w:rPr>
            </w:pPr>
            <w:r>
              <w:rPr>
                <w:rFonts w:hint="eastAsia"/>
              </w:rPr>
              <w:sym w:font="Wingdings" w:char="00FE"/>
            </w:r>
            <w:r>
              <w:rPr>
                <w:rFonts w:hint="eastAsia"/>
                <w:lang w:val="en-GB"/>
              </w:rPr>
              <w:t xml:space="preserve"> </w:t>
            </w:r>
            <w:r>
              <w:rPr>
                <w:rFonts w:hint="eastAsia"/>
                <w:bCs/>
              </w:rPr>
              <w:t>原料名称；</w:t>
            </w:r>
          </w:p>
          <w:p>
            <w:pPr>
              <w:tabs>
                <w:tab w:val="right" w:pos="3119"/>
              </w:tabs>
              <w:rPr>
                <w:rFonts w:hint="eastAsia" w:eastAsia="宋体"/>
                <w:bCs/>
                <w:lang w:eastAsia="zh-CN"/>
              </w:rPr>
            </w:pPr>
            <w:r>
              <w:rPr>
                <w:rFonts w:hint="eastAsia"/>
              </w:rPr>
              <w:sym w:font="Wingdings" w:char="00FE"/>
            </w:r>
            <w:r>
              <w:rPr>
                <w:rFonts w:hint="eastAsia"/>
                <w:lang w:val="en-GB"/>
              </w:rPr>
              <w:t xml:space="preserve"> </w:t>
            </w:r>
            <w:r>
              <w:rPr>
                <w:rFonts w:hint="eastAsia"/>
                <w:bCs/>
              </w:rPr>
              <w:t>原料类别；</w:t>
            </w:r>
          </w:p>
          <w:p>
            <w:pPr>
              <w:rPr>
                <w:lang w:val="en-GB"/>
              </w:rPr>
            </w:pPr>
            <w:r>
              <w:rPr>
                <w:rFonts w:hint="eastAsia"/>
              </w:rPr>
              <w:sym w:font="Wingdings" w:char="00FE"/>
            </w:r>
            <w:r>
              <w:rPr>
                <w:rFonts w:hint="eastAsia"/>
              </w:rPr>
              <w:t xml:space="preserve"> </w:t>
            </w:r>
            <w:r>
              <w:rPr>
                <w:rFonts w:hint="eastAsia"/>
                <w:lang w:val="en-GB"/>
              </w:rPr>
              <w:t>生物、化学和物理特性；</w:t>
            </w:r>
          </w:p>
          <w:p>
            <w:pPr>
              <w:rPr>
                <w:lang w:val="en-GB"/>
              </w:rPr>
            </w:pPr>
            <w:r>
              <w:rPr>
                <w:rFonts w:hint="eastAsia"/>
              </w:rPr>
              <w:sym w:font="Wingdings" w:char="00FE"/>
            </w:r>
            <w:r>
              <w:rPr>
                <w:rFonts w:hint="eastAsia"/>
                <w:lang w:val="en-GB"/>
              </w:rPr>
              <w:t xml:space="preserve"> 配方成分的组成，包括添加剂和加工助剂；</w:t>
            </w:r>
          </w:p>
          <w:p>
            <w:pPr>
              <w:rPr>
                <w:rFonts w:hint="eastAsia" w:eastAsia="宋体"/>
                <w:lang w:val="en-GB" w:eastAsia="zh-CN"/>
              </w:rPr>
            </w:pPr>
            <w:r>
              <w:rPr>
                <w:rFonts w:hint="eastAsia"/>
              </w:rPr>
              <w:sym w:font="Wingdings" w:char="00A8"/>
            </w:r>
            <w:r>
              <w:rPr>
                <w:rFonts w:hint="eastAsia"/>
                <w:lang w:val="en-GB"/>
              </w:rPr>
              <w:t xml:space="preserve"> 来源（如动物、矿物或蔬菜）；</w:t>
            </w:r>
            <w:r>
              <w:rPr>
                <w:rFonts w:hint="eastAsia"/>
                <w:lang w:val="en-GB" w:eastAsia="zh-CN"/>
              </w:rPr>
              <w:t>（</w:t>
            </w:r>
            <w:r>
              <w:rPr>
                <w:rFonts w:hint="eastAsia"/>
                <w:lang w:val="en-US" w:eastAsia="zh-CN"/>
              </w:rPr>
              <w:t>未做描述，已现场沟通</w:t>
            </w:r>
            <w:r>
              <w:rPr>
                <w:rFonts w:hint="eastAsia"/>
                <w:lang w:val="en-GB" w:eastAsia="zh-CN"/>
              </w:rPr>
              <w:t>）</w:t>
            </w:r>
          </w:p>
          <w:p>
            <w:pPr>
              <w:rPr>
                <w:lang w:val="en-GB"/>
              </w:rPr>
            </w:pPr>
            <w:r>
              <w:rPr>
                <w:rFonts w:hint="eastAsia"/>
              </w:rPr>
              <w:sym w:font="Wingdings" w:char="00FE"/>
            </w:r>
            <w:r>
              <w:rPr>
                <w:rFonts w:hint="eastAsia"/>
                <w:lang w:val="en-GB"/>
              </w:rPr>
              <w:t xml:space="preserve"> 产地（出处）；</w:t>
            </w:r>
          </w:p>
          <w:p>
            <w:pPr>
              <w:rPr>
                <w:lang w:val="en-GB"/>
              </w:rPr>
            </w:pPr>
            <w:r>
              <w:rPr>
                <w:rFonts w:hint="eastAsia"/>
              </w:rPr>
              <w:sym w:font="Wingdings" w:char="00FE"/>
            </w:r>
            <w:r>
              <w:rPr>
                <w:rFonts w:hint="eastAsia"/>
                <w:lang w:val="en-GB"/>
              </w:rPr>
              <w:t xml:space="preserve"> 生产方法；</w:t>
            </w:r>
          </w:p>
          <w:p>
            <w:pPr>
              <w:rPr>
                <w:lang w:val="en-GB"/>
              </w:rPr>
            </w:pPr>
            <w:r>
              <w:rPr>
                <w:rFonts w:hint="eastAsia"/>
              </w:rPr>
              <w:sym w:font="Wingdings" w:char="00FE"/>
            </w:r>
            <w:r>
              <w:rPr>
                <w:rFonts w:hint="eastAsia"/>
                <w:lang w:val="en-GB"/>
              </w:rPr>
              <w:t xml:space="preserve"> 包装；</w:t>
            </w:r>
          </w:p>
          <w:p>
            <w:pPr>
              <w:rPr>
                <w:lang w:val="en-GB"/>
              </w:rPr>
            </w:pPr>
            <w:r>
              <w:rPr>
                <w:rFonts w:hint="eastAsia"/>
              </w:rPr>
              <w:sym w:font="Wingdings" w:char="00FE"/>
            </w:r>
            <w:r>
              <w:rPr>
                <w:rFonts w:hint="eastAsia"/>
                <w:lang w:val="en-GB"/>
              </w:rPr>
              <w:t xml:space="preserve"> 储存条件和保质期；</w:t>
            </w:r>
          </w:p>
          <w:p>
            <w:pPr>
              <w:rPr>
                <w:lang w:val="en-GB"/>
              </w:rPr>
            </w:pPr>
            <w:r>
              <w:rPr>
                <w:rFonts w:hint="eastAsia"/>
              </w:rPr>
              <w:sym w:font="Wingdings" w:char="00FE"/>
            </w:r>
            <w:r>
              <w:t xml:space="preserve"> </w:t>
            </w:r>
            <w:r>
              <w:rPr>
                <w:rFonts w:hint="eastAsia"/>
                <w:lang w:val="en-GB"/>
              </w:rPr>
              <w:t>运输；</w:t>
            </w:r>
          </w:p>
          <w:p>
            <w:pPr>
              <w:rPr>
                <w:lang w:val="en-GB"/>
              </w:rPr>
            </w:pPr>
            <w:r>
              <w:rPr>
                <w:rFonts w:hint="eastAsia"/>
              </w:rPr>
              <w:sym w:font="Wingdings" w:char="00FE"/>
            </w:r>
            <w:r>
              <w:rPr>
                <w:rFonts w:hint="eastAsia"/>
              </w:rPr>
              <w:t xml:space="preserve"> </w:t>
            </w:r>
            <w:r>
              <w:rPr>
                <w:rFonts w:hint="eastAsia"/>
                <w:lang w:val="en-GB"/>
              </w:rPr>
              <w:t>交付方式；</w:t>
            </w:r>
          </w:p>
          <w:p>
            <w:pPr>
              <w:rPr>
                <w:lang w:val="en-GB"/>
              </w:rPr>
            </w:pPr>
            <w:r>
              <w:rPr>
                <w:rFonts w:hint="eastAsia"/>
              </w:rPr>
              <w:sym w:font="Wingdings" w:char="00FE"/>
            </w:r>
            <w:r>
              <w:rPr>
                <w:rFonts w:hint="eastAsia"/>
              </w:rPr>
              <w:t xml:space="preserve"> 接收要求、接收方式和使用方式。</w:t>
            </w:r>
          </w:p>
          <w:p>
            <w:pPr>
              <w:rPr>
                <w:lang w:val="en-GB"/>
              </w:rPr>
            </w:pPr>
            <w:r>
              <w:rPr>
                <w:rFonts w:hint="eastAsia"/>
              </w:rPr>
              <w:sym w:font="Wingdings" w:char="00FE"/>
            </w:r>
            <w:r>
              <w:rPr>
                <w:rFonts w:hint="eastAsia"/>
                <w:lang w:val="en-GB"/>
              </w:rPr>
              <w:t xml:space="preserve"> 使用或生产前的预处理和/或处置；</w:t>
            </w:r>
          </w:p>
          <w:p>
            <w:pPr>
              <w:rPr>
                <w:rFonts w:hint="eastAsia"/>
                <w:lang w:val="en-GB"/>
              </w:rPr>
            </w:pPr>
            <w:r>
              <w:rPr>
                <w:rFonts w:hint="eastAsia"/>
              </w:rPr>
              <w:sym w:font="Wingdings" w:char="00FE"/>
            </w:r>
            <w:r>
              <w:rPr>
                <w:rFonts w:hint="eastAsia"/>
                <w:lang w:val="en-GB"/>
              </w:rPr>
              <w:t xml:space="preserve"> 与采购材料和辅料预期用途相适宜的有关食品安全的接收准则或规范。</w:t>
            </w:r>
          </w:p>
          <w:p>
            <w:pPr>
              <w:pStyle w:val="2"/>
              <w:rPr>
                <w:lang w:val="en-GB"/>
              </w:rPr>
            </w:pPr>
          </w:p>
          <w:p>
            <w:pPr>
              <w:rPr>
                <w:b/>
                <w:bCs/>
              </w:rPr>
            </w:pPr>
            <w:r>
              <w:rPr>
                <w:rFonts w:hint="eastAsia"/>
              </w:rPr>
              <w:t>抽查</w:t>
            </w:r>
            <w:r>
              <w:rPr>
                <w:rFonts w:hint="eastAsia"/>
                <w:b/>
                <w:bCs/>
              </w:rPr>
              <w:t>原材料、辅料及产品接触材料《特性描述》</w:t>
            </w:r>
          </w:p>
          <w:p>
            <w:pPr>
              <w:rPr>
                <w:rFonts w:hint="default"/>
                <w:u w:val="single"/>
                <w:lang w:val="en-US" w:eastAsia="zh-CN"/>
              </w:rPr>
            </w:pPr>
            <w:r>
              <w:rPr>
                <w:rFonts w:hint="eastAsia"/>
              </w:rPr>
              <w:t>原材料：</w:t>
            </w:r>
            <w:r>
              <w:rPr>
                <w:rFonts w:hint="eastAsia"/>
                <w:u w:val="single"/>
              </w:rPr>
              <w:t xml:space="preserve">   </w:t>
            </w:r>
            <w:r>
              <w:rPr>
                <w:rFonts w:hint="eastAsia"/>
                <w:u w:val="single"/>
                <w:lang w:val="en-US" w:eastAsia="zh-CN"/>
              </w:rPr>
              <w:t>鲜畜禽肉类、大米、蛋类、蔬菜类、豆制品类、水产类、面粉等</w:t>
            </w:r>
          </w:p>
          <w:p>
            <w:pPr>
              <w:rPr>
                <w:u w:val="single"/>
              </w:rPr>
            </w:pPr>
            <w:r>
              <w:rPr>
                <w:rFonts w:hint="eastAsia"/>
              </w:rPr>
              <w:t>食品添加剂：</w:t>
            </w:r>
            <w:r>
              <w:rPr>
                <w:rFonts w:hint="eastAsia"/>
                <w:u w:val="single"/>
              </w:rPr>
              <w:t xml:space="preserve">       </w:t>
            </w:r>
            <w:r>
              <w:rPr>
                <w:rFonts w:hint="eastAsia"/>
                <w:u w:val="single"/>
                <w:lang w:val="en-US" w:eastAsia="zh-CN"/>
              </w:rPr>
              <w:t>不使用</w:t>
            </w:r>
            <w:r>
              <w:rPr>
                <w:rFonts w:hint="eastAsia"/>
                <w:u w:val="single"/>
              </w:rPr>
              <w:t xml:space="preserve">  </w:t>
            </w:r>
            <w:r>
              <w:rPr>
                <w:u w:val="single"/>
              </w:rPr>
              <w:t xml:space="preserve">   </w:t>
            </w:r>
            <w:r>
              <w:rPr>
                <w:rFonts w:hint="eastAsia"/>
                <w:u w:val="single"/>
              </w:rPr>
              <w:t xml:space="preserve">               </w:t>
            </w:r>
          </w:p>
          <w:p>
            <w:pPr>
              <w:rPr>
                <w:u w:val="single"/>
              </w:rPr>
            </w:pPr>
            <w:r>
              <w:rPr>
                <w:rFonts w:hint="eastAsia"/>
              </w:rPr>
              <w:t>辅助材料：</w:t>
            </w:r>
            <w:r>
              <w:rPr>
                <w:rFonts w:hint="eastAsia"/>
                <w:u w:val="single"/>
              </w:rPr>
              <w:t xml:space="preserve">  </w:t>
            </w:r>
            <w:r>
              <w:rPr>
                <w:rFonts w:hint="eastAsia"/>
                <w:u w:val="single"/>
                <w:lang w:val="en-US" w:eastAsia="zh-CN"/>
              </w:rPr>
              <w:t xml:space="preserve">  调味料（味精、白砂糖、酱油、食醋、盐等）</w:t>
            </w:r>
            <w:r>
              <w:rPr>
                <w:rFonts w:hint="eastAsia"/>
                <w:u w:val="single"/>
                <w:lang w:eastAsia="zh-CN"/>
              </w:rPr>
              <w:t>、</w:t>
            </w:r>
            <w:r>
              <w:rPr>
                <w:rFonts w:hint="eastAsia"/>
                <w:highlight w:val="none"/>
                <w:u w:val="single"/>
                <w:lang w:val="en-US" w:eastAsia="zh-CN"/>
              </w:rPr>
              <w:t>干货类（香菇、银耳、黑木耳）</w:t>
            </w:r>
            <w:r>
              <w:rPr>
                <w:rFonts w:hint="eastAsia"/>
                <w:u w:val="single"/>
                <w:lang w:val="en-US" w:eastAsia="zh-CN"/>
              </w:rPr>
              <w:t xml:space="preserve">、香辛料等   </w:t>
            </w:r>
            <w:r>
              <w:rPr>
                <w:u w:val="single"/>
              </w:rPr>
              <w:t xml:space="preserve">   </w:t>
            </w:r>
            <w:r>
              <w:rPr>
                <w:rFonts w:hint="eastAsia"/>
                <w:u w:val="single"/>
                <w:lang w:val="en-US" w:eastAsia="zh-CN"/>
              </w:rPr>
              <w:t xml:space="preserve">  </w:t>
            </w:r>
            <w:r>
              <w:rPr>
                <w:u w:val="single"/>
              </w:rPr>
              <w:t xml:space="preserve"> </w:t>
            </w:r>
          </w:p>
          <w:p>
            <w:pPr>
              <w:rPr>
                <w:u w:val="single"/>
              </w:rPr>
            </w:pPr>
            <w:r>
              <w:rPr>
                <w:rFonts w:hint="eastAsia"/>
              </w:rPr>
              <w:t>食品包装材料：</w:t>
            </w:r>
            <w:r>
              <w:rPr>
                <w:rFonts w:hint="eastAsia"/>
                <w:u w:val="single"/>
              </w:rPr>
              <w:t xml:space="preserve">  </w:t>
            </w:r>
            <w:r>
              <w:rPr>
                <w:rFonts w:hint="eastAsia"/>
                <w:u w:val="single"/>
                <w:lang w:val="en-US" w:eastAsia="zh-CN"/>
              </w:rPr>
              <w:t>不锈钢食具</w:t>
            </w:r>
            <w:r>
              <w:rPr>
                <w:rFonts w:hint="eastAsia"/>
                <w:u w:val="single"/>
                <w:lang w:eastAsia="zh-CN"/>
              </w:rPr>
              <w:t>、</w:t>
            </w:r>
            <w:r>
              <w:rPr>
                <w:rFonts w:hint="eastAsia"/>
                <w:u w:val="single"/>
                <w:lang w:val="en-US" w:eastAsia="zh-CN"/>
              </w:rPr>
              <w:t>一次性餐具（套碗）</w:t>
            </w:r>
            <w:r>
              <w:rPr>
                <w:u w:val="single"/>
              </w:rPr>
              <w:t xml:space="preserve"> </w:t>
            </w:r>
            <w:r>
              <w:rPr>
                <w:rFonts w:hint="eastAsia"/>
                <w:u w:val="single"/>
              </w:rPr>
              <w:t xml:space="preserve">                 </w:t>
            </w:r>
          </w:p>
          <w:p>
            <w:pPr>
              <w:rPr>
                <w:rFonts w:hint="eastAsia"/>
              </w:rPr>
            </w:pP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终产品</w:t>
            </w:r>
          </w:p>
        </w:tc>
        <w:tc>
          <w:tcPr>
            <w:tcW w:w="1100" w:type="dxa"/>
            <w:vMerge w:val="restart"/>
            <w:shd w:val="clear" w:color="auto" w:fill="auto"/>
          </w:tcPr>
          <w:p>
            <w:r>
              <w:rPr>
                <w:rFonts w:hint="eastAsia"/>
                <w:lang w:val="en-US" w:eastAsia="zh-CN"/>
              </w:rPr>
              <w:t>H（v1.0）</w:t>
            </w:r>
            <w:r>
              <w:rPr>
                <w:rFonts w:hint="eastAsia"/>
              </w:rPr>
              <w:t>4.2.2.2</w:t>
            </w:r>
          </w:p>
        </w:tc>
        <w:tc>
          <w:tcPr>
            <w:tcW w:w="674" w:type="dxa"/>
            <w:shd w:val="clear" w:color="auto" w:fill="auto"/>
          </w:tcPr>
          <w:p>
            <w:r>
              <w:rPr>
                <w:rFonts w:hint="eastAsia"/>
              </w:rPr>
              <w:t>文件名称</w:t>
            </w:r>
          </w:p>
        </w:tc>
        <w:tc>
          <w:tcPr>
            <w:tcW w:w="9330" w:type="dxa"/>
            <w:gridSpan w:val="2"/>
            <w:shd w:val="clear" w:color="auto" w:fill="auto"/>
          </w:tcPr>
          <w:p>
            <w:r>
              <w:rPr>
                <w:rFonts w:hint="eastAsia"/>
              </w:rPr>
              <w:sym w:font="Wingdings" w:char="00FE"/>
            </w:r>
            <w:r>
              <w:rPr>
                <w:rFonts w:hint="eastAsia"/>
                <w:lang w:val="en-US" w:eastAsia="zh-CN"/>
              </w:rPr>
              <w:t>HACCP计划：</w:t>
            </w:r>
            <w:r>
              <w:rPr>
                <w:rFonts w:hint="eastAsia"/>
                <w:b/>
                <w:lang w:val="en-GB"/>
              </w:rPr>
              <w:t>最终产品《特性</w:t>
            </w:r>
            <w:r>
              <w:rPr>
                <w:rFonts w:hint="eastAsia"/>
                <w:b/>
              </w:rPr>
              <w:t>描述</w:t>
            </w:r>
            <w:r>
              <w:rPr>
                <w:rFonts w:hint="eastAsia"/>
                <w:b/>
                <w:lang w:val="en-GB"/>
              </w:rPr>
              <w:t>》</w:t>
            </w:r>
          </w:p>
        </w:tc>
        <w:tc>
          <w:tcPr>
            <w:tcW w:w="1585" w:type="dxa"/>
            <w:vMerge w:val="restart"/>
            <w:shd w:val="clear" w:color="auto" w:fill="auto"/>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HACCP小组应针对不再进一步加工或转化的成品——终产品，识别、确定并记录进行危害分析所需的下列适用信息：</w:t>
            </w:r>
          </w:p>
          <w:p>
            <w:pPr>
              <w:tabs>
                <w:tab w:val="right" w:pos="3119"/>
              </w:tabs>
              <w:rPr>
                <w:b/>
              </w:rPr>
            </w:pPr>
          </w:p>
          <w:p>
            <w:pPr>
              <w:tabs>
                <w:tab w:val="right" w:pos="3119"/>
              </w:tabs>
              <w:rPr>
                <w:b/>
              </w:rPr>
            </w:pPr>
            <w:r>
              <w:rPr>
                <w:rFonts w:hint="eastAsia"/>
                <w:b/>
              </w:rPr>
              <w:t>终产品：</w:t>
            </w:r>
            <w:r>
              <w:rPr>
                <w:rFonts w:hint="eastAsia"/>
                <w:u w:val="single"/>
              </w:rPr>
              <w:t xml:space="preserve"> </w:t>
            </w:r>
            <w:r>
              <w:rPr>
                <w:rFonts w:hint="eastAsia"/>
                <w:u w:val="single"/>
                <w:lang w:val="en-US" w:eastAsia="zh-CN"/>
              </w:rPr>
              <w:t>主食类（面食、米饭、粥）、热菜类</w:t>
            </w:r>
            <w:r>
              <w:rPr>
                <w:u w:val="single"/>
              </w:rPr>
              <w:t xml:space="preserve">  </w:t>
            </w:r>
          </w:p>
          <w:p>
            <w:pPr>
              <w:tabs>
                <w:tab w:val="right" w:pos="3119"/>
              </w:tabs>
              <w:rPr>
                <w:bCs/>
              </w:rPr>
            </w:pPr>
            <w:r>
              <w:rPr>
                <w:rFonts w:hint="eastAsia"/>
              </w:rPr>
              <w:sym w:font="Wingdings" w:char="00FE"/>
            </w:r>
            <w:r>
              <w:rPr>
                <w:rFonts w:hint="eastAsia"/>
                <w:lang w:val="en-GB"/>
              </w:rPr>
              <w:t xml:space="preserve"> </w:t>
            </w:r>
            <w:r>
              <w:rPr>
                <w:rFonts w:hint="eastAsia"/>
                <w:bCs/>
              </w:rPr>
              <w:t>产品名称；</w:t>
            </w:r>
          </w:p>
          <w:p>
            <w:pPr>
              <w:tabs>
                <w:tab w:val="right" w:pos="3119"/>
              </w:tabs>
              <w:rPr>
                <w:bCs/>
              </w:rPr>
            </w:pPr>
            <w:r>
              <w:rPr>
                <w:rFonts w:hint="eastAsia"/>
              </w:rPr>
              <w:sym w:font="Wingdings" w:char="00FE"/>
            </w:r>
            <w:r>
              <w:rPr>
                <w:rFonts w:hint="eastAsia"/>
                <w:lang w:val="en-GB"/>
              </w:rPr>
              <w:t xml:space="preserve"> </w:t>
            </w:r>
            <w:r>
              <w:rPr>
                <w:rFonts w:hint="eastAsia"/>
                <w:bCs/>
              </w:rPr>
              <w:t>产品类别；</w:t>
            </w:r>
          </w:p>
          <w:p>
            <w:pPr>
              <w:tabs>
                <w:tab w:val="right" w:pos="3119"/>
              </w:tabs>
              <w:rPr>
                <w:bCs/>
              </w:rPr>
            </w:pPr>
            <w:r>
              <w:rPr>
                <w:rFonts w:hint="eastAsia"/>
              </w:rPr>
              <w:sym w:font="Wingdings" w:char="00FE"/>
            </w:r>
            <w:r>
              <w:rPr>
                <w:rFonts w:hint="eastAsia"/>
                <w:lang w:val="en-GB"/>
              </w:rPr>
              <w:t xml:space="preserve"> </w:t>
            </w:r>
            <w:r>
              <w:rPr>
                <w:rFonts w:hint="eastAsia"/>
                <w:bCs/>
              </w:rPr>
              <w:t>组成/成分；</w:t>
            </w:r>
          </w:p>
          <w:p>
            <w:pPr>
              <w:tabs>
                <w:tab w:val="right" w:pos="3119"/>
              </w:tabs>
              <w:rPr>
                <w:bCs/>
              </w:rPr>
            </w:pPr>
            <w:r>
              <w:rPr>
                <w:rFonts w:hint="eastAsia"/>
              </w:rPr>
              <w:sym w:font="Wingdings" w:char="00FE"/>
            </w:r>
            <w:r>
              <w:rPr>
                <w:rFonts w:hint="eastAsia"/>
                <w:lang w:val="en-GB"/>
              </w:rPr>
              <w:t xml:space="preserve"> </w:t>
            </w:r>
            <w:r>
              <w:rPr>
                <w:rFonts w:hint="eastAsia"/>
                <w:bCs/>
              </w:rPr>
              <w:t>与食品安全有关的生物、化学和物理特性；</w:t>
            </w:r>
          </w:p>
          <w:p>
            <w:pPr>
              <w:tabs>
                <w:tab w:val="right" w:pos="3119"/>
              </w:tabs>
            </w:pPr>
            <w:r>
              <w:rPr>
                <w:rFonts w:hint="eastAsia"/>
              </w:rPr>
              <w:sym w:font="Wingdings" w:char="00FE"/>
            </w:r>
            <w:r>
              <w:rPr>
                <w:rFonts w:hint="eastAsia"/>
              </w:rPr>
              <w:t xml:space="preserve"> 产品的加工方式；</w:t>
            </w:r>
          </w:p>
          <w:p>
            <w:pPr>
              <w:tabs>
                <w:tab w:val="right" w:pos="3119"/>
              </w:tabs>
            </w:pPr>
            <w:r>
              <w:rPr>
                <w:rFonts w:hint="eastAsia"/>
              </w:rPr>
              <w:sym w:font="Wingdings" w:char="00FE"/>
            </w:r>
            <w:r>
              <w:rPr>
                <w:rFonts w:hint="eastAsia"/>
              </w:rPr>
              <w:t xml:space="preserve"> 产品的销售方式和标识；</w:t>
            </w:r>
          </w:p>
          <w:p>
            <w:pPr>
              <w:tabs>
                <w:tab w:val="right" w:pos="3119"/>
              </w:tabs>
              <w:rPr>
                <w:bCs/>
              </w:rPr>
            </w:pPr>
            <w:r>
              <w:rPr>
                <w:rFonts w:hint="eastAsia"/>
              </w:rPr>
              <w:sym w:font="Wingdings" w:char="00FE"/>
            </w:r>
            <w:r>
              <w:rPr>
                <w:rFonts w:hint="eastAsia"/>
                <w:lang w:val="en-GB"/>
              </w:rPr>
              <w:t xml:space="preserve"> </w:t>
            </w:r>
            <w:r>
              <w:rPr>
                <w:rFonts w:hint="eastAsia"/>
                <w:bCs/>
              </w:rPr>
              <w:t>预期保质期和储存条件；</w:t>
            </w:r>
          </w:p>
          <w:p>
            <w:pPr>
              <w:tabs>
                <w:tab w:val="right" w:pos="3119"/>
              </w:tabs>
              <w:rPr>
                <w:bCs/>
              </w:rPr>
            </w:pPr>
            <w:r>
              <w:rPr>
                <w:rFonts w:hint="eastAsia"/>
              </w:rPr>
              <w:sym w:font="Wingdings" w:char="00FE"/>
            </w:r>
            <w:r>
              <w:rPr>
                <w:rFonts w:hint="eastAsia"/>
                <w:lang w:val="en-GB"/>
              </w:rPr>
              <w:t xml:space="preserve"> </w:t>
            </w:r>
            <w:r>
              <w:rPr>
                <w:rFonts w:hint="eastAsia"/>
                <w:bCs/>
              </w:rPr>
              <w:t>包装；</w:t>
            </w:r>
          </w:p>
          <w:p>
            <w:pPr>
              <w:tabs>
                <w:tab w:val="right" w:pos="3119"/>
              </w:tabs>
              <w:rPr>
                <w:bCs/>
              </w:rPr>
            </w:pPr>
            <w:r>
              <w:rPr>
                <w:rFonts w:hint="eastAsia"/>
              </w:rPr>
              <w:sym w:font="Wingdings" w:char="00FE"/>
            </w:r>
            <w:r>
              <w:rPr>
                <w:rFonts w:hint="eastAsia"/>
                <w:lang w:val="en-GB"/>
              </w:rPr>
              <w:t xml:space="preserve"> </w:t>
            </w:r>
            <w:r>
              <w:rPr>
                <w:rFonts w:hint="eastAsia"/>
                <w:bCs/>
              </w:rPr>
              <w:t>食品安全标签和/或操作、制备和预期用途说明；</w:t>
            </w:r>
          </w:p>
          <w:p>
            <w:pPr>
              <w:tabs>
                <w:tab w:val="right" w:pos="3119"/>
              </w:tabs>
              <w:rPr>
                <w:bCs/>
              </w:rPr>
            </w:pPr>
            <w:r>
              <w:rPr>
                <w:rFonts w:hint="eastAsia"/>
              </w:rPr>
              <w:sym w:font="Wingdings" w:char="00FE"/>
            </w:r>
            <w:r>
              <w:rPr>
                <w:rFonts w:hint="eastAsia"/>
                <w:lang w:val="en-GB"/>
              </w:rPr>
              <w:t xml:space="preserve"> </w:t>
            </w:r>
            <w:r>
              <w:rPr>
                <w:rFonts w:hint="eastAsia"/>
                <w:bCs/>
              </w:rPr>
              <w:t>分配和交付方法</w:t>
            </w:r>
          </w:p>
          <w:p>
            <w:pPr>
              <w:tabs>
                <w:tab w:val="right" w:pos="3119"/>
              </w:tabs>
              <w:rPr>
                <w:bCs/>
              </w:rPr>
            </w:pPr>
            <w:r>
              <w:rPr>
                <w:rFonts w:hint="eastAsia"/>
              </w:rPr>
              <w:sym w:font="Wingdings" w:char="00FE"/>
            </w:r>
            <w:r>
              <w:rPr>
                <w:rFonts w:hint="eastAsia"/>
                <w:lang w:val="en-US" w:eastAsia="zh-CN"/>
              </w:rPr>
              <w:t xml:space="preserve"> </w:t>
            </w:r>
            <w:r>
              <w:rPr>
                <w:rFonts w:hint="eastAsia"/>
              </w:rPr>
              <w:t>其他必要的信息，包括相关主管部门或企业对终产品的限制要求等。如</w:t>
            </w:r>
            <w:r>
              <w:rPr>
                <w:rFonts w:hint="eastAsia"/>
                <w:u w:val="single"/>
              </w:rPr>
              <w:t xml:space="preserve"> </w:t>
            </w:r>
            <w:r>
              <w:rPr>
                <w:u w:val="single"/>
              </w:rPr>
              <w:t xml:space="preserve">                       </w:t>
            </w:r>
          </w:p>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预期用途的确定</w:t>
            </w:r>
          </w:p>
          <w:p/>
        </w:tc>
        <w:tc>
          <w:tcPr>
            <w:tcW w:w="1100" w:type="dxa"/>
            <w:vMerge w:val="restart"/>
            <w:shd w:val="clear" w:color="auto" w:fill="auto"/>
          </w:tcPr>
          <w:p>
            <w:r>
              <w:rPr>
                <w:rFonts w:hint="eastAsia"/>
                <w:lang w:val="en-US" w:eastAsia="zh-CN"/>
              </w:rPr>
              <w:t>H（v1.0）</w:t>
            </w:r>
            <w:r>
              <w:rPr>
                <w:rFonts w:hint="eastAsia"/>
              </w:rPr>
              <w:t xml:space="preserve">4.2.3  </w:t>
            </w:r>
          </w:p>
          <w:p/>
        </w:tc>
        <w:tc>
          <w:tcPr>
            <w:tcW w:w="674" w:type="dxa"/>
            <w:shd w:val="clear" w:color="auto" w:fill="auto"/>
          </w:tcPr>
          <w:p>
            <w:r>
              <w:rPr>
                <w:rFonts w:hint="eastAsia"/>
              </w:rPr>
              <w:t>文件名称</w:t>
            </w:r>
          </w:p>
        </w:tc>
        <w:tc>
          <w:tcPr>
            <w:tcW w:w="9330" w:type="dxa"/>
            <w:gridSpan w:val="2"/>
            <w:shd w:val="clear" w:color="auto" w:fill="auto"/>
          </w:tcPr>
          <w:p>
            <w:r>
              <w:rPr>
                <w:rFonts w:hint="eastAsia"/>
              </w:rPr>
              <w:sym w:font="Wingdings" w:char="00FE"/>
            </w:r>
            <w:r>
              <w:rPr>
                <w:rFonts w:hint="eastAsia"/>
                <w:lang w:val="en-US" w:eastAsia="zh-CN"/>
              </w:rPr>
              <w:t>《危害控制计划》</w:t>
            </w:r>
          </w:p>
        </w:tc>
        <w:tc>
          <w:tcPr>
            <w:tcW w:w="1585" w:type="dxa"/>
            <w:vMerge w:val="restart"/>
            <w:shd w:val="clear" w:color="auto" w:fill="auto"/>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H</w:t>
            </w:r>
            <w:r>
              <w:t>ACCP</w:t>
            </w:r>
            <w:r>
              <w:rPr>
                <w:rFonts w:hint="eastAsia"/>
              </w:rPr>
              <w:t>小组在产品描述的基础上，识别并确定所需的下列适用信息：</w:t>
            </w:r>
          </w:p>
          <w:p>
            <w:pPr>
              <w:numPr>
                <w:ilvl w:val="0"/>
                <w:numId w:val="1"/>
              </w:numPr>
            </w:pPr>
            <w:r>
              <w:rPr>
                <w:rFonts w:hint="eastAsia"/>
              </w:rPr>
              <w:t>顾客对终产品的消费或使用期望，法规及相关标准要求；</w:t>
            </w:r>
          </w:p>
          <w:p>
            <w:pPr>
              <w:rPr>
                <w:color w:val="0000FF"/>
              </w:rPr>
            </w:pPr>
            <w:r>
              <w:rPr>
                <w:rFonts w:hint="eastAsia"/>
              </w:rPr>
              <w:t xml:space="preserve"> </w:t>
            </w:r>
            <w:r>
              <w:t xml:space="preserve">  </w:t>
            </w:r>
            <w:r>
              <w:rPr>
                <w:rFonts w:hint="eastAsia"/>
                <w:color w:val="0000FF"/>
              </w:rPr>
              <w:sym w:font="Wingdings" w:char="00FE"/>
            </w:r>
            <w:r>
              <w:rPr>
                <w:rFonts w:hint="eastAsia"/>
                <w:color w:val="0000FF"/>
              </w:rPr>
              <w:t xml:space="preserve">符合适用的法律、法规要求           </w:t>
            </w:r>
            <w:r>
              <w:rPr>
                <w:rFonts w:hint="eastAsia"/>
                <w:color w:val="0000FF"/>
              </w:rPr>
              <w:sym w:font="Wingdings" w:char="00FE"/>
            </w:r>
            <w:r>
              <w:rPr>
                <w:rFonts w:hint="eastAsia"/>
                <w:color w:val="0000FF"/>
              </w:rPr>
              <w:t>组织的产品、过程和设备；</w:t>
            </w:r>
          </w:p>
          <w:p>
            <w:pPr>
              <w:ind w:firstLine="315" w:firstLineChars="150"/>
              <w:rPr>
                <w:color w:val="0000FF"/>
              </w:rPr>
            </w:pPr>
            <w:r>
              <w:rPr>
                <w:rFonts w:hint="eastAsia"/>
                <w:color w:val="0000FF"/>
              </w:rPr>
              <w:sym w:font="Wingdings" w:char="00FE"/>
            </w:r>
            <w:r>
              <w:rPr>
                <w:rFonts w:hint="eastAsia"/>
                <w:color w:val="0000FF"/>
              </w:rPr>
              <w:t>与食品安全管理体系相关的食品安全危害。</w:t>
            </w:r>
          </w:p>
          <w:p>
            <w:pPr>
              <w:rPr>
                <w:b/>
                <w:bCs/>
                <w:u w:val="single"/>
              </w:rPr>
            </w:pPr>
            <w:r>
              <w:rPr>
                <w:rFonts w:hint="eastAsia"/>
                <w:b/>
                <w:bCs/>
                <w:u w:val="single"/>
              </w:rPr>
              <w:t>见《外来文件清单》和电子版文件</w:t>
            </w:r>
          </w:p>
          <w:p/>
          <w:p>
            <w:pPr>
              <w:numPr>
                <w:ilvl w:val="0"/>
                <w:numId w:val="1"/>
              </w:numPr>
            </w:pPr>
            <w:r>
              <w:rPr>
                <w:rFonts w:hint="eastAsia"/>
              </w:rPr>
              <w:t>终产品的预期用途和储藏条件，以及保质期；</w:t>
            </w:r>
          </w:p>
          <w:p>
            <w:pPr>
              <w:ind w:firstLine="210" w:firstLineChars="100"/>
              <w:rPr>
                <w:color w:val="0000FF"/>
                <w:u w:val="single"/>
              </w:rPr>
            </w:pPr>
            <w:r>
              <w:rPr>
                <w:rFonts w:hint="eastAsia"/>
                <w:color w:val="0000FF"/>
              </w:rPr>
              <w:t>产品的预期用途，为</w:t>
            </w:r>
            <w:r>
              <w:rPr>
                <w:rFonts w:hint="eastAsia"/>
                <w:color w:val="0000FF"/>
                <w:u w:val="single"/>
              </w:rPr>
              <w:t xml:space="preserve"> </w:t>
            </w:r>
            <w:r>
              <w:rPr>
                <w:rFonts w:hint="eastAsia"/>
                <w:color w:val="0000FF"/>
                <w:u w:val="single"/>
                <w:lang w:val="en-US" w:eastAsia="zh-CN"/>
              </w:rPr>
              <w:t>桂林中学师生提供餐食服务</w:t>
            </w:r>
            <w:r>
              <w:rPr>
                <w:b/>
                <w:bCs/>
                <w:color w:val="0000FF"/>
                <w:u w:val="single"/>
              </w:rPr>
              <w:t xml:space="preserve"> </w:t>
            </w:r>
            <w:r>
              <w:rPr>
                <w:rFonts w:hint="eastAsia"/>
                <w:b/>
                <w:bCs/>
                <w:color w:val="0000FF"/>
                <w:u w:val="single"/>
              </w:rPr>
              <w:t xml:space="preserve">  </w:t>
            </w:r>
          </w:p>
          <w:p>
            <w:pPr>
              <w:rPr>
                <w:rFonts w:hint="eastAsia"/>
                <w:color w:val="0000FF"/>
                <w:u w:val="single"/>
                <w:lang w:val="en-US" w:eastAsia="zh-CN"/>
              </w:rPr>
            </w:pPr>
            <w:r>
              <w:rPr>
                <w:rFonts w:hint="eastAsia"/>
                <w:color w:val="0000FF"/>
              </w:rPr>
              <w:t xml:space="preserve"> </w:t>
            </w:r>
            <w:r>
              <w:rPr>
                <w:color w:val="0000FF"/>
              </w:rPr>
              <w:t xml:space="preserve"> </w:t>
            </w:r>
            <w:r>
              <w:rPr>
                <w:rFonts w:hint="eastAsia"/>
                <w:color w:val="0000FF"/>
              </w:rPr>
              <w:t xml:space="preserve">产品的储藏条件，为 </w:t>
            </w:r>
            <w:r>
              <w:rPr>
                <w:rFonts w:hint="eastAsia"/>
                <w:color w:val="0000FF"/>
                <w:u w:val="single"/>
                <w:lang w:val="en-US" w:eastAsia="zh-CN"/>
              </w:rPr>
              <w:t xml:space="preserve"> 制熟后即刻食用，常温存放不能超过2小时，高温存放条件：60℃以上  </w:t>
            </w:r>
          </w:p>
          <w:p>
            <w:pPr>
              <w:ind w:firstLine="210" w:firstLineChars="100"/>
              <w:rPr>
                <w:color w:val="0000FF"/>
                <w:u w:val="single"/>
              </w:rPr>
            </w:pPr>
            <w:r>
              <w:rPr>
                <w:rFonts w:hint="eastAsia"/>
                <w:color w:val="0000FF"/>
              </w:rPr>
              <w:t xml:space="preserve">产品的保质期，为 </w:t>
            </w:r>
            <w:r>
              <w:rPr>
                <w:color w:val="0000FF"/>
                <w:u w:val="single"/>
              </w:rPr>
              <w:t xml:space="preserve"> </w:t>
            </w:r>
            <w:r>
              <w:rPr>
                <w:rFonts w:hint="eastAsia"/>
                <w:color w:val="0000FF"/>
                <w:highlight w:val="none"/>
                <w:u w:val="single"/>
              </w:rPr>
              <w:t>常温条件不超过2小时</w:t>
            </w:r>
            <w:r>
              <w:rPr>
                <w:color w:val="0000FF"/>
                <w:highlight w:val="none"/>
                <w:u w:val="single"/>
              </w:rPr>
              <w:t xml:space="preserve">   </w:t>
            </w:r>
          </w:p>
          <w:p>
            <w:pPr>
              <w:numPr>
                <w:ilvl w:val="0"/>
                <w:numId w:val="1"/>
              </w:numPr>
            </w:pPr>
            <w:r>
              <w:rPr>
                <w:rFonts w:hint="eastAsia"/>
              </w:rPr>
              <w:t>终产品预期的食用或使用方式</w:t>
            </w:r>
          </w:p>
          <w:p>
            <w:pPr>
              <w:rPr>
                <w:color w:val="0000FF"/>
              </w:rPr>
            </w:pPr>
            <w:r>
              <w:rPr>
                <w:rFonts w:hint="eastAsia"/>
              </w:rPr>
              <w:t xml:space="preserve"> </w:t>
            </w:r>
            <w:r>
              <w:rPr>
                <w:color w:val="0000FF"/>
              </w:rPr>
              <w:t xml:space="preserve">   </w:t>
            </w:r>
            <w:r>
              <w:rPr>
                <w:rFonts w:hint="eastAsia"/>
                <w:color w:val="0000FF"/>
              </w:rPr>
              <w:sym w:font="Wingdings" w:char="00FE"/>
            </w:r>
            <w:r>
              <w:rPr>
                <w:rFonts w:hint="eastAsia"/>
                <w:color w:val="0000FF"/>
              </w:rPr>
              <w:t xml:space="preserve">即食 </w:t>
            </w:r>
            <w:r>
              <w:rPr>
                <w:color w:val="0000FF"/>
              </w:rPr>
              <w:t xml:space="preserve"> </w:t>
            </w:r>
            <w:r>
              <w:rPr>
                <w:rFonts w:hint="eastAsia"/>
                <w:color w:val="0000FF"/>
              </w:rPr>
              <w:sym w:font="Wingdings" w:char="00A8"/>
            </w:r>
            <w:r>
              <w:rPr>
                <w:rFonts w:hint="eastAsia"/>
                <w:color w:val="0000FF"/>
              </w:rPr>
              <w:t xml:space="preserve">凉拌  </w:t>
            </w:r>
            <w:r>
              <w:rPr>
                <w:rFonts w:hint="eastAsia"/>
                <w:color w:val="0000FF"/>
              </w:rPr>
              <w:sym w:font="Wingdings" w:char="00A8"/>
            </w:r>
            <w:r>
              <w:rPr>
                <w:rFonts w:hint="eastAsia"/>
                <w:color w:val="0000FF"/>
              </w:rPr>
              <w:t xml:space="preserve">蒸煮 </w:t>
            </w:r>
            <w:r>
              <w:rPr>
                <w:rFonts w:hint="eastAsia"/>
                <w:color w:val="0000FF"/>
              </w:rPr>
              <w:sym w:font="Wingdings" w:char="00A8"/>
            </w:r>
            <w:r>
              <w:rPr>
                <w:rFonts w:hint="eastAsia"/>
                <w:color w:val="0000FF"/>
              </w:rPr>
              <w:t xml:space="preserve">煎炒  </w:t>
            </w:r>
            <w:r>
              <w:rPr>
                <w:rFonts w:hint="eastAsia"/>
                <w:color w:val="0000FF"/>
              </w:rPr>
              <w:sym w:font="Wingdings" w:char="00A8"/>
            </w:r>
            <w:r>
              <w:rPr>
                <w:rFonts w:hint="eastAsia"/>
                <w:color w:val="0000FF"/>
              </w:rPr>
              <w:t xml:space="preserve">病人  </w:t>
            </w:r>
            <w:r>
              <w:rPr>
                <w:rFonts w:hint="eastAsia"/>
                <w:color w:val="0000FF"/>
              </w:rPr>
              <w:sym w:font="Wingdings" w:char="00A8"/>
            </w:r>
            <w:r>
              <w:rPr>
                <w:rFonts w:hint="eastAsia"/>
                <w:color w:val="0000FF"/>
              </w:rPr>
              <w:t xml:space="preserve">继续加工  </w:t>
            </w:r>
            <w:r>
              <w:rPr>
                <w:rFonts w:hint="eastAsia"/>
                <w:color w:val="0000FF"/>
              </w:rPr>
              <w:sym w:font="Wingdings" w:char="00A8"/>
            </w:r>
            <w:r>
              <w:rPr>
                <w:rFonts w:hint="eastAsia"/>
                <w:color w:val="0000FF"/>
              </w:rPr>
              <w:t>其他</w:t>
            </w:r>
            <w:r>
              <w:rPr>
                <w:rFonts w:hint="eastAsia"/>
              </w:rPr>
              <w:t>；</w:t>
            </w:r>
            <w:r>
              <w:rPr>
                <w:color w:val="0000FF"/>
              </w:rPr>
              <w:t xml:space="preserve">                   </w:t>
            </w:r>
          </w:p>
          <w:p>
            <w:pPr>
              <w:numPr>
                <w:ilvl w:val="0"/>
                <w:numId w:val="1"/>
              </w:numPr>
            </w:pPr>
            <w:r>
              <w:rPr>
                <w:rFonts w:hint="eastAsia"/>
              </w:rPr>
              <w:t>产品预期用途的顾客对象</w:t>
            </w:r>
            <w:r>
              <w:rPr>
                <w:rFonts w:hint="eastAsia"/>
                <w:color w:val="0000FF"/>
              </w:rPr>
              <w:t>；</w:t>
            </w:r>
          </w:p>
          <w:p>
            <w:pPr>
              <w:ind w:firstLine="210" w:firstLineChars="100"/>
            </w:pPr>
            <w:r>
              <w:t xml:space="preserve"> </w:t>
            </w:r>
            <w:r>
              <w:rPr>
                <w:rFonts w:hint="eastAsia"/>
                <w:color w:val="0000FF"/>
              </w:rPr>
              <w:t>顾客对象为：</w:t>
            </w:r>
            <w:r>
              <w:rPr>
                <w:rFonts w:hint="eastAsia"/>
                <w:color w:val="0000FF"/>
                <w:u w:val="single"/>
              </w:rPr>
              <w:t xml:space="preserve"> </w:t>
            </w:r>
            <w:r>
              <w:rPr>
                <w:rFonts w:hint="eastAsia"/>
                <w:color w:val="0000FF"/>
                <w:u w:val="single"/>
                <w:lang w:val="en-US" w:eastAsia="zh-CN"/>
              </w:rPr>
              <w:t>桂林中学师生</w:t>
            </w:r>
            <w:r>
              <w:rPr>
                <w:color w:val="0000FF"/>
                <w:u w:val="single"/>
              </w:rPr>
              <w:t xml:space="preserve">                        </w:t>
            </w:r>
          </w:p>
          <w:p>
            <w:pPr>
              <w:numPr>
                <w:ilvl w:val="0"/>
                <w:numId w:val="1"/>
              </w:numPr>
            </w:pPr>
            <w:r>
              <w:rPr>
                <w:rFonts w:hint="eastAsia"/>
                <w:color w:val="0000FF"/>
              </w:rPr>
              <w:t>直接消费产品对易受伤害群体的适用性</w:t>
            </w:r>
          </w:p>
          <w:p>
            <w:pPr>
              <w:ind w:firstLine="420" w:firstLineChars="200"/>
            </w:pPr>
            <w:r>
              <w:rPr>
                <w:rFonts w:hint="eastAsia"/>
                <w:color w:val="0000FF"/>
              </w:rPr>
              <w:sym w:font="Wingdings" w:char="00A8"/>
            </w:r>
            <w:r>
              <w:rPr>
                <w:rFonts w:hint="eastAsia"/>
                <w:color w:val="0000FF"/>
              </w:rPr>
              <w:t xml:space="preserve">不适用 </w:t>
            </w:r>
            <w:r>
              <w:rPr>
                <w:color w:val="0000FF"/>
              </w:rPr>
              <w:t xml:space="preserve"> </w:t>
            </w:r>
            <w:r>
              <w:rPr>
                <w:rFonts w:hint="eastAsia"/>
                <w:color w:val="0000FF"/>
              </w:rPr>
              <w:sym w:font="Wingdings" w:char="00A8"/>
            </w:r>
            <w:r>
              <w:rPr>
                <w:rFonts w:hint="eastAsia"/>
                <w:color w:val="0000FF"/>
              </w:rPr>
              <w:t>适用，如</w:t>
            </w:r>
            <w:r>
              <w:rPr>
                <w:rFonts w:hint="eastAsia"/>
                <w:color w:val="0000FF"/>
              </w:rPr>
              <w:sym w:font="Wingdings" w:char="00A8"/>
            </w:r>
            <w:r>
              <w:rPr>
                <w:rFonts w:hint="eastAsia"/>
                <w:color w:val="0000FF"/>
              </w:rPr>
              <w:t xml:space="preserve">婴幼儿 </w:t>
            </w:r>
            <w:r>
              <w:rPr>
                <w:rFonts w:hint="eastAsia"/>
                <w:color w:val="0000FF"/>
              </w:rPr>
              <w:sym w:font="Wingdings" w:char="00A8"/>
            </w:r>
            <w:r>
              <w:rPr>
                <w:rFonts w:hint="eastAsia"/>
                <w:color w:val="0000FF"/>
              </w:rPr>
              <w:t xml:space="preserve">老人  </w:t>
            </w:r>
            <w:r>
              <w:rPr>
                <w:rFonts w:hint="eastAsia"/>
                <w:color w:val="0000FF"/>
              </w:rPr>
              <w:sym w:font="Wingdings" w:char="00A8"/>
            </w:r>
            <w:r>
              <w:rPr>
                <w:rFonts w:hint="eastAsia"/>
                <w:color w:val="0000FF"/>
              </w:rPr>
              <w:t xml:space="preserve">病人  </w:t>
            </w:r>
            <w:r>
              <w:rPr>
                <w:rFonts w:hint="eastAsia"/>
                <w:color w:val="0000FF"/>
              </w:rPr>
              <w:sym w:font="Wingdings" w:char="00FE"/>
            </w:r>
            <w:r>
              <w:rPr>
                <w:rFonts w:hint="eastAsia"/>
                <w:color w:val="0000FF"/>
              </w:rPr>
              <w:t xml:space="preserve">易过敏者  </w:t>
            </w:r>
            <w:r>
              <w:rPr>
                <w:rFonts w:hint="eastAsia"/>
                <w:color w:val="0000FF"/>
              </w:rPr>
              <w:sym w:font="Wingdings" w:char="00FE"/>
            </w:r>
            <w:r>
              <w:rPr>
                <w:rFonts w:hint="eastAsia"/>
                <w:color w:val="0000FF"/>
              </w:rPr>
              <w:t xml:space="preserve">团体用餐  </w:t>
            </w:r>
            <w:r>
              <w:rPr>
                <w:rFonts w:hint="eastAsia"/>
                <w:color w:val="0000FF"/>
              </w:rPr>
              <w:sym w:font="Wingdings" w:char="00A8"/>
            </w:r>
            <w:r>
              <w:rPr>
                <w:rFonts w:hint="eastAsia"/>
                <w:color w:val="0000FF"/>
              </w:rPr>
              <w:t>其他</w:t>
            </w:r>
            <w:r>
              <w:rPr>
                <w:rFonts w:hint="eastAsia"/>
              </w:rPr>
              <w:t>；</w:t>
            </w:r>
          </w:p>
          <w:p>
            <w:pPr>
              <w:rPr>
                <w:rFonts w:hint="default" w:eastAsia="宋体"/>
                <w:u w:val="single"/>
                <w:lang w:val="en-US" w:eastAsia="zh-CN"/>
              </w:rPr>
            </w:pPr>
            <w:r>
              <w:rPr>
                <w:rFonts w:hint="eastAsia"/>
              </w:rPr>
              <w:t>f）产品非预期（但极可能出现）的使用或使用方式</w:t>
            </w:r>
            <w:r>
              <w:rPr>
                <w:rFonts w:hint="eastAsia"/>
                <w:lang w:eastAsia="zh-CN"/>
              </w:rPr>
              <w:t>：</w:t>
            </w:r>
            <w:r>
              <w:rPr>
                <w:rFonts w:hint="eastAsia"/>
                <w:u w:val="single"/>
                <w:lang w:val="en-US" w:eastAsia="zh-CN"/>
              </w:rPr>
              <w:t xml:space="preserve">  餐时温度低于10℃或餐食温度在10-60℃存放时间超过2h不可食用</w:t>
            </w:r>
          </w:p>
          <w:p>
            <w:r>
              <w:rPr>
                <w:rFonts w:hint="eastAsia"/>
              </w:rPr>
              <w:t>g) 其他必要的信息，如</w:t>
            </w:r>
            <w:r>
              <w:rPr>
                <w:rFonts w:hint="eastAsia"/>
                <w:u w:val="single"/>
              </w:rPr>
              <w:t xml:space="preserve"> </w:t>
            </w:r>
            <w:r>
              <w:rPr>
                <w:u w:val="single"/>
              </w:rPr>
              <w:t xml:space="preserve"> </w:t>
            </w:r>
            <w:r>
              <w:rPr>
                <w:rFonts w:hint="eastAsia"/>
                <w:u w:val="single"/>
                <w:lang w:val="en-US" w:eastAsia="zh-CN"/>
              </w:rPr>
              <w:t>无</w:t>
            </w:r>
            <w:r>
              <w:rPr>
                <w:u w:val="single"/>
              </w:rPr>
              <w:t xml:space="preserve">           </w:t>
            </w:r>
          </w:p>
          <w:p/>
          <w:p>
            <w:pPr>
              <w:rPr>
                <w:b/>
                <w:bCs/>
                <w:u w:val="single"/>
              </w:rPr>
            </w:pPr>
            <w:r>
              <w:rPr>
                <w:rFonts w:hint="eastAsia"/>
              </w:rPr>
              <w:t>保持产品预期用途的记录，见</w:t>
            </w:r>
            <w:r>
              <w:rPr>
                <w:rFonts w:hint="eastAsia"/>
                <w:u w:val="single"/>
              </w:rPr>
              <w:sym w:font="Wingdings" w:char="00FE"/>
            </w:r>
            <w:r>
              <w:rPr>
                <w:rFonts w:hint="eastAsia"/>
                <w:u w:val="single"/>
                <w:lang w:val="en-US" w:eastAsia="zh-CN"/>
              </w:rPr>
              <w:t>《危害控制计划》</w:t>
            </w:r>
            <w:r>
              <w:rPr>
                <w:rFonts w:hint="eastAsia"/>
              </w:rPr>
              <w:t>。</w:t>
            </w:r>
          </w:p>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过程描述及流程图的制定</w:t>
            </w:r>
          </w:p>
          <w:p/>
        </w:tc>
        <w:tc>
          <w:tcPr>
            <w:tcW w:w="1100" w:type="dxa"/>
            <w:vMerge w:val="restart"/>
            <w:shd w:val="clear" w:color="auto" w:fill="auto"/>
          </w:tcPr>
          <w:p>
            <w:r>
              <w:rPr>
                <w:rFonts w:hint="eastAsia"/>
                <w:lang w:val="en-US" w:eastAsia="zh-CN"/>
              </w:rPr>
              <w:t>H（V1.0）</w:t>
            </w:r>
            <w:r>
              <w:rPr>
                <w:rFonts w:hint="eastAsia"/>
              </w:rPr>
              <w:t xml:space="preserve">4.2.4  </w:t>
            </w:r>
          </w:p>
          <w:p>
            <w:pPr>
              <w:rPr>
                <w:rFonts w:hint="eastAsia" w:eastAsia="宋体"/>
                <w:lang w:val="en-US" w:eastAsia="zh-CN"/>
              </w:rPr>
            </w:pPr>
          </w:p>
        </w:tc>
        <w:tc>
          <w:tcPr>
            <w:tcW w:w="674" w:type="dxa"/>
            <w:shd w:val="clear" w:color="auto" w:fill="auto"/>
          </w:tcPr>
          <w:p>
            <w:r>
              <w:rPr>
                <w:rFonts w:hint="eastAsia"/>
              </w:rPr>
              <w:t>文件名称</w:t>
            </w:r>
          </w:p>
        </w:tc>
        <w:tc>
          <w:tcPr>
            <w:tcW w:w="9330" w:type="dxa"/>
            <w:gridSpan w:val="2"/>
            <w:shd w:val="clear" w:color="auto" w:fill="auto"/>
          </w:tcPr>
          <w:p>
            <w:r>
              <w:rPr>
                <w:rFonts w:hint="eastAsia"/>
              </w:rPr>
              <w:t>如</w:t>
            </w:r>
            <w:r>
              <w:rPr>
                <w:rFonts w:hint="eastAsia"/>
              </w:rPr>
              <w:sym w:font="Wingdings" w:char="00FE"/>
            </w:r>
            <w:r>
              <w:rPr>
                <w:rFonts w:hint="eastAsia"/>
                <w:lang w:val="en-US" w:eastAsia="zh-CN"/>
              </w:rPr>
              <w:t>《危害控制计划》</w:t>
            </w:r>
            <w:r>
              <w:rPr>
                <w:rFonts w:hint="eastAsia"/>
              </w:rPr>
              <w:t>的</w:t>
            </w:r>
            <w:r>
              <w:rPr>
                <w:rFonts w:hint="eastAsia"/>
                <w:lang w:val="en-US" w:eastAsia="zh-CN"/>
              </w:rPr>
              <w:t xml:space="preserve">第5章 </w:t>
            </w:r>
            <w:r>
              <w:rPr>
                <w:rFonts w:hint="eastAsia"/>
              </w:rPr>
              <w:t>、</w:t>
            </w:r>
            <w:r>
              <w:rPr>
                <w:rFonts w:hint="eastAsia"/>
              </w:rPr>
              <w:sym w:font="Wingdings" w:char="00FE"/>
            </w:r>
            <w:r>
              <w:rPr>
                <w:rFonts w:hint="eastAsia"/>
              </w:rPr>
              <w:t>《流程图》及《工艺描述》</w:t>
            </w:r>
          </w:p>
        </w:tc>
        <w:tc>
          <w:tcPr>
            <w:tcW w:w="1585" w:type="dxa"/>
            <w:vMerge w:val="restart"/>
            <w:shd w:val="clear" w:color="auto" w:fill="auto"/>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H</w:t>
            </w:r>
            <w:r>
              <w:t>ACCP</w:t>
            </w:r>
            <w:r>
              <w:rPr>
                <w:rFonts w:hint="eastAsia"/>
              </w:rPr>
              <w:t>小组应在企业产品生产的范围内，根据产品的操作要求绘制产品的工艺流程图</w:t>
            </w:r>
            <w:r>
              <w:rPr>
                <w:rFonts w:hint="eastAsia"/>
                <w:b/>
                <w:bCs/>
                <w:u w:val="single"/>
              </w:rPr>
              <w:t>见</w:t>
            </w:r>
            <w:r>
              <w:rPr>
                <w:rFonts w:hint="eastAsia"/>
              </w:rPr>
              <w:sym w:font="Wingdings" w:char="00FE"/>
            </w:r>
            <w:r>
              <w:rPr>
                <w:rFonts w:hint="eastAsia"/>
                <w:lang w:val="en-US" w:eastAsia="zh-CN"/>
              </w:rPr>
              <w:t>《危害控制计划》</w:t>
            </w:r>
            <w:r>
              <w:rPr>
                <w:rFonts w:hint="eastAsia"/>
              </w:rPr>
              <w:t>，</w:t>
            </w:r>
          </w:p>
          <w:p/>
          <w:p>
            <w:r>
              <w:rPr>
                <w:rFonts w:hint="eastAsia"/>
              </w:rPr>
              <w:t>流程图应完整、清晰、准确，并在进行危害分析所需的范围内足够详细。流程图包括以下内容：</w:t>
            </w:r>
          </w:p>
          <w:p>
            <w:r>
              <w:rPr>
                <w:rFonts w:hint="eastAsia"/>
              </w:rPr>
              <w:sym w:font="Wingdings" w:char="00FE"/>
            </w:r>
            <w:r>
              <w:rPr>
                <w:rFonts w:hint="eastAsia"/>
              </w:rPr>
              <w:t xml:space="preserve"> 每个步骤及其相应操作；</w:t>
            </w:r>
          </w:p>
          <w:p>
            <w:r>
              <w:rPr>
                <w:rFonts w:hint="eastAsia"/>
              </w:rPr>
              <w:sym w:font="Wingdings" w:char="00FE"/>
            </w:r>
            <w:r>
              <w:rPr>
                <w:rFonts w:hint="eastAsia"/>
              </w:rPr>
              <w:t xml:space="preserve"> 这些步骤之间的顺序和相互关系；</w:t>
            </w:r>
          </w:p>
          <w:p>
            <w:r>
              <w:rPr>
                <w:rFonts w:hint="eastAsia"/>
              </w:rPr>
              <w:sym w:font="Wingdings" w:char="00FE"/>
            </w:r>
            <w:r>
              <w:rPr>
                <w:rFonts w:hint="eastAsia"/>
              </w:rPr>
              <w:t xml:space="preserve"> 原材料、辅料、加工助剂</w:t>
            </w:r>
            <w:r>
              <w:rPr>
                <w:rFonts w:hint="eastAsia"/>
                <w:lang w:eastAsia="zh-CN"/>
              </w:rPr>
              <w:t>（</w:t>
            </w:r>
            <w:r>
              <w:rPr>
                <w:rFonts w:hint="eastAsia"/>
                <w:lang w:val="en-US" w:eastAsia="zh-CN"/>
              </w:rPr>
              <w:t>不适用</w:t>
            </w:r>
            <w:r>
              <w:rPr>
                <w:rFonts w:hint="eastAsia"/>
                <w:lang w:eastAsia="zh-CN"/>
              </w:rPr>
              <w:t>）</w:t>
            </w:r>
            <w:r>
              <w:rPr>
                <w:rFonts w:hint="eastAsia"/>
              </w:rPr>
              <w:t>、包装材料、公用工程和中间产品投入点；</w:t>
            </w:r>
          </w:p>
          <w:p>
            <w:pPr>
              <w:rPr>
                <w:rFonts w:hint="eastAsia"/>
                <w:lang w:eastAsia="zh-CN"/>
              </w:rPr>
            </w:pPr>
            <w:r>
              <w:rPr>
                <w:rFonts w:hint="eastAsia"/>
              </w:rPr>
              <w:sym w:font="Wingdings" w:char="00A8"/>
            </w:r>
            <w:r>
              <w:rPr>
                <w:rFonts w:hint="eastAsia"/>
              </w:rPr>
              <w:t xml:space="preserve"> 返工点和循环点；（适宜时）</w:t>
            </w:r>
            <w:r>
              <w:rPr>
                <w:rFonts w:hint="eastAsia"/>
                <w:lang w:eastAsia="zh-CN"/>
              </w:rPr>
              <w:t>（</w:t>
            </w:r>
            <w:r>
              <w:rPr>
                <w:rFonts w:hint="eastAsia"/>
                <w:lang w:val="en-US" w:eastAsia="zh-CN"/>
              </w:rPr>
              <w:t>不适用</w:t>
            </w:r>
            <w:r>
              <w:rPr>
                <w:rFonts w:hint="eastAsia"/>
                <w:lang w:eastAsia="zh-CN"/>
              </w:rPr>
              <w:t>）</w:t>
            </w:r>
          </w:p>
          <w:p>
            <w:r>
              <w:rPr>
                <w:rFonts w:hint="eastAsia"/>
              </w:rPr>
              <w:sym w:font="Wingdings" w:char="00FE"/>
            </w:r>
            <w:r>
              <w:rPr>
                <w:rFonts w:hint="eastAsia"/>
              </w:rPr>
              <w:t xml:space="preserve"> 终产品、中间产品放行点</w:t>
            </w:r>
            <w:r>
              <w:rPr>
                <w:rFonts w:hint="eastAsia"/>
                <w:lang w:eastAsia="zh-CN"/>
              </w:rPr>
              <w:t>、</w:t>
            </w:r>
            <w:r>
              <w:rPr>
                <w:rFonts w:hint="eastAsia"/>
              </w:rPr>
              <w:t>副产品</w:t>
            </w:r>
            <w:r>
              <w:rPr>
                <w:rFonts w:hint="eastAsia"/>
                <w:lang w:eastAsia="zh-CN"/>
              </w:rPr>
              <w:t>（</w:t>
            </w:r>
            <w:r>
              <w:rPr>
                <w:rFonts w:hint="eastAsia"/>
                <w:lang w:val="en-US" w:eastAsia="zh-CN"/>
              </w:rPr>
              <w:t>不适用</w:t>
            </w:r>
            <w:r>
              <w:rPr>
                <w:rFonts w:hint="eastAsia"/>
                <w:lang w:eastAsia="zh-CN"/>
              </w:rPr>
              <w:t>）</w:t>
            </w:r>
            <w:r>
              <w:rPr>
                <w:rFonts w:hint="eastAsia"/>
              </w:rPr>
              <w:t>、废弃物的排放点的排放点</w:t>
            </w:r>
          </w:p>
          <w:p>
            <w:r>
              <w:rPr>
                <w:rFonts w:hint="eastAsia"/>
              </w:rPr>
              <w:sym w:font="Wingdings" w:char="00A8"/>
            </w:r>
            <w:r>
              <w:t xml:space="preserve"> </w:t>
            </w:r>
            <w:r>
              <w:rPr>
                <w:rFonts w:hint="eastAsia"/>
              </w:rPr>
              <w:t>外部的过程和外包的内容（适宜时）</w:t>
            </w:r>
            <w:r>
              <w:rPr>
                <w:rFonts w:hint="eastAsia"/>
                <w:lang w:eastAsia="zh-CN"/>
              </w:rPr>
              <w:t>（</w:t>
            </w:r>
            <w:r>
              <w:rPr>
                <w:rFonts w:hint="eastAsia"/>
                <w:lang w:val="en-US" w:eastAsia="zh-CN"/>
              </w:rPr>
              <w:t>不适用</w:t>
            </w:r>
            <w:r>
              <w:rPr>
                <w:rFonts w:hint="eastAsia"/>
                <w:lang w:eastAsia="zh-CN"/>
              </w:rPr>
              <w:t>）</w:t>
            </w:r>
          </w:p>
          <w:p/>
          <w:p>
            <w:r>
              <w:rPr>
                <w:rFonts w:hint="eastAsia"/>
              </w:rPr>
              <w:t>适用时，提供</w:t>
            </w:r>
          </w:p>
          <w:p>
            <w:r>
              <w:rPr>
                <w:rFonts w:hint="eastAsia"/>
              </w:rPr>
              <w:sym w:font="Wingdings" w:char="00FE"/>
            </w:r>
            <w:r>
              <w:rPr>
                <w:rFonts w:hint="eastAsia"/>
              </w:rPr>
              <w:t xml:space="preserve">工厂位置图 </w:t>
            </w:r>
            <w:r>
              <w:t xml:space="preserve">    </w:t>
            </w:r>
            <w:r>
              <w:rPr>
                <w:rFonts w:hint="eastAsia"/>
              </w:rPr>
              <w:sym w:font="Wingdings" w:char="00FE"/>
            </w:r>
            <w:r>
              <w:rPr>
                <w:rFonts w:hint="eastAsia"/>
              </w:rPr>
              <w:t xml:space="preserve">厂区平面图 </w:t>
            </w:r>
            <w:r>
              <w:t xml:space="preserve">        </w:t>
            </w:r>
            <w:r>
              <w:rPr>
                <w:rFonts w:hint="eastAsia"/>
              </w:rPr>
              <w:sym w:font="Wingdings" w:char="00FE"/>
            </w:r>
            <w:r>
              <w:rPr>
                <w:rFonts w:hint="eastAsia"/>
              </w:rPr>
              <w:t xml:space="preserve">车间平面图 </w:t>
            </w:r>
            <w:r>
              <w:t xml:space="preserve">      </w:t>
            </w:r>
            <w:r>
              <w:rPr>
                <w:rFonts w:hint="eastAsia"/>
              </w:rPr>
              <w:sym w:font="Wingdings" w:char="00FE"/>
            </w:r>
            <w:r>
              <w:rPr>
                <w:rFonts w:hint="eastAsia"/>
              </w:rPr>
              <w:t>防虫害分布图</w:t>
            </w:r>
          </w:p>
          <w:p>
            <w:r>
              <w:rPr>
                <w:rFonts w:hint="eastAsia"/>
              </w:rPr>
              <w:sym w:font="Wingdings" w:char="00FE"/>
            </w:r>
            <w:r>
              <w:rPr>
                <w:rFonts w:hint="eastAsia"/>
              </w:rPr>
              <w:t xml:space="preserve">人流图 </w:t>
            </w:r>
            <w:r>
              <w:t xml:space="preserve">   </w:t>
            </w:r>
            <w:r>
              <w:rPr>
                <w:rFonts w:hint="eastAsia"/>
              </w:rPr>
              <w:t xml:space="preserve"> </w:t>
            </w:r>
            <w:r>
              <w:t xml:space="preserve">    </w:t>
            </w:r>
            <w:r>
              <w:rPr>
                <w:rFonts w:hint="eastAsia"/>
              </w:rPr>
              <w:sym w:font="Wingdings" w:char="00FE"/>
            </w:r>
            <w:r>
              <w:rPr>
                <w:rFonts w:hint="eastAsia"/>
              </w:rPr>
              <w:t xml:space="preserve">物流图 </w:t>
            </w:r>
            <w:r>
              <w:t xml:space="preserve">            </w:t>
            </w:r>
            <w:r>
              <w:rPr>
                <w:rFonts w:hint="eastAsia"/>
              </w:rPr>
              <w:sym w:font="Wingdings" w:char="00FE"/>
            </w:r>
            <w:r>
              <w:rPr>
                <w:rFonts w:hint="eastAsia"/>
              </w:rPr>
              <w:t>气流图</w:t>
            </w:r>
            <w:r>
              <w:t xml:space="preserve">  </w:t>
            </w:r>
            <w:r>
              <w:rPr>
                <w:rFonts w:hint="eastAsia"/>
              </w:rPr>
              <w:t xml:space="preserve"> </w:t>
            </w:r>
            <w:r>
              <w:t xml:space="preserve">        </w:t>
            </w:r>
            <w:r>
              <w:rPr>
                <w:rFonts w:hint="eastAsia"/>
              </w:rPr>
              <w:sym w:font="Wingdings" w:char="00FE"/>
            </w:r>
            <w:r>
              <w:rPr>
                <w:rFonts w:hint="eastAsia"/>
              </w:rPr>
              <w:t xml:space="preserve">给水网络图 </w:t>
            </w:r>
            <w:r>
              <w:t xml:space="preserve">    </w:t>
            </w:r>
            <w:r>
              <w:rPr>
                <w:rFonts w:hint="eastAsia"/>
              </w:rPr>
              <w:sym w:font="Wingdings" w:char="00FE"/>
            </w:r>
            <w:r>
              <w:rPr>
                <w:rFonts w:hint="eastAsia"/>
              </w:rPr>
              <w:t>排水网络图</w:t>
            </w:r>
          </w:p>
          <w:p>
            <w:r>
              <w:rPr>
                <w:rFonts w:hint="eastAsia"/>
              </w:rPr>
              <w:sym w:font="Wingdings" w:char="00FE"/>
            </w:r>
            <w:r>
              <w:rPr>
                <w:rFonts w:hint="eastAsia"/>
              </w:rPr>
              <w:t xml:space="preserve">捕鼠图 </w:t>
            </w:r>
            <w:r>
              <w:t xml:space="preserve">   </w:t>
            </w:r>
            <w:r>
              <w:rPr>
                <w:rFonts w:hint="eastAsia"/>
              </w:rPr>
              <w:t xml:space="preserve"> </w:t>
            </w:r>
            <w:r>
              <w:t xml:space="preserve">    </w:t>
            </w:r>
            <w:r>
              <w:rPr>
                <w:rFonts w:hint="eastAsia"/>
              </w:rPr>
              <w:sym w:font="Wingdings" w:char="00FE"/>
            </w:r>
            <w:r>
              <w:rPr>
                <w:rFonts w:hint="eastAsia"/>
              </w:rPr>
              <w:t xml:space="preserve">虫害控制平面图 </w:t>
            </w:r>
            <w:r>
              <w:t xml:space="preserve">    </w:t>
            </w:r>
            <w:r>
              <w:rPr>
                <w:rFonts w:hint="eastAsia"/>
              </w:rPr>
              <w:sym w:font="Wingdings" w:char="00A8"/>
            </w:r>
            <w:r>
              <w:rPr>
                <w:rFonts w:hint="eastAsia"/>
              </w:rPr>
              <w:t>其他</w:t>
            </w:r>
          </w:p>
          <w:p/>
          <w:p>
            <w:pPr>
              <w:rPr>
                <w:b/>
                <w:bCs/>
                <w:u w:val="single"/>
              </w:rPr>
            </w:pPr>
            <w:r>
              <w:rPr>
                <w:rFonts w:hint="eastAsia"/>
                <w:b/>
                <w:bCs/>
              </w:rPr>
              <w:t>每个加工步骤的操作要求和工艺参数应在工艺描述中列出。见</w:t>
            </w:r>
            <w:r>
              <w:rPr>
                <w:rFonts w:hint="eastAsia"/>
                <w:b/>
                <w:bCs/>
                <w:u w:val="single"/>
              </w:rPr>
              <w:t xml:space="preserve"> </w:t>
            </w:r>
            <w:r>
              <w:rPr>
                <w:b/>
                <w:bCs/>
                <w:u w:val="single"/>
              </w:rPr>
              <w:t xml:space="preserve"> </w:t>
            </w:r>
            <w:r>
              <w:rPr>
                <w:rFonts w:hint="eastAsia"/>
                <w:b/>
                <w:bCs/>
                <w:u w:val="single"/>
              </w:rPr>
              <w:sym w:font="Wingdings" w:char="00FE"/>
            </w:r>
            <w:r>
              <w:rPr>
                <w:rFonts w:hint="eastAsia"/>
                <w:b/>
                <w:bCs/>
                <w:u w:val="single"/>
                <w:lang w:val="en-US" w:eastAsia="zh-CN"/>
              </w:rPr>
              <w:t>《危害控制计划》</w:t>
            </w:r>
            <w:r>
              <w:rPr>
                <w:rFonts w:hint="eastAsia"/>
                <w:b/>
                <w:bCs/>
                <w:highlight w:val="none"/>
                <w:u w:val="single"/>
                <w:lang w:val="en-US" w:eastAsia="zh-CN"/>
              </w:rPr>
              <w:t>第3章</w:t>
            </w:r>
            <w:r>
              <w:rPr>
                <w:b/>
                <w:bCs/>
                <w:highlight w:val="none"/>
                <w:u w:val="single"/>
              </w:rPr>
              <w:t xml:space="preserve">   </w:t>
            </w:r>
            <w:r>
              <w:rPr>
                <w:b/>
                <w:bCs/>
                <w:u w:val="single"/>
              </w:rPr>
              <w:t xml:space="preserve">                     </w:t>
            </w:r>
          </w:p>
          <w:p>
            <w:pPr>
              <w:rPr>
                <w:b/>
                <w:bCs/>
                <w:u w:val="single"/>
              </w:rPr>
            </w:pPr>
          </w:p>
          <w:p>
            <w:r>
              <w:rPr>
                <w:rFonts w:hint="eastAsia"/>
              </w:rPr>
              <w:t>进行危害分析时，应当使用流程图作为评价食品安全危害可能发生、增加、减少或者引入的依据。</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流程图的确认</w:t>
            </w:r>
          </w:p>
        </w:tc>
        <w:tc>
          <w:tcPr>
            <w:tcW w:w="1100" w:type="dxa"/>
            <w:vMerge w:val="restart"/>
            <w:shd w:val="clear" w:color="auto" w:fill="auto"/>
          </w:tcPr>
          <w:p>
            <w:r>
              <w:rPr>
                <w:rFonts w:hint="eastAsia"/>
                <w:lang w:val="en-US" w:eastAsia="zh-CN"/>
              </w:rPr>
              <w:t>H（V1.0）</w:t>
            </w:r>
            <w:r>
              <w:rPr>
                <w:rFonts w:hint="eastAsia"/>
              </w:rPr>
              <w:t xml:space="preserve">4.2.5 </w:t>
            </w:r>
          </w:p>
        </w:tc>
        <w:tc>
          <w:tcPr>
            <w:tcW w:w="674" w:type="dxa"/>
            <w:shd w:val="clear" w:color="auto" w:fill="auto"/>
          </w:tcPr>
          <w:p>
            <w:r>
              <w:rPr>
                <w:rFonts w:hint="eastAsia"/>
              </w:rPr>
              <w:t>文件名称</w:t>
            </w:r>
          </w:p>
        </w:tc>
        <w:tc>
          <w:tcPr>
            <w:tcW w:w="9330" w:type="dxa"/>
            <w:gridSpan w:val="2"/>
            <w:shd w:val="clear" w:color="auto" w:fill="auto"/>
          </w:tcPr>
          <w:p>
            <w:r>
              <w:rPr>
                <w:rFonts w:hint="eastAsia"/>
              </w:rPr>
              <w:t>如</w:t>
            </w:r>
            <w:r>
              <w:rPr>
                <w:rFonts w:hint="eastAsia"/>
              </w:rPr>
              <w:sym w:font="Wingdings" w:char="00FE"/>
            </w:r>
            <w:r>
              <w:rPr>
                <w:rFonts w:hint="eastAsia"/>
              </w:rPr>
              <w:sym w:font="Wingdings" w:char="00FE"/>
            </w:r>
            <w:r>
              <w:rPr>
                <w:rFonts w:hint="eastAsia"/>
                <w:lang w:val="en-US" w:eastAsia="zh-CN"/>
              </w:rPr>
              <w:t>《危害控制计划》</w:t>
            </w:r>
            <w:r>
              <w:rPr>
                <w:rFonts w:hint="eastAsia"/>
              </w:rPr>
              <w:t>的</w:t>
            </w:r>
            <w:r>
              <w:rPr>
                <w:rFonts w:hint="eastAsia"/>
                <w:lang w:val="en-US" w:eastAsia="zh-CN"/>
              </w:rPr>
              <w:t>5 章</w:t>
            </w:r>
            <w:r>
              <w:rPr>
                <w:rFonts w:hint="eastAsia"/>
              </w:rPr>
              <w:t>、</w:t>
            </w:r>
            <w:r>
              <w:rPr>
                <w:rFonts w:hint="eastAsia"/>
              </w:rPr>
              <w:sym w:font="Wingdings" w:char="00FE"/>
            </w:r>
            <w:r>
              <w:rPr>
                <w:rFonts w:hint="eastAsia"/>
              </w:rPr>
              <w:t>《流程图》及《工艺描述》</w:t>
            </w:r>
          </w:p>
        </w:tc>
        <w:tc>
          <w:tcPr>
            <w:tcW w:w="1585" w:type="dxa"/>
            <w:vMerge w:val="restart"/>
            <w:shd w:val="clear" w:color="auto" w:fill="auto"/>
          </w:tcPr>
          <w:p>
            <w:pPr>
              <w:rPr>
                <w:rFonts w:hint="eastAsia"/>
                <w:lang w:val="en-US" w:eastAsia="zh-CN"/>
              </w:rPr>
            </w:pPr>
            <w:r>
              <w:rPr>
                <w:rFonts w:hint="eastAsia"/>
              </w:rPr>
              <w:sym w:font="Wingdings" w:char="00FE"/>
            </w:r>
            <w:r>
              <w:rPr>
                <w:rFonts w:hint="eastAsia"/>
              </w:rPr>
              <w:t xml:space="preserve"> </w:t>
            </w:r>
            <w:r>
              <w:rPr>
                <w:rFonts w:hint="eastAsia"/>
                <w:lang w:val="en-US" w:eastAsia="zh-CN"/>
              </w:rPr>
              <w:t>符合</w:t>
            </w:r>
          </w:p>
          <w:p>
            <w:pPr>
              <w:pStyle w:val="2"/>
              <w:rPr>
                <w:rFonts w:hint="eastAsia" w:eastAsia="宋体"/>
                <w:lang w:val="en-US" w:eastAsia="zh-CN"/>
              </w:rPr>
            </w:pPr>
            <w:r>
              <w:rPr>
                <w:rFonts w:hint="eastAsia"/>
              </w:rPr>
              <w:sym w:font="Wingdings" w:char="00A8"/>
            </w:r>
            <w:r>
              <w:rPr>
                <w:rFonts w:hint="eastAsia"/>
              </w:rPr>
              <w:t xml:space="preserve"> </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pPr>
              <w:rPr>
                <w:b/>
                <w:bCs/>
              </w:rPr>
            </w:pPr>
            <w:r>
              <w:rPr>
                <w:rFonts w:hint="eastAsia"/>
                <w:b/>
                <w:bCs/>
              </w:rPr>
              <w:t>流程图现场确认</w:t>
            </w:r>
          </w:p>
          <w:p>
            <w:pPr>
              <w:tabs>
                <w:tab w:val="right" w:pos="3119"/>
              </w:tabs>
              <w:rPr>
                <w:rFonts w:hint="eastAsia"/>
              </w:rPr>
            </w:pPr>
            <w:r>
              <w:rPr>
                <w:rFonts w:hint="eastAsia"/>
                <w:lang w:val="en-GB"/>
              </w:rPr>
              <w:t>HACCP小组</w:t>
            </w:r>
            <w:r>
              <w:rPr>
                <w:rFonts w:hint="eastAsia"/>
              </w:rPr>
              <w:t>于</w:t>
            </w:r>
            <w:r>
              <w:rPr>
                <w:rFonts w:hint="eastAsia"/>
                <w:szCs w:val="21"/>
                <w:u w:val="single"/>
              </w:rPr>
              <w:t xml:space="preserve">  </w:t>
            </w:r>
            <w:r>
              <w:rPr>
                <w:rFonts w:hint="eastAsia"/>
                <w:szCs w:val="21"/>
                <w:u w:val="single"/>
                <w:lang w:val="en-US" w:eastAsia="zh-CN"/>
              </w:rPr>
              <w:t xml:space="preserve">2021 </w:t>
            </w:r>
            <w:r>
              <w:rPr>
                <w:rFonts w:hint="eastAsia"/>
                <w:szCs w:val="21"/>
                <w:u w:val="single"/>
              </w:rPr>
              <w:t xml:space="preserve"> </w:t>
            </w:r>
            <w:r>
              <w:rPr>
                <w:rFonts w:hint="eastAsia"/>
                <w:szCs w:val="21"/>
              </w:rPr>
              <w:t>年</w:t>
            </w:r>
            <w:r>
              <w:rPr>
                <w:rFonts w:hint="eastAsia"/>
                <w:szCs w:val="21"/>
                <w:u w:val="single"/>
                <w:lang w:val="en-US" w:eastAsia="zh-CN"/>
              </w:rPr>
              <w:t>12</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u w:val="single"/>
                <w:lang w:val="en-US" w:eastAsia="zh-CN"/>
              </w:rPr>
              <w:t>1</w:t>
            </w:r>
            <w:r>
              <w:rPr>
                <w:szCs w:val="21"/>
                <w:u w:val="single"/>
              </w:rPr>
              <w:t xml:space="preserve"> </w:t>
            </w:r>
            <w:r>
              <w:rPr>
                <w:rFonts w:hint="eastAsia"/>
                <w:szCs w:val="21"/>
                <w:u w:val="single"/>
              </w:rPr>
              <w:t xml:space="preserve"> </w:t>
            </w:r>
            <w:r>
              <w:rPr>
                <w:rFonts w:hint="eastAsia"/>
                <w:szCs w:val="21"/>
              </w:rPr>
              <w:t>日</w:t>
            </w:r>
            <w:r>
              <w:rPr>
                <w:rFonts w:hint="eastAsia"/>
              </w:rPr>
              <w:t>在现场确认了流程图的准确性。</w:t>
            </w:r>
          </w:p>
          <w:p>
            <w:pPr>
              <w:pStyle w:val="6"/>
              <w:rPr>
                <w:rFonts w:hint="eastAsia"/>
                <w:lang w:val="en-GB" w:eastAsia="zh-CN"/>
              </w:rPr>
            </w:pPr>
          </w:p>
          <w:p>
            <w:r>
              <w:rPr>
                <w:rFonts w:hint="eastAsia"/>
                <w:lang w:val="en-GB"/>
              </w:rPr>
              <w:t>必要时对流程图进行修改。</w:t>
            </w:r>
            <w:r>
              <w:rPr>
                <w:rFonts w:hint="eastAsia"/>
              </w:rPr>
              <w:sym w:font="Wingdings" w:char="00FE"/>
            </w:r>
            <w:r>
              <w:rPr>
                <w:rFonts w:hint="eastAsia"/>
              </w:rPr>
              <w:t xml:space="preserve">不需要 </w:t>
            </w:r>
            <w:r>
              <w:t xml:space="preserve">   </w:t>
            </w:r>
            <w:r>
              <w:rPr>
                <w:rFonts w:hint="eastAsia"/>
              </w:rPr>
              <w:sym w:font="Wingdings" w:char="00A8"/>
            </w:r>
            <w:r>
              <w:rPr>
                <w:rFonts w:hint="eastAsia"/>
              </w:rPr>
              <w:t>需要，说明</w:t>
            </w:r>
            <w:r>
              <w:rPr>
                <w:rFonts w:hint="eastAsia"/>
                <w:u w:val="single"/>
              </w:rPr>
              <w:t xml:space="preserve"> </w:t>
            </w:r>
            <w:r>
              <w:rPr>
                <w:u w:val="single"/>
              </w:rPr>
              <w:t xml:space="preserve">                              </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pPr>
              <w:rPr>
                <w:rFonts w:hint="eastAsia" w:eastAsia="宋体"/>
                <w:lang w:val="en-US" w:eastAsia="zh-CN"/>
              </w:rPr>
            </w:pPr>
            <w:r>
              <w:rPr>
                <w:rFonts w:hint="eastAsia"/>
                <w:lang w:val="en-US" w:eastAsia="zh-CN"/>
              </w:rPr>
              <w:t>远程观察</w:t>
            </w:r>
          </w:p>
        </w:tc>
        <w:tc>
          <w:tcPr>
            <w:tcW w:w="9330" w:type="dxa"/>
            <w:gridSpan w:val="2"/>
            <w:shd w:val="clear" w:color="auto" w:fill="auto"/>
          </w:tcPr>
          <w:p>
            <w:pPr>
              <w:rPr>
                <w:rFonts w:hint="default" w:eastAsia="宋体"/>
                <w:lang w:val="en-US" w:eastAsia="zh-CN"/>
              </w:rPr>
            </w:pPr>
            <w:r>
              <w:rPr>
                <w:rFonts w:hint="eastAsia"/>
                <w:u w:val="single"/>
                <w:lang w:val="en-US" w:eastAsia="zh-CN"/>
              </w:rPr>
              <w:t>主食类、热菜类的工艺流程现场实际运行已流程图基本一致。</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危害分析和制定控制措施</w:t>
            </w:r>
          </w:p>
        </w:tc>
        <w:tc>
          <w:tcPr>
            <w:tcW w:w="1100" w:type="dxa"/>
            <w:vMerge w:val="restart"/>
            <w:shd w:val="clear" w:color="auto" w:fill="auto"/>
          </w:tcPr>
          <w:p>
            <w:r>
              <w:rPr>
                <w:rFonts w:hint="eastAsia"/>
                <w:lang w:val="en-US" w:eastAsia="zh-CN"/>
              </w:rPr>
              <w:t>H（V1.0）</w:t>
            </w:r>
            <w:r>
              <w:rPr>
                <w:rFonts w:hint="eastAsia"/>
              </w:rPr>
              <w:t>4.3.1  危害分析</w:t>
            </w:r>
          </w:p>
        </w:tc>
        <w:tc>
          <w:tcPr>
            <w:tcW w:w="674" w:type="dxa"/>
            <w:shd w:val="clear" w:color="auto" w:fill="auto"/>
          </w:tcPr>
          <w:p>
            <w:r>
              <w:rPr>
                <w:rFonts w:hint="eastAsia"/>
              </w:rPr>
              <w:t>文件名称</w:t>
            </w:r>
          </w:p>
        </w:tc>
        <w:tc>
          <w:tcPr>
            <w:tcW w:w="9330" w:type="dxa"/>
            <w:gridSpan w:val="2"/>
            <w:shd w:val="clear" w:color="auto" w:fill="auto"/>
          </w:tcPr>
          <w:p>
            <w:pPr>
              <w:rPr>
                <w:rFonts w:hint="default" w:eastAsia="宋体"/>
                <w:lang w:val="en-US" w:eastAsia="zh-CN"/>
              </w:rPr>
            </w:pPr>
            <w:r>
              <w:rPr>
                <w:rFonts w:hint="eastAsia"/>
                <w:b/>
                <w:bCs/>
              </w:rPr>
              <w:t>如</w:t>
            </w:r>
            <w:r>
              <w:rPr>
                <w:rFonts w:hint="eastAsia"/>
                <w:b/>
                <w:bCs/>
                <w:lang w:eastAsia="zh-CN"/>
              </w:rPr>
              <w:t>：</w:t>
            </w:r>
            <w:r>
              <w:rPr>
                <w:rFonts w:hint="eastAsia"/>
              </w:rPr>
              <w:sym w:font="Wingdings" w:char="00FE"/>
            </w:r>
            <w:r>
              <w:rPr>
                <w:rFonts w:hint="eastAsia"/>
                <w:lang w:eastAsia="zh-CN"/>
              </w:rPr>
              <w:t>《</w:t>
            </w:r>
            <w:r>
              <w:rPr>
                <w:rFonts w:hint="eastAsia"/>
                <w:lang w:val="en-US" w:eastAsia="zh-CN"/>
              </w:rPr>
              <w:t>HACCP管理</w:t>
            </w:r>
            <w:r>
              <w:rPr>
                <w:rFonts w:hint="eastAsia"/>
              </w:rPr>
              <w:t>手册</w:t>
            </w:r>
            <w:r>
              <w:rPr>
                <w:rFonts w:hint="eastAsia"/>
                <w:lang w:eastAsia="zh-CN"/>
              </w:rPr>
              <w:t>》</w:t>
            </w:r>
            <w:r>
              <w:rPr>
                <w:rFonts w:hint="eastAsia"/>
              </w:rPr>
              <w:t>的</w:t>
            </w:r>
            <w:r>
              <w:rPr>
                <w:rFonts w:hint="eastAsia"/>
                <w:lang w:val="en-US" w:eastAsia="zh-CN"/>
              </w:rPr>
              <w:t>第7章</w:t>
            </w:r>
            <w:r>
              <w:rPr>
                <w:rFonts w:hint="eastAsia"/>
                <w:lang w:eastAsia="zh-CN"/>
              </w:rPr>
              <w:t>、</w:t>
            </w:r>
            <w:r>
              <w:rPr>
                <w:rFonts w:hint="eastAsia"/>
              </w:rPr>
              <w:sym w:font="Wingdings" w:char="00FE"/>
            </w:r>
            <w:r>
              <w:rPr>
                <w:rFonts w:hint="eastAsia"/>
                <w:lang w:val="en-US" w:eastAsia="zh-CN"/>
              </w:rPr>
              <w:t>《危害控制计划》</w:t>
            </w:r>
          </w:p>
        </w:tc>
        <w:tc>
          <w:tcPr>
            <w:tcW w:w="1585" w:type="dxa"/>
            <w:vMerge w:val="restart"/>
            <w:shd w:val="clear" w:color="auto" w:fill="auto"/>
          </w:tcPr>
          <w:p>
            <w:pPr>
              <w:rPr>
                <w:rFonts w:hint="eastAsia"/>
                <w:lang w:val="en-US" w:eastAsia="zh-CN"/>
              </w:rPr>
            </w:pPr>
            <w:r>
              <w:rPr>
                <w:rFonts w:hint="eastAsia"/>
              </w:rPr>
              <w:sym w:font="Wingdings" w:char="00FE"/>
            </w:r>
            <w:r>
              <w:rPr>
                <w:rFonts w:hint="eastAsia"/>
              </w:rPr>
              <w:t xml:space="preserve"> </w:t>
            </w:r>
            <w:r>
              <w:rPr>
                <w:rFonts w:hint="eastAsia"/>
                <w:lang w:val="en-US" w:eastAsia="zh-CN"/>
              </w:rPr>
              <w:t>符合</w:t>
            </w:r>
          </w:p>
          <w:p>
            <w:r>
              <w:rPr>
                <w:rFonts w:hint="eastAsia"/>
              </w:rPr>
              <w:sym w:font="Wingdings" w:char="00A8"/>
            </w:r>
            <w:r>
              <w:rPr>
                <w:rFonts w:hint="eastAsia"/>
              </w:rPr>
              <w:t xml:space="preserve"> </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4.3.1.1 危害识别</w:t>
            </w:r>
          </w:p>
          <w:p>
            <w:pPr>
              <w:rPr>
                <w:b/>
                <w:bCs/>
              </w:rPr>
            </w:pPr>
            <w:r>
              <w:rPr>
                <w:rFonts w:hint="eastAsia"/>
                <w:b/>
                <w:bCs/>
              </w:rPr>
              <w:t>H</w:t>
            </w:r>
            <w:r>
              <w:rPr>
                <w:b/>
                <w:bCs/>
              </w:rPr>
              <w:t>ACCP</w:t>
            </w:r>
            <w:r>
              <w:rPr>
                <w:rFonts w:hint="eastAsia"/>
                <w:b/>
                <w:bCs/>
              </w:rPr>
              <w:t>小组应根据食品风险程度，在加工步骤中分析生物、化学、物理危害，应考虑以下方面的因素：</w:t>
            </w:r>
          </w:p>
          <w:p>
            <w:pPr>
              <w:ind w:left="360"/>
              <w:rPr>
                <w:b/>
                <w:bCs/>
              </w:rPr>
            </w:pPr>
            <w:r>
              <w:rPr>
                <w:rFonts w:hint="eastAsia"/>
              </w:rPr>
              <w:sym w:font="Wingdings" w:char="00FE"/>
            </w:r>
            <w:r>
              <w:t xml:space="preserve"> </w:t>
            </w:r>
            <w:r>
              <w:rPr>
                <w:rFonts w:hint="eastAsia"/>
                <w:b/>
                <w:bCs/>
              </w:rPr>
              <w:t>产品、操作和环境；</w:t>
            </w:r>
          </w:p>
          <w:p>
            <w:pPr>
              <w:ind w:left="360"/>
              <w:rPr>
                <w:b/>
                <w:bCs/>
              </w:rPr>
            </w:pPr>
            <w:r>
              <w:rPr>
                <w:rFonts w:hint="eastAsia"/>
              </w:rPr>
              <w:sym w:font="Wingdings" w:char="00FE"/>
            </w:r>
            <w:r>
              <w:t xml:space="preserve"> </w:t>
            </w:r>
            <w:r>
              <w:rPr>
                <w:rFonts w:hint="eastAsia"/>
                <w:b/>
                <w:bCs/>
              </w:rPr>
              <w:t>消费者或顾客和法律法规对产品及原辅料/食品包装材料的安全卫生要求；</w:t>
            </w:r>
          </w:p>
          <w:p>
            <w:pPr>
              <w:ind w:left="360"/>
              <w:rPr>
                <w:b/>
                <w:bCs/>
                <w:color w:val="FF0000"/>
              </w:rPr>
            </w:pPr>
            <w:r>
              <w:rPr>
                <w:rFonts w:hint="eastAsia"/>
              </w:rPr>
              <w:sym w:font="Wingdings" w:char="00FE"/>
            </w:r>
            <w:r>
              <w:t xml:space="preserve"> </w:t>
            </w:r>
            <w:r>
              <w:rPr>
                <w:rFonts w:hint="eastAsia"/>
                <w:b/>
                <w:bCs/>
              </w:rPr>
              <w:t>消费时与食品安全危害相关的信息；</w:t>
            </w:r>
          </w:p>
          <w:p>
            <w:pPr>
              <w:ind w:left="360"/>
              <w:rPr>
                <w:b/>
                <w:bCs/>
              </w:rPr>
            </w:pPr>
            <w:r>
              <w:rPr>
                <w:rFonts w:hint="eastAsia"/>
              </w:rPr>
              <w:sym w:font="Wingdings" w:char="00FE"/>
            </w:r>
            <w:r>
              <w:t xml:space="preserve"> </w:t>
            </w:r>
            <w:r>
              <w:rPr>
                <w:rFonts w:hint="eastAsia"/>
                <w:b/>
                <w:bCs/>
              </w:rPr>
              <w:t>不安全产品处置、纠偏、召回和应急预案的状况；</w:t>
            </w:r>
          </w:p>
          <w:p>
            <w:pPr>
              <w:ind w:left="360"/>
              <w:rPr>
                <w:b/>
                <w:bCs/>
              </w:rPr>
            </w:pPr>
            <w:r>
              <w:rPr>
                <w:rFonts w:hint="eastAsia"/>
              </w:rPr>
              <w:sym w:font="Wingdings" w:char="00FE"/>
            </w:r>
            <w:r>
              <w:t xml:space="preserve"> </w:t>
            </w:r>
            <w:r>
              <w:rPr>
                <w:rFonts w:hint="eastAsia"/>
                <w:b/>
                <w:bCs/>
              </w:rPr>
              <w:t>历史上和当前的流行病学/动植物疫情或疾病统计数据和食品安全事故案例；</w:t>
            </w:r>
          </w:p>
          <w:p>
            <w:pPr>
              <w:ind w:left="360"/>
              <w:rPr>
                <w:b/>
                <w:bCs/>
              </w:rPr>
            </w:pPr>
            <w:r>
              <w:rPr>
                <w:rFonts w:hint="eastAsia"/>
              </w:rPr>
              <w:sym w:font="Wingdings" w:char="00FE"/>
            </w:r>
            <w:r>
              <w:t xml:space="preserve"> </w:t>
            </w:r>
            <w:r>
              <w:rPr>
                <w:rFonts w:hint="eastAsia"/>
                <w:b/>
                <w:bCs/>
              </w:rPr>
              <w:t>科技文献，包括相关类别产品的危害控制指南；</w:t>
            </w:r>
          </w:p>
          <w:p>
            <w:pPr>
              <w:ind w:left="360"/>
              <w:rPr>
                <w:b/>
                <w:bCs/>
              </w:rPr>
            </w:pPr>
            <w:r>
              <w:rPr>
                <w:rFonts w:hint="eastAsia"/>
              </w:rPr>
              <w:sym w:font="Wingdings" w:char="00FE"/>
            </w:r>
            <w:r>
              <w:t xml:space="preserve"> </w:t>
            </w:r>
            <w:r>
              <w:rPr>
                <w:rFonts w:hint="eastAsia"/>
                <w:b/>
                <w:bCs/>
              </w:rPr>
              <w:t>危害识别范围内的其他步骤对产品产生的影响；</w:t>
            </w:r>
          </w:p>
          <w:p>
            <w:pPr>
              <w:ind w:left="360"/>
              <w:rPr>
                <w:b/>
                <w:bCs/>
              </w:rPr>
            </w:pPr>
            <w:r>
              <w:rPr>
                <w:rFonts w:hint="eastAsia"/>
              </w:rPr>
              <w:sym w:font="Wingdings" w:char="00FE"/>
            </w:r>
            <w:r>
              <w:t xml:space="preserve"> </w:t>
            </w:r>
            <w:r>
              <w:rPr>
                <w:rFonts w:hint="eastAsia"/>
                <w:b/>
                <w:bCs/>
              </w:rPr>
              <w:t>人为的破坏和蓄意污染等情况；</w:t>
            </w:r>
          </w:p>
          <w:p>
            <w:pPr>
              <w:ind w:left="360"/>
              <w:rPr>
                <w:b/>
                <w:bCs/>
              </w:rPr>
            </w:pPr>
            <w:r>
              <w:rPr>
                <w:rFonts w:hint="eastAsia"/>
              </w:rPr>
              <w:sym w:font="Wingdings" w:char="00FE"/>
            </w:r>
            <w:r>
              <w:t xml:space="preserve"> </w:t>
            </w:r>
            <w:r>
              <w:rPr>
                <w:rFonts w:hint="eastAsia"/>
                <w:b/>
                <w:bCs/>
              </w:rPr>
              <w:t>经验</w:t>
            </w:r>
          </w:p>
          <w:p/>
          <w:p>
            <w:r>
              <w:rPr>
                <w:rFonts w:hint="eastAsia"/>
              </w:rPr>
              <w:t>查见《危害分析工作单》中的主要食品安全危害，包括：</w:t>
            </w:r>
          </w:p>
          <w:p>
            <w:pPr>
              <w:rPr>
                <w:b/>
                <w:bCs/>
              </w:rPr>
            </w:pPr>
            <w:r>
              <w:rPr>
                <w:rFonts w:hint="eastAsia"/>
                <w:b/>
                <w:bCs/>
                <w:lang w:val="en-GB"/>
              </w:rPr>
              <w:t>显著危害</w:t>
            </w:r>
            <w:r>
              <w:rPr>
                <w:rFonts w:hint="eastAsia"/>
                <w:b/>
                <w:bCs/>
              </w:rPr>
              <w:t>包括：</w:t>
            </w:r>
          </w:p>
          <w:p>
            <w:pPr>
              <w:rPr>
                <w:color w:val="0000FF"/>
              </w:rPr>
            </w:pPr>
            <w:r>
              <w:rPr>
                <w:rFonts w:hint="eastAsia"/>
                <w:color w:val="0000FF"/>
              </w:rPr>
              <w:t>化学危害：</w:t>
            </w:r>
            <w:r>
              <w:rPr>
                <w:rFonts w:hint="eastAsia"/>
                <w:color w:val="0000FF"/>
              </w:rPr>
              <w:sym w:font="Wingdings" w:char="00FE"/>
            </w:r>
            <w:r>
              <w:rPr>
                <w:rFonts w:hint="eastAsia"/>
                <w:color w:val="0000FF"/>
              </w:rPr>
              <w:t xml:space="preserve">重金属 </w:t>
            </w:r>
            <w:r>
              <w:rPr>
                <w:color w:val="0000FF"/>
              </w:rPr>
              <w:t xml:space="preserve"> </w:t>
            </w:r>
            <w:r>
              <w:rPr>
                <w:rFonts w:hint="eastAsia"/>
                <w:color w:val="0000FF"/>
              </w:rPr>
              <w:sym w:font="Wingdings" w:char="00FE"/>
            </w:r>
            <w:r>
              <w:rPr>
                <w:rFonts w:hint="eastAsia"/>
                <w:color w:val="0000FF"/>
              </w:rPr>
              <w:t xml:space="preserve">农药残留  </w:t>
            </w:r>
            <w:r>
              <w:rPr>
                <w:rFonts w:hint="eastAsia"/>
                <w:color w:val="0000FF"/>
              </w:rPr>
              <w:sym w:font="Wingdings" w:char="00FE"/>
            </w:r>
            <w:r>
              <w:rPr>
                <w:rFonts w:hint="eastAsia"/>
                <w:color w:val="0000FF"/>
              </w:rPr>
              <w:t xml:space="preserve">兽药残留  </w:t>
            </w:r>
            <w:r>
              <w:rPr>
                <w:rFonts w:hint="eastAsia"/>
                <w:color w:val="0000FF"/>
              </w:rPr>
              <w:sym w:font="Wingdings" w:char="00FE"/>
            </w:r>
            <w:r>
              <w:rPr>
                <w:rFonts w:hint="eastAsia"/>
                <w:color w:val="0000FF"/>
              </w:rPr>
              <w:t xml:space="preserve">黄曲霉毒素 </w:t>
            </w:r>
            <w:r>
              <w:rPr>
                <w:rFonts w:hint="eastAsia"/>
                <w:color w:val="0000FF"/>
              </w:rPr>
              <w:sym w:font="Wingdings" w:char="00A8"/>
            </w:r>
            <w:r>
              <w:rPr>
                <w:rFonts w:hint="eastAsia"/>
                <w:color w:val="0000FF"/>
              </w:rPr>
              <w:t xml:space="preserve">放射性物质 </w:t>
            </w:r>
            <w:r>
              <w:rPr>
                <w:rFonts w:hint="eastAsia"/>
                <w:color w:val="0000FF"/>
              </w:rPr>
              <w:sym w:font="Wingdings" w:char="00A8"/>
            </w:r>
            <w:r>
              <w:rPr>
                <w:rFonts w:hint="eastAsia"/>
                <w:color w:val="0000FF"/>
              </w:rPr>
              <w:t>贝类毒素</w:t>
            </w:r>
          </w:p>
          <w:p>
            <w:pPr>
              <w:rPr>
                <w:color w:val="0000FF"/>
              </w:rPr>
            </w:pPr>
            <w:r>
              <w:rPr>
                <w:rFonts w:hint="eastAsia"/>
                <w:color w:val="0000FF"/>
              </w:rPr>
              <w:t xml:space="preserve">          </w:t>
            </w:r>
            <w:r>
              <w:rPr>
                <w:rFonts w:hint="eastAsia"/>
                <w:color w:val="0000FF"/>
              </w:rPr>
              <w:sym w:font="Wingdings" w:char="00A8"/>
            </w:r>
            <w:r>
              <w:rPr>
                <w:rFonts w:hint="eastAsia"/>
                <w:color w:val="0000FF"/>
              </w:rPr>
              <w:t xml:space="preserve">超量的食品添加剂   </w:t>
            </w:r>
            <w:r>
              <w:rPr>
                <w:rFonts w:hint="eastAsia"/>
                <w:color w:val="0000FF"/>
              </w:rPr>
              <w:sym w:font="Wingdings" w:char="00FE"/>
            </w:r>
            <w:r>
              <w:rPr>
                <w:rFonts w:hint="eastAsia"/>
                <w:color w:val="0000FF"/>
              </w:rPr>
              <w:t>化学品（润滑油、清洁剂、消毒剂、杀虫剂）</w:t>
            </w:r>
          </w:p>
          <w:p>
            <w:pPr>
              <w:ind w:firstLine="1050" w:firstLineChars="500"/>
              <w:rPr>
                <w:rFonts w:hint="eastAsia"/>
                <w:color w:val="0000FF"/>
                <w:lang w:val="en-US" w:eastAsia="zh-CN"/>
              </w:rPr>
            </w:pPr>
            <w:r>
              <w:rPr>
                <w:rFonts w:hint="eastAsia"/>
                <w:color w:val="0000FF"/>
              </w:rPr>
              <w:sym w:font="Wingdings" w:char="00FE"/>
            </w:r>
            <w:r>
              <w:rPr>
                <w:rFonts w:hint="eastAsia"/>
                <w:bCs/>
                <w:color w:val="0000FF"/>
                <w:lang w:val="en-GB"/>
              </w:rPr>
              <w:t>苯并芘</w:t>
            </w:r>
            <w:r>
              <w:rPr>
                <w:rFonts w:hint="eastAsia"/>
                <w:b/>
                <w:color w:val="0000FF"/>
              </w:rPr>
              <w:t xml:space="preserve"> </w:t>
            </w:r>
            <w:r>
              <w:rPr>
                <w:rFonts w:hint="eastAsia"/>
                <w:color w:val="0000FF"/>
              </w:rPr>
              <w:sym w:font="Wingdings" w:char="00FE"/>
            </w:r>
            <w:r>
              <w:rPr>
                <w:rFonts w:hint="eastAsia"/>
                <w:color w:val="0000FF"/>
              </w:rPr>
              <w:t xml:space="preserve">二氧化硫残留  </w:t>
            </w:r>
            <w:r>
              <w:rPr>
                <w:rFonts w:hint="eastAsia"/>
                <w:color w:val="0000FF"/>
              </w:rPr>
              <w:sym w:font="Wingdings" w:char="00A8"/>
            </w:r>
            <w:r>
              <w:rPr>
                <w:rFonts w:hint="eastAsia"/>
                <w:color w:val="0000FF"/>
                <w:lang w:val="en-US" w:eastAsia="zh-CN"/>
              </w:rPr>
              <w:t xml:space="preserve">高锰酸钾消耗量  </w:t>
            </w:r>
            <w:r>
              <w:rPr>
                <w:rFonts w:hint="eastAsia"/>
                <w:color w:val="0000FF"/>
              </w:rPr>
              <w:sym w:font="Wingdings" w:char="00A8"/>
            </w:r>
            <w:r>
              <w:rPr>
                <w:rFonts w:hint="eastAsia"/>
                <w:color w:val="0000FF"/>
                <w:lang w:val="en-US" w:eastAsia="zh-CN"/>
              </w:rPr>
              <w:t>甲苯二胺</w:t>
            </w:r>
          </w:p>
          <w:p>
            <w:pPr>
              <w:ind w:firstLine="1050" w:firstLineChars="500"/>
              <w:rPr>
                <w:color w:val="0000FF"/>
              </w:rPr>
            </w:pPr>
            <w:r>
              <w:rPr>
                <w:rFonts w:hint="eastAsia"/>
                <w:color w:val="0000FF"/>
              </w:rPr>
              <w:t>食用油：</w:t>
            </w:r>
            <w:r>
              <w:rPr>
                <w:rFonts w:hint="eastAsia"/>
                <w:color w:val="0000FF"/>
              </w:rPr>
              <w:sym w:font="Wingdings" w:char="00FE"/>
            </w:r>
            <w:r>
              <w:rPr>
                <w:rFonts w:hint="eastAsia"/>
                <w:color w:val="0000FF"/>
              </w:rPr>
              <w:t xml:space="preserve">酸价   </w:t>
            </w:r>
            <w:r>
              <w:rPr>
                <w:rFonts w:hint="eastAsia"/>
                <w:color w:val="0000FF"/>
              </w:rPr>
              <w:sym w:font="Wingdings" w:char="00FE"/>
            </w:r>
            <w:r>
              <w:rPr>
                <w:rFonts w:hint="eastAsia"/>
                <w:color w:val="0000FF"/>
              </w:rPr>
              <w:t xml:space="preserve">过氧化值  </w:t>
            </w:r>
          </w:p>
          <w:p>
            <w:pPr>
              <w:rPr>
                <w:rFonts w:hint="eastAsia"/>
                <w:color w:val="0000FF"/>
                <w:lang w:val="en-US" w:eastAsia="zh-CN"/>
              </w:rPr>
            </w:pPr>
            <w:r>
              <w:rPr>
                <w:rFonts w:hint="eastAsia"/>
                <w:color w:val="0000FF"/>
              </w:rPr>
              <w:t>生物危害：</w:t>
            </w:r>
            <w:r>
              <w:rPr>
                <w:rFonts w:hint="eastAsia"/>
                <w:color w:val="0000FF"/>
              </w:rPr>
              <w:sym w:font="Wingdings" w:char="00FE"/>
            </w:r>
            <w:r>
              <w:rPr>
                <w:rFonts w:hint="eastAsia"/>
                <w:color w:val="0000FF"/>
              </w:rPr>
              <w:t xml:space="preserve">大肠杆菌 </w:t>
            </w:r>
            <w:r>
              <w:rPr>
                <w:rFonts w:hint="eastAsia"/>
                <w:color w:val="0000FF"/>
              </w:rPr>
              <w:sym w:font="Wingdings" w:char="00FE"/>
            </w:r>
            <w:r>
              <w:rPr>
                <w:rFonts w:hint="eastAsia"/>
                <w:color w:val="0000FF"/>
              </w:rPr>
              <w:t xml:space="preserve">金黄色葡萄球菌  </w:t>
            </w:r>
            <w:r>
              <w:rPr>
                <w:rFonts w:hint="eastAsia"/>
                <w:color w:val="0000FF"/>
              </w:rPr>
              <w:sym w:font="Wingdings" w:char="00FE"/>
            </w:r>
            <w:r>
              <w:rPr>
                <w:rFonts w:hint="eastAsia"/>
                <w:color w:val="0000FF"/>
              </w:rPr>
              <w:t xml:space="preserve">志贺氏菌  </w:t>
            </w:r>
            <w:r>
              <w:rPr>
                <w:rFonts w:hint="eastAsia"/>
                <w:color w:val="0000FF"/>
              </w:rPr>
              <w:sym w:font="Wingdings" w:char="00A8"/>
            </w:r>
            <w:r>
              <w:rPr>
                <w:rFonts w:hint="eastAsia"/>
                <w:color w:val="0000FF"/>
              </w:rPr>
              <w:t xml:space="preserve">霉菌  </w:t>
            </w:r>
            <w:r>
              <w:rPr>
                <w:rFonts w:hint="eastAsia"/>
                <w:color w:val="0000FF"/>
              </w:rPr>
              <w:sym w:font="Wingdings" w:char="00A8"/>
            </w:r>
            <w:r>
              <w:rPr>
                <w:rFonts w:hint="eastAsia"/>
                <w:color w:val="0000FF"/>
              </w:rPr>
              <w:t xml:space="preserve">酵母菌 </w:t>
            </w:r>
            <w:r>
              <w:rPr>
                <w:rFonts w:hint="eastAsia"/>
                <w:color w:val="0000FF"/>
              </w:rPr>
              <w:sym w:font="Wingdings" w:char="00FE"/>
            </w:r>
            <w:r>
              <w:rPr>
                <w:rFonts w:hint="eastAsia"/>
                <w:color w:val="0000FF"/>
              </w:rPr>
              <w:t>沙门氏菌</w:t>
            </w:r>
            <w:r>
              <w:rPr>
                <w:rFonts w:hint="eastAsia"/>
                <w:color w:val="0000FF"/>
                <w:lang w:val="en-US" w:eastAsia="zh-CN"/>
              </w:rPr>
              <w:t xml:space="preserve"> </w:t>
            </w:r>
            <w:r>
              <w:rPr>
                <w:rFonts w:hint="eastAsia"/>
                <w:color w:val="0000FF"/>
              </w:rPr>
              <w:t xml:space="preserve"> </w:t>
            </w:r>
            <w:r>
              <w:rPr>
                <w:rFonts w:hint="eastAsia"/>
                <w:color w:val="0000FF"/>
              </w:rPr>
              <w:sym w:font="Wingdings" w:char="00FE"/>
            </w:r>
            <w:r>
              <w:rPr>
                <w:rFonts w:hint="eastAsia"/>
                <w:color w:val="0000FF"/>
                <w:lang w:val="en-US" w:eastAsia="zh-CN"/>
              </w:rPr>
              <w:t>菌落总</w:t>
            </w:r>
          </w:p>
          <w:p>
            <w:pPr>
              <w:ind w:firstLine="1050" w:firstLineChars="500"/>
              <w:rPr>
                <w:color w:val="0000FF"/>
              </w:rPr>
            </w:pPr>
            <w:r>
              <w:rPr>
                <w:rFonts w:hint="eastAsia"/>
                <w:color w:val="0000FF"/>
                <w:lang w:val="en-US" w:eastAsia="zh-CN"/>
              </w:rPr>
              <w:t>数</w:t>
            </w:r>
            <w:r>
              <w:rPr>
                <w:rFonts w:hint="eastAsia"/>
                <w:color w:val="0000FF"/>
              </w:rPr>
              <w:t xml:space="preserve">  </w:t>
            </w:r>
            <w:r>
              <w:rPr>
                <w:rFonts w:hint="eastAsia"/>
                <w:color w:val="0000FF"/>
              </w:rPr>
              <w:sym w:font="Wingdings" w:char="00FE"/>
            </w:r>
            <w:r>
              <w:rPr>
                <w:rFonts w:hint="eastAsia"/>
                <w:color w:val="0000FF"/>
              </w:rPr>
              <w:t xml:space="preserve">副溶血弧菌  </w:t>
            </w:r>
            <w:r>
              <w:rPr>
                <w:rFonts w:hint="eastAsia"/>
                <w:color w:val="0000FF"/>
              </w:rPr>
              <w:sym w:font="Wingdings" w:char="00A8"/>
            </w:r>
            <w:r>
              <w:rPr>
                <w:rFonts w:hint="eastAsia"/>
                <w:color w:val="0000FF"/>
              </w:rPr>
              <w:t xml:space="preserve">寄生虫   </w:t>
            </w:r>
            <w:r>
              <w:rPr>
                <w:rFonts w:hint="eastAsia"/>
                <w:color w:val="0000FF"/>
              </w:rPr>
              <w:sym w:font="Wingdings" w:char="00A8"/>
            </w:r>
            <w:r>
              <w:rPr>
                <w:rFonts w:hint="eastAsia"/>
                <w:color w:val="0000FF"/>
              </w:rPr>
              <w:t xml:space="preserve">革兰氏阳性菌  </w:t>
            </w:r>
            <w:r>
              <w:rPr>
                <w:rFonts w:hint="eastAsia"/>
                <w:color w:val="0000FF"/>
              </w:rPr>
              <w:sym w:font="Wingdings" w:char="00A8"/>
            </w:r>
            <w:r>
              <w:rPr>
                <w:rFonts w:hint="eastAsia"/>
                <w:color w:val="0000FF"/>
              </w:rPr>
              <w:t xml:space="preserve">革兰氏阴性菌   </w:t>
            </w:r>
            <w:r>
              <w:rPr>
                <w:rFonts w:hint="eastAsia"/>
                <w:color w:val="0000FF"/>
              </w:rPr>
              <w:sym w:font="Wingdings" w:char="00A8"/>
            </w:r>
            <w:r>
              <w:rPr>
                <w:rFonts w:hint="eastAsia"/>
                <w:color w:val="0000FF"/>
              </w:rPr>
              <w:t>有毒植物种子</w:t>
            </w:r>
          </w:p>
          <w:p>
            <w:pPr>
              <w:rPr>
                <w:rFonts w:hint="eastAsia" w:eastAsia="宋体"/>
                <w:color w:val="0000FF"/>
                <w:lang w:eastAsia="zh-CN"/>
              </w:rPr>
            </w:pPr>
            <w:r>
              <w:rPr>
                <w:rFonts w:hint="eastAsia"/>
                <w:color w:val="0000FF"/>
              </w:rPr>
              <w:t>物理危害：</w:t>
            </w:r>
            <w:r>
              <w:rPr>
                <w:rFonts w:hint="eastAsia"/>
                <w:color w:val="0000FF"/>
              </w:rPr>
              <w:sym w:font="Wingdings" w:char="00FE"/>
            </w:r>
            <w:r>
              <w:rPr>
                <w:rFonts w:hint="eastAsia"/>
                <w:color w:val="0000FF"/>
              </w:rPr>
              <w:t xml:space="preserve">金属屑  </w:t>
            </w:r>
            <w:r>
              <w:rPr>
                <w:rFonts w:hint="eastAsia"/>
                <w:color w:val="0000FF"/>
              </w:rPr>
              <w:sym w:font="Wingdings" w:char="00FE"/>
            </w:r>
            <w:r>
              <w:rPr>
                <w:rFonts w:hint="eastAsia"/>
                <w:color w:val="0000FF"/>
              </w:rPr>
              <w:t xml:space="preserve">玻璃渣  </w:t>
            </w:r>
            <w:r>
              <w:rPr>
                <w:rFonts w:hint="eastAsia"/>
                <w:color w:val="0000FF"/>
              </w:rPr>
              <w:sym w:font="Wingdings" w:char="00FE"/>
            </w:r>
            <w:r>
              <w:rPr>
                <w:rFonts w:hint="eastAsia"/>
                <w:color w:val="0000FF"/>
              </w:rPr>
              <w:t xml:space="preserve">碎石  </w:t>
            </w:r>
            <w:r>
              <w:rPr>
                <w:rFonts w:hint="eastAsia"/>
                <w:color w:val="0000FF"/>
              </w:rPr>
              <w:sym w:font="Wingdings" w:char="00FE"/>
            </w:r>
            <w:r>
              <w:rPr>
                <w:rFonts w:hint="eastAsia"/>
                <w:color w:val="0000FF"/>
              </w:rPr>
              <w:t>其他异物</w:t>
            </w:r>
            <w:r>
              <w:rPr>
                <w:rFonts w:hint="eastAsia"/>
                <w:color w:val="0000FF"/>
                <w:lang w:eastAsia="zh-CN"/>
              </w:rPr>
              <w:t>（</w:t>
            </w:r>
            <w:r>
              <w:rPr>
                <w:rFonts w:hint="eastAsia"/>
                <w:color w:val="0000FF"/>
                <w:lang w:val="en-US" w:eastAsia="zh-CN"/>
              </w:rPr>
              <w:t>头发</w:t>
            </w:r>
            <w:r>
              <w:rPr>
                <w:rFonts w:hint="eastAsia"/>
                <w:color w:val="0000FF"/>
                <w:lang w:eastAsia="zh-CN"/>
              </w:rPr>
              <w:t>）</w:t>
            </w:r>
          </w:p>
          <w:p>
            <w:pPr>
              <w:pStyle w:val="2"/>
            </w:pPr>
          </w:p>
          <w:p>
            <w:pPr>
              <w:rPr>
                <w:highlight w:val="none"/>
              </w:rPr>
            </w:pPr>
            <w:r>
              <w:rPr>
                <w:rFonts w:hint="eastAsia"/>
                <w:highlight w:val="none"/>
              </w:rPr>
              <w:t>从原料生产直至最终消费的范围内，出现（产生或增长）、引入的食品安全危害：</w:t>
            </w:r>
          </w:p>
          <w:p>
            <w:pPr>
              <w:rPr>
                <w:color w:val="0000FF"/>
                <w:highlight w:val="none"/>
              </w:rPr>
            </w:pPr>
            <w:r>
              <w:rPr>
                <w:rFonts w:hint="eastAsia"/>
                <w:color w:val="0000FF"/>
                <w:highlight w:val="none"/>
              </w:rPr>
              <w:sym w:font="Wingdings" w:char="00FE"/>
            </w:r>
            <w:r>
              <w:rPr>
                <w:rFonts w:hint="eastAsia"/>
                <w:color w:val="0000FF"/>
                <w:highlight w:val="none"/>
              </w:rPr>
              <w:t xml:space="preserve">原材料 </w:t>
            </w:r>
            <w:r>
              <w:rPr>
                <w:rFonts w:hint="eastAsia"/>
                <w:color w:val="0000FF"/>
                <w:highlight w:val="none"/>
              </w:rPr>
              <w:sym w:font="Wingdings" w:char="00A8"/>
            </w:r>
            <w:r>
              <w:rPr>
                <w:rFonts w:hint="eastAsia"/>
                <w:color w:val="0000FF"/>
                <w:highlight w:val="none"/>
              </w:rPr>
              <w:t xml:space="preserve">加工助剂 </w:t>
            </w:r>
            <w:r>
              <w:rPr>
                <w:rFonts w:hint="eastAsia"/>
                <w:color w:val="0000FF"/>
                <w:highlight w:val="none"/>
              </w:rPr>
              <w:sym w:font="Wingdings" w:char="00A8"/>
            </w:r>
            <w:r>
              <w:rPr>
                <w:rFonts w:hint="eastAsia"/>
                <w:color w:val="0000FF"/>
                <w:highlight w:val="none"/>
              </w:rPr>
              <w:t xml:space="preserve">食品添加剂 </w:t>
            </w:r>
            <w:r>
              <w:rPr>
                <w:rFonts w:hint="eastAsia"/>
                <w:color w:val="0000FF"/>
                <w:highlight w:val="none"/>
              </w:rPr>
              <w:sym w:font="Wingdings" w:char="00A8"/>
            </w:r>
            <w:r>
              <w:rPr>
                <w:rFonts w:hint="eastAsia"/>
                <w:color w:val="0000FF"/>
                <w:highlight w:val="none"/>
              </w:rPr>
              <w:t xml:space="preserve">加工用水/冰/蒸汽 </w:t>
            </w:r>
            <w:r>
              <w:rPr>
                <w:rFonts w:hint="eastAsia"/>
                <w:color w:val="0000FF"/>
                <w:highlight w:val="none"/>
              </w:rPr>
              <w:sym w:font="Wingdings" w:char="00FE"/>
            </w:r>
            <w:r>
              <w:rPr>
                <w:rFonts w:hint="eastAsia"/>
                <w:color w:val="0000FF"/>
                <w:highlight w:val="none"/>
              </w:rPr>
              <w:t xml:space="preserve">接触面  </w:t>
            </w:r>
            <w:r>
              <w:rPr>
                <w:rFonts w:hint="eastAsia"/>
                <w:color w:val="0000FF"/>
                <w:highlight w:val="none"/>
              </w:rPr>
              <w:sym w:font="Wingdings" w:char="00FE"/>
            </w:r>
            <w:r>
              <w:rPr>
                <w:rFonts w:hint="eastAsia"/>
                <w:color w:val="0000FF"/>
                <w:highlight w:val="none"/>
              </w:rPr>
              <w:t xml:space="preserve">包装材料 </w:t>
            </w:r>
            <w:r>
              <w:rPr>
                <w:rFonts w:hint="eastAsia"/>
                <w:color w:val="0000FF"/>
                <w:highlight w:val="none"/>
              </w:rPr>
              <w:sym w:font="Wingdings" w:char="00A8"/>
            </w:r>
            <w:r>
              <w:rPr>
                <w:rFonts w:hint="eastAsia"/>
                <w:color w:val="0000FF"/>
                <w:highlight w:val="none"/>
              </w:rPr>
              <w:t>其他</w:t>
            </w:r>
          </w:p>
          <w:p>
            <w:pPr>
              <w:pStyle w:val="2"/>
              <w:rPr>
                <w:highlight w:val="none"/>
              </w:rPr>
            </w:pPr>
          </w:p>
          <w:p>
            <w:pPr>
              <w:rPr>
                <w:highlight w:val="none"/>
              </w:rPr>
            </w:pPr>
            <w:r>
              <w:rPr>
                <w:rFonts w:hint="eastAsia"/>
                <w:highlight w:val="none"/>
              </w:rPr>
              <w:t>从原料生产直至最终消费的范围内，加工过程中增加和持续的食品安全危害：</w:t>
            </w:r>
          </w:p>
          <w:p>
            <w:pPr>
              <w:rPr>
                <w:highlight w:val="none"/>
                <w:u w:val="single"/>
              </w:rPr>
            </w:pPr>
            <w:r>
              <w:rPr>
                <w:rFonts w:hint="eastAsia"/>
                <w:highlight w:val="none"/>
              </w:rPr>
              <w:sym w:font="Wingdings" w:char="00FE"/>
            </w:r>
            <w:r>
              <w:rPr>
                <w:rFonts w:hint="eastAsia"/>
                <w:highlight w:val="none"/>
              </w:rPr>
              <w:t>加工过程：</w:t>
            </w:r>
            <w:r>
              <w:rPr>
                <w:rFonts w:hint="eastAsia"/>
                <w:highlight w:val="none"/>
                <w:u w:val="single"/>
              </w:rPr>
              <w:t xml:space="preserve">    原</w:t>
            </w:r>
            <w:r>
              <w:rPr>
                <w:highlight w:val="none"/>
                <w:u w:val="single"/>
              </w:rPr>
              <w:t>材</w:t>
            </w:r>
            <w:r>
              <w:rPr>
                <w:rFonts w:hint="eastAsia"/>
                <w:highlight w:val="none"/>
                <w:u w:val="single"/>
              </w:rPr>
              <w:t>料</w:t>
            </w:r>
            <w:r>
              <w:rPr>
                <w:highlight w:val="none"/>
                <w:u w:val="single"/>
              </w:rPr>
              <w:t>预处</w:t>
            </w:r>
            <w:r>
              <w:rPr>
                <w:rFonts w:hint="eastAsia"/>
                <w:highlight w:val="none"/>
                <w:u w:val="single"/>
              </w:rPr>
              <w:t>理（</w:t>
            </w:r>
            <w:r>
              <w:rPr>
                <w:highlight w:val="none"/>
                <w:u w:val="single"/>
              </w:rPr>
              <w:t>刀具</w:t>
            </w:r>
            <w:r>
              <w:rPr>
                <w:rFonts w:hint="eastAsia"/>
                <w:highlight w:val="none"/>
                <w:u w:val="single"/>
                <w:lang w:val="en-US" w:eastAsia="zh-CN"/>
              </w:rPr>
              <w:t>交叉使用导致污染</w:t>
            </w:r>
            <w:r>
              <w:rPr>
                <w:highlight w:val="none"/>
                <w:u w:val="single"/>
              </w:rPr>
              <w:t>）、存放</w:t>
            </w:r>
            <w:r>
              <w:rPr>
                <w:rFonts w:hint="eastAsia"/>
                <w:highlight w:val="none"/>
                <w:u w:val="single"/>
              </w:rPr>
              <w:t>（</w:t>
            </w:r>
            <w:r>
              <w:rPr>
                <w:highlight w:val="none"/>
                <w:u w:val="single"/>
              </w:rPr>
              <w:t>冷藏冷冻</w:t>
            </w:r>
            <w:r>
              <w:rPr>
                <w:rFonts w:hint="eastAsia"/>
                <w:highlight w:val="none"/>
                <w:u w:val="single"/>
                <w:lang w:val="en-US" w:eastAsia="zh-CN"/>
              </w:rPr>
              <w:t>温度不适宜</w:t>
            </w:r>
            <w:r>
              <w:rPr>
                <w:rFonts w:hint="eastAsia"/>
                <w:highlight w:val="none"/>
                <w:u w:val="single"/>
              </w:rPr>
              <w:t xml:space="preserve">）   </w:t>
            </w:r>
          </w:p>
          <w:p>
            <w:pPr>
              <w:rPr>
                <w:highlight w:val="none"/>
                <w:u w:val="single"/>
              </w:rPr>
            </w:pPr>
            <w:r>
              <w:rPr>
                <w:rFonts w:hint="eastAsia"/>
                <w:highlight w:val="none"/>
              </w:rPr>
              <w:sym w:font="Wingdings" w:char="00FE"/>
            </w:r>
            <w:r>
              <w:rPr>
                <w:rFonts w:hint="eastAsia"/>
                <w:highlight w:val="none"/>
              </w:rPr>
              <w:t>储存过程：</w:t>
            </w:r>
            <w:r>
              <w:rPr>
                <w:rFonts w:hint="eastAsia"/>
                <w:highlight w:val="none"/>
                <w:u w:val="single"/>
              </w:rPr>
              <w:t xml:space="preserve">    虫害、发霉变质、微生物繁殖                </w:t>
            </w:r>
          </w:p>
          <w:p>
            <w:pPr>
              <w:rPr>
                <w:highlight w:val="yellow"/>
              </w:rPr>
            </w:pPr>
            <w:r>
              <w:rPr>
                <w:rFonts w:hint="eastAsia"/>
                <w:highlight w:val="none"/>
              </w:rPr>
              <w:sym w:font="Wingdings" w:char="00A8"/>
            </w:r>
            <w:r>
              <w:rPr>
                <w:rFonts w:hint="eastAsia"/>
                <w:highlight w:val="none"/>
              </w:rPr>
              <w:t>运输过程：</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u w:val="single"/>
                <w:lang w:eastAsia="zh-CN"/>
              </w:rPr>
              <w:t>无</w:t>
            </w:r>
            <w:r>
              <w:rPr>
                <w:rFonts w:hint="eastAsia"/>
                <w:highlight w:val="none"/>
                <w:u w:val="single"/>
              </w:rPr>
              <w:t xml:space="preserve">             </w:t>
            </w:r>
            <w:r>
              <w:rPr>
                <w:rFonts w:hint="eastAsia"/>
                <w:color w:val="0000FF"/>
                <w:highlight w:val="none"/>
                <w:u w:val="single"/>
              </w:rPr>
              <w:t xml:space="preserve"> </w:t>
            </w:r>
          </w:p>
          <w:p>
            <w:pPr>
              <w:pStyle w:val="2"/>
              <w:rPr>
                <w:highlight w:val="none"/>
              </w:rPr>
            </w:pPr>
          </w:p>
          <w:p>
            <w:pPr>
              <w:pStyle w:val="2"/>
              <w:rPr>
                <w:highlight w:val="none"/>
              </w:rPr>
            </w:pPr>
          </w:p>
          <w:p>
            <w:pPr>
              <w:rPr>
                <w:highlight w:val="none"/>
              </w:rPr>
            </w:pPr>
            <w:r>
              <w:rPr>
                <w:rFonts w:hint="eastAsia"/>
                <w:highlight w:val="none"/>
              </w:rPr>
              <w:t>当影响危害识别结果的任何因素发生变化是，H</w:t>
            </w:r>
            <w:r>
              <w:rPr>
                <w:highlight w:val="none"/>
              </w:rPr>
              <w:t>ACCP</w:t>
            </w:r>
            <w:r>
              <w:rPr>
                <w:rFonts w:hint="eastAsia"/>
                <w:highlight w:val="none"/>
              </w:rPr>
              <w:t>小组应重新进行危害识别。</w:t>
            </w:r>
          </w:p>
          <w:p>
            <w:pPr>
              <w:rPr>
                <w:color w:val="0000FF"/>
                <w:highlight w:val="none"/>
                <w:u w:val="single"/>
              </w:rPr>
            </w:pPr>
            <w:r>
              <w:rPr>
                <w:rFonts w:hint="eastAsia"/>
                <w:color w:val="0000FF"/>
                <w:highlight w:val="none"/>
              </w:rPr>
              <w:sym w:font="Wingdings" w:char="00FE"/>
            </w:r>
            <w:r>
              <w:rPr>
                <w:rFonts w:hint="eastAsia"/>
                <w:color w:val="0000FF"/>
                <w:highlight w:val="none"/>
              </w:rPr>
              <w:t xml:space="preserve">未发生 </w:t>
            </w:r>
            <w:r>
              <w:rPr>
                <w:color w:val="0000FF"/>
                <w:highlight w:val="none"/>
              </w:rPr>
              <w:t xml:space="preserve">    </w:t>
            </w:r>
            <w:r>
              <w:rPr>
                <w:rFonts w:hint="eastAsia"/>
                <w:color w:val="0000FF"/>
                <w:highlight w:val="none"/>
              </w:rPr>
              <w:sym w:font="Wingdings" w:char="00A8"/>
            </w:r>
            <w:r>
              <w:rPr>
                <w:rFonts w:hint="eastAsia"/>
                <w:color w:val="0000FF"/>
                <w:highlight w:val="none"/>
              </w:rPr>
              <w:t>发生，说明</w:t>
            </w:r>
            <w:r>
              <w:rPr>
                <w:rFonts w:hint="eastAsia"/>
                <w:color w:val="0000FF"/>
                <w:highlight w:val="none"/>
                <w:u w:val="single"/>
              </w:rPr>
              <w:t xml:space="preserve"> </w:t>
            </w:r>
            <w:r>
              <w:rPr>
                <w:color w:val="0000FF"/>
                <w:highlight w:val="none"/>
                <w:u w:val="single"/>
              </w:rPr>
              <w:t xml:space="preserve">                                               </w:t>
            </w:r>
            <w:r>
              <w:rPr>
                <w:rFonts w:hint="eastAsia"/>
                <w:color w:val="0000FF"/>
                <w:highlight w:val="none"/>
                <w:u w:val="single"/>
              </w:rPr>
              <w:t xml:space="preserve"> </w:t>
            </w:r>
            <w:r>
              <w:rPr>
                <w:color w:val="0000FF"/>
                <w:highlight w:val="none"/>
                <w:u w:val="single"/>
              </w:rPr>
              <w:t xml:space="preserve">  </w:t>
            </w:r>
          </w:p>
          <w:p>
            <w:pPr>
              <w:rPr>
                <w:color w:val="0000FF"/>
                <w:highlight w:val="none"/>
              </w:rPr>
            </w:pPr>
          </w:p>
          <w:p>
            <w:pPr>
              <w:rPr>
                <w:highlight w:val="none"/>
              </w:rPr>
            </w:pPr>
            <w:r>
              <w:rPr>
                <w:rFonts w:hint="eastAsia"/>
                <w:highlight w:val="none"/>
              </w:rPr>
              <w:t>应保持危害识别的依据和结果的记录。</w:t>
            </w:r>
            <w:r>
              <w:rPr>
                <w:rFonts w:hint="eastAsia"/>
                <w:color w:val="0000FF"/>
                <w:highlight w:val="none"/>
              </w:rPr>
              <w:sym w:font="Wingdings" w:char="00FE"/>
            </w:r>
            <w:r>
              <w:rPr>
                <w:rFonts w:hint="eastAsia"/>
                <w:highlight w:val="none"/>
              </w:rPr>
              <w:t xml:space="preserve">是 </w:t>
            </w:r>
            <w:r>
              <w:rPr>
                <w:highlight w:val="none"/>
              </w:rPr>
              <w:t xml:space="preserve">   </w:t>
            </w:r>
            <w:r>
              <w:rPr>
                <w:rFonts w:hint="eastAsia"/>
                <w:color w:val="0000FF"/>
                <w:highlight w:val="none"/>
              </w:rPr>
              <w:sym w:font="Wingdings" w:char="00A8"/>
            </w:r>
            <w:r>
              <w:rPr>
                <w:rFonts w:hint="eastAsia"/>
                <w:color w:val="0000FF"/>
                <w:highlight w:val="none"/>
              </w:rPr>
              <w:t>否</w:t>
            </w:r>
          </w:p>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危害评估</w:t>
            </w:r>
          </w:p>
        </w:tc>
        <w:tc>
          <w:tcPr>
            <w:tcW w:w="1100" w:type="dxa"/>
            <w:vMerge w:val="restart"/>
            <w:shd w:val="clear" w:color="auto" w:fill="auto"/>
          </w:tcPr>
          <w:p>
            <w:r>
              <w:rPr>
                <w:rFonts w:hint="eastAsia"/>
                <w:lang w:val="en-US" w:eastAsia="zh-CN"/>
              </w:rPr>
              <w:t>H（V1.0）</w:t>
            </w:r>
            <w:r>
              <w:rPr>
                <w:rFonts w:hint="eastAsia"/>
              </w:rPr>
              <w:t xml:space="preserve">4.3.1.2  </w:t>
            </w:r>
          </w:p>
          <w:p/>
        </w:tc>
        <w:tc>
          <w:tcPr>
            <w:tcW w:w="674" w:type="dxa"/>
            <w:shd w:val="clear" w:color="auto" w:fill="auto"/>
          </w:tcPr>
          <w:p>
            <w:r>
              <w:rPr>
                <w:rFonts w:hint="eastAsia"/>
              </w:rPr>
              <w:t>文件名称</w:t>
            </w:r>
          </w:p>
        </w:tc>
        <w:tc>
          <w:tcPr>
            <w:tcW w:w="9330" w:type="dxa"/>
            <w:gridSpan w:val="2"/>
            <w:shd w:val="clear" w:color="auto" w:fill="auto"/>
          </w:tcPr>
          <w:p>
            <w:r>
              <w:rPr>
                <w:rFonts w:hint="eastAsia"/>
                <w:b/>
                <w:bCs/>
              </w:rPr>
              <w:t>如</w:t>
            </w:r>
            <w:r>
              <w:rPr>
                <w:rFonts w:hint="eastAsia"/>
                <w:b/>
                <w:bCs/>
                <w:lang w:eastAsia="zh-CN"/>
              </w:rPr>
              <w:t>《</w:t>
            </w:r>
            <w:r>
              <w:rPr>
                <w:rFonts w:hint="eastAsia"/>
                <w:b/>
                <w:bCs/>
                <w:lang w:val="en-US" w:eastAsia="zh-CN"/>
              </w:rPr>
              <w:t>HACCP管理</w:t>
            </w:r>
            <w:r>
              <w:rPr>
                <w:rFonts w:hint="eastAsia"/>
                <w:b/>
                <w:bCs/>
              </w:rPr>
              <w:t>手册</w:t>
            </w:r>
            <w:r>
              <w:rPr>
                <w:rFonts w:hint="eastAsia"/>
                <w:b/>
                <w:bCs/>
                <w:lang w:eastAsia="zh-CN"/>
              </w:rPr>
              <w:t>》</w:t>
            </w:r>
            <w:r>
              <w:rPr>
                <w:rFonts w:hint="eastAsia"/>
                <w:b/>
                <w:bCs/>
              </w:rPr>
              <w:t>4.3.1条款、</w:t>
            </w:r>
            <w:r>
              <w:rPr>
                <w:rFonts w:hint="eastAsia"/>
                <w:color w:val="0000FF"/>
              </w:rPr>
              <w:sym w:font="Wingdings" w:char="00FE"/>
            </w:r>
            <w:r>
              <w:rPr>
                <w:rFonts w:hint="eastAsia" w:ascii="宋体" w:hAnsi="宋体"/>
                <w:szCs w:val="21"/>
              </w:rPr>
              <w:t>《危害分析工作单》</w:t>
            </w:r>
          </w:p>
        </w:tc>
        <w:tc>
          <w:tcPr>
            <w:tcW w:w="1585" w:type="dxa"/>
            <w:vMerge w:val="restart"/>
            <w:shd w:val="clear" w:color="auto" w:fill="auto"/>
          </w:tcPr>
          <w:p>
            <w:pPr>
              <w:rPr>
                <w:rFonts w:hint="eastAsia"/>
                <w:lang w:val="en-US" w:eastAsia="zh-CN"/>
              </w:rPr>
            </w:pPr>
            <w:r>
              <w:rPr>
                <w:rFonts w:hint="eastAsia"/>
              </w:rPr>
              <w:sym w:font="Wingdings" w:char="00FE"/>
            </w:r>
            <w:r>
              <w:rPr>
                <w:rFonts w:hint="eastAsia"/>
              </w:rPr>
              <w:t xml:space="preserve"> </w:t>
            </w:r>
            <w:r>
              <w:rPr>
                <w:rFonts w:hint="eastAsia"/>
                <w:lang w:val="en-US" w:eastAsia="zh-CN"/>
              </w:rPr>
              <w:t>符合</w:t>
            </w:r>
          </w:p>
          <w:p>
            <w:r>
              <w:rPr>
                <w:rFonts w:hint="eastAsia"/>
              </w:rPr>
              <w:sym w:font="Wingdings" w:char="00A8"/>
            </w:r>
            <w:r>
              <w:rPr>
                <w:rFonts w:hint="eastAsia"/>
              </w:rPr>
              <w:t xml:space="preserve"> </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H</w:t>
            </w:r>
            <w:r>
              <w:t>ACCP</w:t>
            </w:r>
            <w:r>
              <w:rPr>
                <w:rFonts w:hint="eastAsia"/>
              </w:rPr>
              <w:t>小组应针对识别的潜在的危害，评估潜在的食品安全危害的严重性和可能性，如果这种潜在危害在该步骤极可能发生且后果严重，则应确定为显著危害。</w:t>
            </w:r>
          </w:p>
          <w:p/>
          <w:p>
            <w:pPr>
              <w:spacing w:before="50"/>
              <w:rPr>
                <w:rFonts w:ascii="宋体" w:hAnsi="宋体"/>
                <w:szCs w:val="21"/>
              </w:rPr>
            </w:pPr>
            <w:r>
              <w:rPr>
                <w:rFonts w:hint="eastAsia" w:ascii="宋体" w:hAnsi="宋体"/>
                <w:szCs w:val="21"/>
              </w:rPr>
              <w:t>在《危害分析工作单》中进行了食品安全显著危害和食品安全非显著危害的分析；</w:t>
            </w:r>
          </w:p>
          <w:p>
            <w:pPr>
              <w:spacing w:before="50"/>
            </w:pPr>
            <w:r>
              <w:rPr>
                <w:rFonts w:hint="eastAsia"/>
              </w:rPr>
              <w:t>所识别最终产品的每种食品安全危害的可接受水平。</w:t>
            </w:r>
          </w:p>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3039"/>
              <w:gridCol w:w="2255"/>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736" w:type="dxa"/>
                  <w:shd w:val="clear" w:color="auto" w:fill="FFFFFF"/>
                  <w:vAlign w:val="center"/>
                </w:tcPr>
                <w:p>
                  <w:pPr>
                    <w:jc w:val="center"/>
                    <w:rPr>
                      <w:bCs/>
                    </w:rPr>
                  </w:pPr>
                  <w:r>
                    <w:rPr>
                      <w:rFonts w:hint="eastAsia"/>
                      <w:bCs/>
                    </w:rPr>
                    <w:t>控制点示例</w:t>
                  </w:r>
                </w:p>
              </w:tc>
              <w:tc>
                <w:tcPr>
                  <w:tcW w:w="3039" w:type="dxa"/>
                  <w:shd w:val="clear" w:color="auto" w:fill="FFFFFF"/>
                </w:tcPr>
                <w:p>
                  <w:pPr>
                    <w:jc w:val="center"/>
                    <w:rPr>
                      <w:bCs/>
                    </w:rPr>
                  </w:pPr>
                  <w:r>
                    <w:rPr>
                      <w:rFonts w:hint="eastAsia"/>
                      <w:bCs/>
                    </w:rPr>
                    <w:t>潜在危害</w:t>
                  </w:r>
                </w:p>
              </w:tc>
              <w:tc>
                <w:tcPr>
                  <w:tcW w:w="2255" w:type="dxa"/>
                  <w:vAlign w:val="bottom"/>
                </w:tcPr>
                <w:p>
                  <w:pPr>
                    <w:jc w:val="center"/>
                    <w:rPr>
                      <w:bCs/>
                    </w:rPr>
                  </w:pPr>
                  <w:r>
                    <w:rPr>
                      <w:rFonts w:hint="eastAsia"/>
                      <w:bCs/>
                    </w:rPr>
                    <w:t>接收准则名称/可接受限值</w:t>
                  </w:r>
                </w:p>
              </w:tc>
              <w:tc>
                <w:tcPr>
                  <w:tcW w:w="1818" w:type="dxa"/>
                </w:tcPr>
                <w:p>
                  <w:pPr>
                    <w:jc w:val="center"/>
                    <w:rPr>
                      <w:bCs/>
                      <w:szCs w:val="24"/>
                    </w:rPr>
                  </w:pPr>
                  <w:r>
                    <w:rPr>
                      <w:rFonts w:hint="eastAsia"/>
                      <w:bCs/>
                    </w:rPr>
                    <w:t>依据来源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36" w:type="dxa"/>
                  <w:shd w:val="clear" w:color="auto" w:fill="FFFFFF"/>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主食类、热菜类</w:t>
                  </w:r>
                </w:p>
              </w:tc>
              <w:tc>
                <w:tcPr>
                  <w:tcW w:w="3039" w:type="dxa"/>
                  <w:shd w:val="clear" w:color="auto" w:fill="FFFFFF"/>
                  <w:vAlign w:val="bottom"/>
                </w:tcPr>
                <w:p>
                  <w:pPr>
                    <w:rPr>
                      <w:bCs/>
                      <w:lang w:val="en-GB"/>
                    </w:rPr>
                  </w:pPr>
                  <w:r>
                    <w:rPr>
                      <w:rFonts w:hint="eastAsia"/>
                      <w:bCs/>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宋体" w:hAnsi="宋体"/>
                      <w:kern w:val="0"/>
                      <w:szCs w:val="21"/>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2255" w:type="dxa"/>
                  <w:vAlign w:val="center"/>
                </w:tcPr>
                <w:p>
                  <w:pPr>
                    <w:jc w:val="center"/>
                    <w:rPr>
                      <w:rFonts w:hint="default" w:ascii="宋体" w:hAnsi="宋体" w:eastAsia="宋体"/>
                      <w:kern w:val="0"/>
                      <w:szCs w:val="21"/>
                      <w:lang w:val="en-US" w:eastAsia="zh-CN"/>
                    </w:rPr>
                  </w:pPr>
                  <w:r>
                    <w:rPr>
                      <w:rFonts w:hint="eastAsia"/>
                      <w:highlight w:val="none"/>
                      <w:lang w:val="en-US" w:eastAsia="zh-CN"/>
                    </w:rPr>
                    <w:t>按照《危害 控制计划》执行，描述的按照GB 31654-2021 进行控制，不够充分</w:t>
                  </w:r>
                </w:p>
              </w:tc>
              <w:tc>
                <w:tcPr>
                  <w:tcW w:w="1818" w:type="dxa"/>
                  <w:vAlign w:val="bottom"/>
                </w:tcPr>
                <w:p>
                  <w:r>
                    <w:rPr>
                      <w:rFonts w:hint="eastAsia"/>
                      <w:bCs/>
                    </w:rPr>
                    <w:sym w:font="Wingdings" w:char="00FE"/>
                  </w:r>
                  <w:r>
                    <w:rPr>
                      <w:rFonts w:hint="eastAsia"/>
                    </w:rPr>
                    <w:t>法律、法规</w:t>
                  </w:r>
                </w:p>
                <w:p>
                  <w:pPr>
                    <w:rPr>
                      <w:bCs/>
                    </w:rPr>
                  </w:pPr>
                  <w:r>
                    <w:rPr>
                      <w:rFonts w:hint="eastAsia"/>
                      <w:bCs/>
                    </w:rPr>
                    <w:sym w:font="Wingdings" w:char="00FE"/>
                  </w:r>
                  <w:r>
                    <w:rPr>
                      <w:rFonts w:hint="eastAsia"/>
                    </w:rPr>
                    <w:t>客户要求</w:t>
                  </w:r>
                </w:p>
                <w:p>
                  <w:pPr>
                    <w:rPr>
                      <w:bCs/>
                      <w:lang w:val="en-GB"/>
                    </w:rPr>
                  </w:pPr>
                  <w:r>
                    <w:rPr>
                      <w:rFonts w:hint="eastAsia"/>
                      <w:bCs/>
                    </w:rPr>
                    <w:sym w:font="Wingdings" w:char="00FE"/>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36" w:type="dxa"/>
                  <w:shd w:val="clear" w:color="auto" w:fill="FFFFFF"/>
                  <w:vAlign w:val="center"/>
                </w:tcPr>
                <w:p>
                  <w:pPr>
                    <w:jc w:val="left"/>
                    <w:rPr>
                      <w:rFonts w:hint="eastAsia" w:ascii="宋体" w:hAnsi="宋体" w:eastAsia="宋体" w:cs="宋体"/>
                      <w:szCs w:val="21"/>
                      <w:lang w:eastAsia="zh-CN"/>
                    </w:rPr>
                  </w:pPr>
                  <w:r>
                    <w:rPr>
                      <w:rFonts w:hint="eastAsia"/>
                      <w:bCs/>
                    </w:rPr>
                    <w:t>餐具</w:t>
                  </w:r>
                  <w:r>
                    <w:rPr>
                      <w:rFonts w:hint="eastAsia"/>
                      <w:bCs/>
                      <w:lang w:eastAsia="zh-CN"/>
                    </w:rPr>
                    <w:t>（</w:t>
                  </w:r>
                  <w:r>
                    <w:rPr>
                      <w:rFonts w:hint="eastAsia"/>
                      <w:bCs/>
                      <w:lang w:val="en-US" w:eastAsia="zh-CN"/>
                    </w:rPr>
                    <w:t>不锈钢食具</w:t>
                  </w:r>
                  <w:r>
                    <w:rPr>
                      <w:rFonts w:hint="eastAsia"/>
                      <w:bCs/>
                    </w:rPr>
                    <w:t>）</w:t>
                  </w:r>
                  <w:r>
                    <w:rPr>
                      <w:rFonts w:hint="eastAsia"/>
                      <w:bCs/>
                      <w:lang w:eastAsia="zh-CN"/>
                    </w:rPr>
                    <w:t>【</w:t>
                  </w:r>
                  <w:r>
                    <w:rPr>
                      <w:rFonts w:hint="eastAsia"/>
                      <w:bCs/>
                      <w:lang w:val="en-US" w:eastAsia="zh-CN"/>
                    </w:rPr>
                    <w:t>主要由学校指定第三方进行管理</w:t>
                  </w:r>
                  <w:r>
                    <w:rPr>
                      <w:rFonts w:hint="eastAsia"/>
                      <w:bCs/>
                      <w:lang w:eastAsia="zh-CN"/>
                    </w:rPr>
                    <w:t>】</w:t>
                  </w:r>
                </w:p>
              </w:tc>
              <w:tc>
                <w:tcPr>
                  <w:tcW w:w="3039" w:type="dxa"/>
                  <w:shd w:val="clear" w:color="auto" w:fill="FFFFFF"/>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A8"/>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黄曲霉毒素</w:t>
                  </w:r>
                  <w:r>
                    <w:rPr>
                      <w:rFonts w:hint="eastAsia"/>
                    </w:rPr>
                    <w:sym w:font="Wingdings" w:char="00A8"/>
                  </w:r>
                  <w:r>
                    <w:rPr>
                      <w:rFonts w:hint="eastAsia"/>
                      <w:lang w:val="en-GB"/>
                    </w:rPr>
                    <w:t>苯并芘、</w:t>
                  </w:r>
                </w:p>
                <w:p>
                  <w:pPr>
                    <w:rPr>
                      <w:rFonts w:hint="eastAsia"/>
                      <w:sz w:val="21"/>
                      <w:szCs w:val="21"/>
                      <w:lang w:val="en-GB"/>
                    </w:rPr>
                  </w:pPr>
                  <w:r>
                    <w:rPr>
                      <w:rFonts w:hint="eastAsia"/>
                      <w:sz w:val="21"/>
                      <w:szCs w:val="21"/>
                    </w:rPr>
                    <w:sym w:font="Wingdings" w:char="00A8"/>
                  </w:r>
                  <w:r>
                    <w:rPr>
                      <w:rFonts w:hint="eastAsia"/>
                      <w:sz w:val="21"/>
                      <w:szCs w:val="21"/>
                      <w:lang w:val="en-GB"/>
                    </w:rPr>
                    <w:t>农药残留</w:t>
                  </w:r>
                  <w:r>
                    <w:rPr>
                      <w:rFonts w:hint="eastAsia"/>
                      <w:sz w:val="21"/>
                      <w:szCs w:val="21"/>
                    </w:rPr>
                    <w:t xml:space="preserve">  </w:t>
                  </w:r>
                  <w:r>
                    <w:rPr>
                      <w:rFonts w:hint="eastAsia"/>
                      <w:sz w:val="21"/>
                      <w:szCs w:val="21"/>
                    </w:rPr>
                    <w:sym w:font="Wingdings" w:char="00A8"/>
                  </w:r>
                  <w:r>
                    <w:rPr>
                      <w:rFonts w:hint="eastAsia"/>
                      <w:sz w:val="21"/>
                      <w:szCs w:val="21"/>
                    </w:rPr>
                    <w:t>兽</w:t>
                  </w:r>
                  <w:r>
                    <w:rPr>
                      <w:rFonts w:hint="eastAsia"/>
                      <w:sz w:val="21"/>
                      <w:szCs w:val="21"/>
                      <w:lang w:val="en-GB"/>
                    </w:rPr>
                    <w:t>药残留</w:t>
                  </w:r>
                </w:p>
                <w:p>
                  <w:pPr>
                    <w:pStyle w:val="6"/>
                    <w:rPr>
                      <w:rFonts w:hint="default" w:eastAsia="宋体"/>
                      <w:lang w:val="en-US" w:eastAsia="zh-CN"/>
                    </w:rPr>
                  </w:pPr>
                  <w:r>
                    <w:rPr>
                      <w:rFonts w:hint="eastAsia"/>
                      <w:sz w:val="21"/>
                      <w:szCs w:val="21"/>
                    </w:rPr>
                    <w:sym w:font="Wingdings" w:char="00FE"/>
                  </w:r>
                  <w:r>
                    <w:rPr>
                      <w:rFonts w:hint="eastAsia"/>
                      <w:sz w:val="21"/>
                      <w:szCs w:val="21"/>
                      <w:lang w:val="en-US" w:eastAsia="zh-CN"/>
                    </w:rPr>
                    <w:t>阴离子合成洗涤剂残留</w:t>
                  </w:r>
                </w:p>
              </w:tc>
              <w:tc>
                <w:tcPr>
                  <w:tcW w:w="2255" w:type="dxa"/>
                  <w:vAlign w:val="center"/>
                </w:tcPr>
                <w:p>
                  <w:pPr>
                    <w:jc w:val="both"/>
                    <w:rPr>
                      <w:rFonts w:ascii="宋体" w:hAnsi="宋体" w:cs="宋体"/>
                      <w:szCs w:val="21"/>
                      <w:lang w:val="en-GB"/>
                    </w:rPr>
                  </w:pPr>
                  <w:r>
                    <w:rPr>
                      <w:rFonts w:hint="eastAsia"/>
                      <w:bCs/>
                    </w:rPr>
                    <w:t>按G</w:t>
                  </w:r>
                  <w:r>
                    <w:rPr>
                      <w:bCs/>
                    </w:rPr>
                    <w:t xml:space="preserve">B14934-2016 </w:t>
                  </w:r>
                  <w:r>
                    <w:rPr>
                      <w:rFonts w:hint="eastAsia"/>
                      <w:bCs/>
                    </w:rPr>
                    <w:t>《食品安全国家标准 消毒餐（饮）具》执行</w:t>
                  </w:r>
                </w:p>
              </w:tc>
              <w:tc>
                <w:tcPr>
                  <w:tcW w:w="1818" w:type="dxa"/>
                  <w:vAlign w:val="bottom"/>
                </w:tcPr>
                <w:p>
                  <w:r>
                    <w:rPr>
                      <w:rFonts w:hint="eastAsia"/>
                      <w:bCs/>
                    </w:rPr>
                    <w:sym w:font="Wingdings" w:char="00A8"/>
                  </w:r>
                  <w:r>
                    <w:rPr>
                      <w:rFonts w:hint="eastAsia"/>
                    </w:rPr>
                    <w:t>法律、法规</w:t>
                  </w:r>
                </w:p>
                <w:p>
                  <w:pPr>
                    <w:rPr>
                      <w:bCs/>
                    </w:rPr>
                  </w:pPr>
                  <w:r>
                    <w:rPr>
                      <w:rFonts w:hint="eastAsia"/>
                      <w:bCs/>
                    </w:rPr>
                    <w:sym w:font="Wingdings" w:char="00FE"/>
                  </w:r>
                  <w:r>
                    <w:rPr>
                      <w:rFonts w:hint="eastAsia"/>
                    </w:rPr>
                    <w:t>客户要求</w:t>
                  </w:r>
                </w:p>
                <w:p>
                  <w:pPr>
                    <w:rPr>
                      <w:bCs/>
                    </w:rPr>
                  </w:pPr>
                  <w:r>
                    <w:rPr>
                      <w:rFonts w:hint="eastAsia"/>
                      <w:bCs/>
                    </w:rPr>
                    <w:sym w:font="Wingdings" w:char="00FE"/>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36" w:type="dxa"/>
                  <w:shd w:val="clear" w:color="auto" w:fill="FFFFFF"/>
                  <w:vAlign w:val="center"/>
                </w:tcPr>
                <w:p>
                  <w:pPr>
                    <w:jc w:val="left"/>
                    <w:rPr>
                      <w:rFonts w:hint="eastAsia"/>
                      <w:bCs/>
                      <w:highlight w:val="yellow"/>
                    </w:rPr>
                  </w:pPr>
                  <w:r>
                    <w:rPr>
                      <w:rFonts w:hint="eastAsia" w:ascii="宋体" w:hAnsi="宋体" w:eastAsia="宋体" w:cs="宋体"/>
                      <w:szCs w:val="21"/>
                      <w:lang w:eastAsia="zh-CN"/>
                    </w:rPr>
                    <w:t>零售包装袋、保鲜膜</w:t>
                  </w:r>
                </w:p>
              </w:tc>
              <w:tc>
                <w:tcPr>
                  <w:tcW w:w="3039" w:type="dxa"/>
                  <w:shd w:val="clear" w:color="auto" w:fill="FFFFFF"/>
                  <w:vAlign w:val="bottom"/>
                </w:tcPr>
                <w:p>
                  <w:pPr>
                    <w:rPr>
                      <w:highlight w:val="none"/>
                      <w:lang w:val="en-GB"/>
                    </w:rPr>
                  </w:pPr>
                  <w:r>
                    <w:rPr>
                      <w:rFonts w:hint="eastAsia"/>
                      <w:highlight w:val="none"/>
                    </w:rPr>
                    <w:sym w:font="Wingdings" w:char="00FE"/>
                  </w:r>
                  <w:r>
                    <w:rPr>
                      <w:rFonts w:hint="eastAsia"/>
                      <w:highlight w:val="none"/>
                      <w:lang w:val="en-GB"/>
                    </w:rPr>
                    <w:t>有害微生物</w:t>
                  </w:r>
                  <w:r>
                    <w:rPr>
                      <w:rFonts w:hint="eastAsia"/>
                      <w:highlight w:val="none"/>
                    </w:rPr>
                    <w:t xml:space="preserve"> </w:t>
                  </w:r>
                  <w:r>
                    <w:rPr>
                      <w:rFonts w:hint="eastAsia"/>
                      <w:highlight w:val="none"/>
                    </w:rPr>
                    <w:sym w:font="Wingdings" w:char="00FE"/>
                  </w:r>
                  <w:r>
                    <w:rPr>
                      <w:rFonts w:hint="eastAsia"/>
                      <w:highlight w:val="none"/>
                      <w:lang w:val="en-GB"/>
                    </w:rPr>
                    <w:t xml:space="preserve">重金属 </w:t>
                  </w:r>
                </w:p>
                <w:p>
                  <w:pPr>
                    <w:autoSpaceDE w:val="0"/>
                    <w:autoSpaceDN w:val="0"/>
                    <w:adjustRightInd w:val="0"/>
                    <w:jc w:val="left"/>
                    <w:rPr>
                      <w:highlight w:val="none"/>
                      <w:lang w:val="en-GB"/>
                    </w:rPr>
                  </w:pPr>
                  <w:r>
                    <w:rPr>
                      <w:rFonts w:hint="eastAsia"/>
                      <w:highlight w:val="none"/>
                    </w:rPr>
                    <w:sym w:font="Wingdings" w:char="00A8"/>
                  </w:r>
                  <w:r>
                    <w:rPr>
                      <w:rFonts w:hint="eastAsia"/>
                      <w:highlight w:val="none"/>
                      <w:lang w:val="en-GB"/>
                    </w:rPr>
                    <w:t>黄曲霉毒素</w:t>
                  </w:r>
                  <w:r>
                    <w:rPr>
                      <w:rFonts w:hint="eastAsia"/>
                      <w:highlight w:val="none"/>
                    </w:rPr>
                    <w:sym w:font="Wingdings" w:char="00A8"/>
                  </w:r>
                  <w:r>
                    <w:rPr>
                      <w:rFonts w:hint="eastAsia"/>
                      <w:highlight w:val="none"/>
                      <w:lang w:val="en-GB"/>
                    </w:rPr>
                    <w:t>苯并芘、</w:t>
                  </w:r>
                </w:p>
                <w:p>
                  <w:pPr>
                    <w:rPr>
                      <w:rFonts w:hint="eastAsia"/>
                      <w:sz w:val="21"/>
                      <w:szCs w:val="21"/>
                      <w:highlight w:val="none"/>
                      <w:lang w:val="en-GB"/>
                    </w:rPr>
                  </w:pPr>
                  <w:r>
                    <w:rPr>
                      <w:rFonts w:hint="eastAsia"/>
                      <w:sz w:val="21"/>
                      <w:szCs w:val="21"/>
                      <w:highlight w:val="none"/>
                    </w:rPr>
                    <w:sym w:font="Wingdings" w:char="00A8"/>
                  </w:r>
                  <w:r>
                    <w:rPr>
                      <w:rFonts w:hint="eastAsia"/>
                      <w:sz w:val="21"/>
                      <w:szCs w:val="21"/>
                      <w:highlight w:val="none"/>
                      <w:lang w:val="en-GB"/>
                    </w:rPr>
                    <w:t>农药残留</w:t>
                  </w:r>
                  <w:r>
                    <w:rPr>
                      <w:rFonts w:hint="eastAsia"/>
                      <w:sz w:val="21"/>
                      <w:szCs w:val="21"/>
                      <w:highlight w:val="none"/>
                    </w:rPr>
                    <w:t xml:space="preserve">  </w:t>
                  </w:r>
                  <w:r>
                    <w:rPr>
                      <w:rFonts w:hint="eastAsia"/>
                      <w:sz w:val="21"/>
                      <w:szCs w:val="21"/>
                      <w:highlight w:val="none"/>
                    </w:rPr>
                    <w:sym w:font="Wingdings" w:char="00A8"/>
                  </w:r>
                  <w:r>
                    <w:rPr>
                      <w:rFonts w:hint="eastAsia"/>
                      <w:sz w:val="21"/>
                      <w:szCs w:val="21"/>
                      <w:highlight w:val="none"/>
                    </w:rPr>
                    <w:t>兽</w:t>
                  </w:r>
                  <w:r>
                    <w:rPr>
                      <w:rFonts w:hint="eastAsia"/>
                      <w:sz w:val="21"/>
                      <w:szCs w:val="21"/>
                      <w:highlight w:val="none"/>
                      <w:lang w:val="en-GB"/>
                    </w:rPr>
                    <w:t>药残留</w:t>
                  </w:r>
                </w:p>
                <w:p>
                  <w:pPr>
                    <w:pStyle w:val="6"/>
                    <w:rPr>
                      <w:rFonts w:hint="eastAsia" w:ascii="Times New Roman" w:hAnsi="Times New Roman" w:eastAsia="宋体" w:cs="Times New Roman"/>
                      <w:kern w:val="2"/>
                      <w:sz w:val="18"/>
                      <w:szCs w:val="18"/>
                      <w:highlight w:val="none"/>
                      <w:lang w:val="en-US" w:eastAsia="zh-CN" w:bidi="ar-SA"/>
                    </w:rPr>
                  </w:pPr>
                  <w:r>
                    <w:rPr>
                      <w:rFonts w:hint="eastAsia"/>
                      <w:sz w:val="21"/>
                      <w:szCs w:val="21"/>
                      <w:highlight w:val="none"/>
                    </w:rPr>
                    <w:sym w:font="Wingdings" w:char="00FE"/>
                  </w:r>
                  <w:r>
                    <w:rPr>
                      <w:rFonts w:hint="eastAsia"/>
                      <w:sz w:val="21"/>
                      <w:szCs w:val="21"/>
                      <w:highlight w:val="none"/>
                      <w:lang w:val="en-US" w:eastAsia="zh-CN"/>
                    </w:rPr>
                    <w:t>迁移量</w:t>
                  </w:r>
                </w:p>
              </w:tc>
              <w:tc>
                <w:tcPr>
                  <w:tcW w:w="2255" w:type="dxa"/>
                  <w:vAlign w:val="center"/>
                </w:tcPr>
                <w:p>
                  <w:pPr>
                    <w:jc w:val="both"/>
                    <w:rPr>
                      <w:rFonts w:hint="eastAsia" w:ascii="宋体" w:hAnsi="宋体" w:eastAsia="宋体" w:cs="宋体"/>
                      <w:kern w:val="2"/>
                      <w:sz w:val="21"/>
                      <w:szCs w:val="21"/>
                      <w:highlight w:val="none"/>
                      <w:lang w:val="en-GB" w:eastAsia="zh-CN" w:bidi="ar-SA"/>
                    </w:rPr>
                  </w:pPr>
                  <w:r>
                    <w:rPr>
                      <w:rFonts w:hint="eastAsia"/>
                      <w:bCs/>
                      <w:highlight w:val="none"/>
                    </w:rPr>
                    <w:t>按G</w:t>
                  </w:r>
                  <w:r>
                    <w:rPr>
                      <w:bCs/>
                      <w:highlight w:val="none"/>
                    </w:rPr>
                    <w:t>B</w:t>
                  </w:r>
                  <w:r>
                    <w:rPr>
                      <w:rFonts w:hint="eastAsia"/>
                      <w:bCs/>
                      <w:highlight w:val="none"/>
                      <w:lang w:val="en-US" w:eastAsia="zh-CN"/>
                    </w:rPr>
                    <w:t>4806.7-2016</w:t>
                  </w:r>
                  <w:r>
                    <w:rPr>
                      <w:rFonts w:hint="eastAsia"/>
                      <w:bCs/>
                      <w:highlight w:val="none"/>
                    </w:rPr>
                    <w:t xml:space="preserve">《食品安全国家标准 </w:t>
                  </w:r>
                  <w:r>
                    <w:rPr>
                      <w:rFonts w:hint="eastAsia"/>
                      <w:bCs/>
                      <w:highlight w:val="none"/>
                      <w:lang w:val="en-US" w:eastAsia="zh-CN"/>
                    </w:rPr>
                    <w:t>食品接触用塑料材料及制品</w:t>
                  </w:r>
                  <w:r>
                    <w:rPr>
                      <w:rFonts w:hint="eastAsia"/>
                      <w:bCs/>
                      <w:highlight w:val="none"/>
                    </w:rPr>
                    <w:t>》执行</w:t>
                  </w:r>
                </w:p>
              </w:tc>
              <w:tc>
                <w:tcPr>
                  <w:tcW w:w="1818" w:type="dxa"/>
                  <w:vAlign w:val="bottom"/>
                </w:tcPr>
                <w:p>
                  <w:pPr>
                    <w:rPr>
                      <w:highlight w:val="none"/>
                    </w:rPr>
                  </w:pPr>
                  <w:r>
                    <w:rPr>
                      <w:rFonts w:hint="eastAsia"/>
                      <w:bCs/>
                      <w:highlight w:val="none"/>
                    </w:rPr>
                    <w:sym w:font="Wingdings" w:char="00A8"/>
                  </w:r>
                  <w:r>
                    <w:rPr>
                      <w:rFonts w:hint="eastAsia"/>
                      <w:highlight w:val="none"/>
                    </w:rPr>
                    <w:t>法律、法规</w:t>
                  </w:r>
                </w:p>
                <w:p>
                  <w:pPr>
                    <w:rPr>
                      <w:bCs/>
                      <w:highlight w:val="none"/>
                    </w:rPr>
                  </w:pPr>
                  <w:r>
                    <w:rPr>
                      <w:rFonts w:hint="eastAsia"/>
                      <w:bCs/>
                      <w:highlight w:val="none"/>
                    </w:rPr>
                    <w:sym w:font="Wingdings" w:char="00FE"/>
                  </w:r>
                  <w:r>
                    <w:rPr>
                      <w:rFonts w:hint="eastAsia"/>
                      <w:highlight w:val="none"/>
                    </w:rPr>
                    <w:t>客户要求</w:t>
                  </w:r>
                </w:p>
                <w:p>
                  <w:pPr>
                    <w:rPr>
                      <w:rFonts w:hint="eastAsia" w:ascii="Times New Roman" w:hAnsi="Times New Roman" w:eastAsia="宋体" w:cs="Times New Roman"/>
                      <w:bCs/>
                      <w:kern w:val="2"/>
                      <w:sz w:val="21"/>
                      <w:highlight w:val="none"/>
                      <w:lang w:val="en-US" w:eastAsia="zh-CN" w:bidi="ar-SA"/>
                    </w:rPr>
                  </w:pPr>
                  <w:r>
                    <w:rPr>
                      <w:rFonts w:hint="eastAsia"/>
                      <w:bCs/>
                      <w:highlight w:val="none"/>
                    </w:rPr>
                    <w:sym w:font="Wingdings" w:char="00FE"/>
                  </w:r>
                  <w:r>
                    <w:rPr>
                      <w:rFonts w:hint="eastAsia"/>
                      <w:highlight w:val="none"/>
                    </w:rPr>
                    <w:t>预期用途</w:t>
                  </w:r>
                </w:p>
              </w:tc>
            </w:tr>
          </w:tbl>
          <w:p>
            <w:pPr>
              <w:rPr>
                <w:rFonts w:hint="eastAsia"/>
                <w:u w:val="single"/>
                <w:lang w:val="en-US" w:eastAsia="zh-CN"/>
              </w:rPr>
            </w:pPr>
            <w:r>
              <w:rPr>
                <w:rFonts w:hint="eastAsia"/>
                <w:u w:val="single"/>
                <w:lang w:val="en-US" w:eastAsia="zh-CN"/>
              </w:rPr>
              <w:t>未描述一次性餐具（套碗），已现场沟通</w:t>
            </w:r>
          </w:p>
          <w:p>
            <w:pPr>
              <w:pStyle w:val="4"/>
              <w:rPr>
                <w:rFonts w:hint="default"/>
                <w:lang w:val="en-US" w:eastAsia="zh-CN"/>
              </w:rPr>
            </w:pPr>
          </w:p>
          <w:p>
            <w:pPr>
              <w:spacing w:before="50"/>
              <w:rPr>
                <w:rFonts w:ascii="宋体" w:hAnsi="宋体"/>
                <w:szCs w:val="21"/>
              </w:rPr>
            </w:pPr>
            <w:r>
              <w:rPr>
                <w:rFonts w:hint="eastAsia" w:ascii="宋体" w:hAnsi="宋体"/>
                <w:szCs w:val="21"/>
              </w:rPr>
              <w:t>控制危害已达到规定的可接受水平；</w:t>
            </w:r>
          </w:p>
          <w:p>
            <w:pPr>
              <w:rPr>
                <w:rFonts w:hint="default"/>
                <w:lang w:val="en-US"/>
              </w:rPr>
            </w:pPr>
            <w:r>
              <w:rPr>
                <w:rFonts w:ascii="宋体" w:hAnsi="宋体"/>
                <w:color w:val="0000FF"/>
                <w:szCs w:val="21"/>
              </w:rPr>
              <w:t>显著危害</w:t>
            </w:r>
            <w:r>
              <w:rPr>
                <w:rFonts w:hint="eastAsia" w:ascii="宋体" w:hAnsi="宋体"/>
                <w:color w:val="0000FF"/>
                <w:szCs w:val="21"/>
              </w:rPr>
              <w:t>：</w:t>
            </w:r>
            <w:r>
              <w:rPr>
                <w:rFonts w:hint="eastAsia"/>
                <w:color w:val="0000FF"/>
              </w:rPr>
              <w:sym w:font="Wingdings" w:char="00A8"/>
            </w:r>
            <w:r>
              <w:rPr>
                <w:rFonts w:ascii="宋体" w:hAnsi="宋体"/>
                <w:color w:val="0000FF"/>
                <w:szCs w:val="21"/>
              </w:rPr>
              <w:t>重金属</w:t>
            </w:r>
            <w:r>
              <w:rPr>
                <w:rFonts w:hint="eastAsia" w:ascii="宋体" w:hAnsi="宋体"/>
                <w:color w:val="0000FF"/>
                <w:szCs w:val="21"/>
              </w:rPr>
              <w:t>、</w:t>
            </w:r>
            <w:r>
              <w:rPr>
                <w:rFonts w:hint="eastAsia"/>
                <w:color w:val="0000FF"/>
              </w:rPr>
              <w:sym w:font="Wingdings" w:char="00FE"/>
            </w:r>
            <w:r>
              <w:rPr>
                <w:rFonts w:ascii="宋体" w:hAnsi="宋体"/>
                <w:color w:val="0000FF"/>
                <w:szCs w:val="21"/>
              </w:rPr>
              <w:t>有害微生物</w:t>
            </w:r>
            <w:r>
              <w:rPr>
                <w:rFonts w:hint="eastAsia" w:ascii="宋体" w:hAnsi="宋体"/>
                <w:color w:val="0000FF"/>
                <w:szCs w:val="21"/>
              </w:rPr>
              <w:t>、</w:t>
            </w:r>
            <w:r>
              <w:rPr>
                <w:rFonts w:hint="eastAsia"/>
                <w:color w:val="0000FF"/>
              </w:rPr>
              <w:sym w:font="Wingdings" w:char="00FE"/>
            </w:r>
            <w:r>
              <w:rPr>
                <w:rFonts w:ascii="宋体" w:hAnsi="宋体"/>
                <w:color w:val="0000FF"/>
                <w:szCs w:val="21"/>
              </w:rPr>
              <w:t>农药残留</w:t>
            </w:r>
            <w:r>
              <w:rPr>
                <w:rFonts w:hint="eastAsia" w:ascii="宋体" w:hAnsi="宋体"/>
                <w:color w:val="0000FF"/>
                <w:szCs w:val="21"/>
              </w:rPr>
              <w:t xml:space="preserve"> </w:t>
            </w:r>
            <w:r>
              <w:rPr>
                <w:rFonts w:hint="eastAsia"/>
                <w:color w:val="0000FF"/>
              </w:rPr>
              <w:sym w:font="Wingdings" w:char="00A8"/>
            </w:r>
            <w:r>
              <w:rPr>
                <w:rFonts w:hint="eastAsia"/>
                <w:color w:val="0000FF"/>
              </w:rPr>
              <w:t xml:space="preserve"> </w:t>
            </w:r>
            <w:r>
              <w:rPr>
                <w:rFonts w:hint="eastAsia"/>
                <w:color w:val="0000FF"/>
                <w:lang w:val="en-US" w:eastAsia="zh-CN"/>
              </w:rPr>
              <w:t xml:space="preserve">金属异物  </w:t>
            </w:r>
            <w:r>
              <w:rPr>
                <w:rFonts w:hint="eastAsia"/>
                <w:color w:val="0000FF"/>
              </w:rPr>
              <w:sym w:font="Wingdings" w:char="00FE"/>
            </w:r>
            <w:r>
              <w:rPr>
                <w:rFonts w:hint="eastAsia"/>
                <w:color w:val="0000FF"/>
              </w:rPr>
              <w:t xml:space="preserve"> </w:t>
            </w:r>
            <w:r>
              <w:rPr>
                <w:rFonts w:hint="eastAsia"/>
                <w:color w:val="0000FF"/>
                <w:lang w:val="en-US" w:eastAsia="zh-CN"/>
              </w:rPr>
              <w:t>兽药残留</w:t>
            </w:r>
          </w:p>
          <w:p>
            <w:r>
              <w:rPr>
                <w:rFonts w:hint="eastAsia"/>
              </w:rPr>
              <w:t>应保持危害识别的依据和结果的记录。</w:t>
            </w:r>
            <w:r>
              <w:rPr>
                <w:rFonts w:hint="eastAsia"/>
                <w:color w:val="0000FF"/>
              </w:rPr>
              <w:sym w:font="Wingdings" w:char="00FE"/>
            </w:r>
            <w:r>
              <w:rPr>
                <w:rFonts w:hint="eastAsia"/>
              </w:rPr>
              <w:t xml:space="preserve">是 </w:t>
            </w:r>
            <w:r>
              <w:t xml:space="preserve">   </w:t>
            </w:r>
            <w:r>
              <w:rPr>
                <w:rFonts w:hint="eastAsia"/>
                <w:color w:val="0000FF"/>
              </w:rPr>
              <w:sym w:font="Wingdings" w:char="00A8"/>
            </w:r>
            <w:r>
              <w:rPr>
                <w:rFonts w:hint="eastAsia"/>
                <w:color w:val="0000FF"/>
              </w:rPr>
              <w:t>否</w:t>
            </w:r>
          </w:p>
          <w:p>
            <w:r>
              <w:rPr>
                <w:rFonts w:hint="eastAsia"/>
                <w:color w:val="0000FF"/>
              </w:rPr>
              <w:t>控制措施见</w:t>
            </w:r>
            <w:r>
              <w:rPr>
                <w:rFonts w:hint="eastAsia"/>
                <w:color w:val="0000FF"/>
              </w:rPr>
              <w:sym w:font="Wingdings" w:char="00A8"/>
            </w:r>
            <w:r>
              <w:rPr>
                <w:rFonts w:hint="eastAsia"/>
                <w:color w:val="0000FF"/>
              </w:rPr>
              <w:t>《</w:t>
            </w:r>
            <w:r>
              <w:rPr>
                <w:rFonts w:hint="eastAsia"/>
                <w:color w:val="0000FF"/>
                <w:lang w:val="en-US" w:eastAsia="zh-CN"/>
              </w:rPr>
              <w:t>良好卫生规范</w:t>
            </w:r>
            <w:r>
              <w:rPr>
                <w:rFonts w:hint="eastAsia"/>
                <w:color w:val="0000FF"/>
              </w:rPr>
              <w:t>》和</w:t>
            </w:r>
            <w:r>
              <w:rPr>
                <w:rFonts w:hint="eastAsia"/>
                <w:color w:val="0000FF"/>
              </w:rPr>
              <w:sym w:font="Wingdings" w:char="00FE"/>
            </w:r>
            <w:r>
              <w:rPr>
                <w:rFonts w:hint="eastAsia"/>
                <w:color w:val="0000FF"/>
              </w:rPr>
              <w:t>《</w:t>
            </w:r>
            <w:r>
              <w:rPr>
                <w:rFonts w:hint="eastAsia"/>
                <w:color w:val="0000FF"/>
                <w:lang w:val="en-US" w:eastAsia="zh-CN"/>
              </w:rPr>
              <w:t>危害控制计划</w:t>
            </w:r>
            <w:r>
              <w:rPr>
                <w:rFonts w:hint="eastAsia"/>
                <w:color w:val="0000FF"/>
              </w:rPr>
              <w:t>》</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控制措施的制定</w:t>
            </w:r>
          </w:p>
          <w:p/>
        </w:tc>
        <w:tc>
          <w:tcPr>
            <w:tcW w:w="1100" w:type="dxa"/>
            <w:vMerge w:val="restart"/>
            <w:shd w:val="clear" w:color="auto" w:fill="auto"/>
          </w:tcPr>
          <w:p>
            <w:r>
              <w:rPr>
                <w:rFonts w:hint="eastAsia"/>
                <w:lang w:val="en-US" w:eastAsia="zh-CN"/>
              </w:rPr>
              <w:t>H（V1.0）</w:t>
            </w:r>
            <w:r>
              <w:rPr>
                <w:rFonts w:hint="eastAsia"/>
              </w:rPr>
              <w:t xml:space="preserve">4.3.2 </w:t>
            </w:r>
          </w:p>
          <w:p/>
        </w:tc>
        <w:tc>
          <w:tcPr>
            <w:tcW w:w="674" w:type="dxa"/>
            <w:shd w:val="clear" w:color="auto" w:fill="auto"/>
          </w:tcPr>
          <w:p>
            <w:r>
              <w:rPr>
                <w:rFonts w:hint="eastAsia"/>
              </w:rPr>
              <w:t>文件名称</w:t>
            </w:r>
          </w:p>
        </w:tc>
        <w:tc>
          <w:tcPr>
            <w:tcW w:w="9330" w:type="dxa"/>
            <w:gridSpan w:val="2"/>
            <w:shd w:val="clear" w:color="auto" w:fill="auto"/>
          </w:tcPr>
          <w:p>
            <w:r>
              <w:rPr>
                <w:rFonts w:hint="eastAsia"/>
                <w:b/>
                <w:bCs/>
              </w:rPr>
              <w:t>如</w:t>
            </w:r>
            <w:r>
              <w:rPr>
                <w:rFonts w:hint="eastAsia"/>
              </w:rPr>
              <w:sym w:font="Wingdings" w:char="00FE"/>
            </w:r>
            <w:r>
              <w:rPr>
                <w:rFonts w:hint="eastAsia"/>
                <w:lang w:eastAsia="zh-CN"/>
              </w:rPr>
              <w:t>《</w:t>
            </w:r>
            <w:r>
              <w:rPr>
                <w:rFonts w:hint="eastAsia"/>
                <w:lang w:val="en-US" w:eastAsia="zh-CN"/>
              </w:rPr>
              <w:t>HACCP管理</w:t>
            </w:r>
            <w:r>
              <w:rPr>
                <w:rFonts w:hint="eastAsia"/>
              </w:rPr>
              <w:t>手册</w:t>
            </w:r>
            <w:r>
              <w:rPr>
                <w:rFonts w:hint="eastAsia"/>
                <w:lang w:eastAsia="zh-CN"/>
              </w:rPr>
              <w:t>》</w:t>
            </w:r>
            <w:r>
              <w:rPr>
                <w:rFonts w:hint="eastAsia"/>
              </w:rPr>
              <w:t>的</w:t>
            </w:r>
            <w:r>
              <w:rPr>
                <w:rFonts w:hint="eastAsia"/>
                <w:lang w:val="en-US" w:eastAsia="zh-CN"/>
              </w:rPr>
              <w:t xml:space="preserve">第7章 </w:t>
            </w:r>
            <w:r>
              <w:rPr>
                <w:rFonts w:hint="eastAsia"/>
              </w:rPr>
              <w:t>、</w:t>
            </w:r>
            <w:r>
              <w:rPr>
                <w:rFonts w:hint="eastAsia"/>
              </w:rPr>
              <w:sym w:font="Wingdings" w:char="00FE"/>
            </w:r>
            <w:r>
              <w:rPr>
                <w:rFonts w:hint="eastAsia"/>
              </w:rPr>
              <w:t>《</w:t>
            </w:r>
            <w:r>
              <w:rPr>
                <w:rFonts w:hint="eastAsia" w:ascii="宋体" w:hAnsi="宋体"/>
                <w:szCs w:val="21"/>
              </w:rPr>
              <w:t>危害分析工作单</w:t>
            </w:r>
            <w:r>
              <w:rPr>
                <w:rFonts w:hint="eastAsia"/>
              </w:rPr>
              <w:t>》</w:t>
            </w:r>
          </w:p>
        </w:tc>
        <w:tc>
          <w:tcPr>
            <w:tcW w:w="1585" w:type="dxa"/>
            <w:vMerge w:val="restart"/>
            <w:shd w:val="clear" w:color="auto" w:fill="auto"/>
          </w:tcPr>
          <w:p>
            <w:pPr>
              <w:rPr>
                <w:rFonts w:hint="eastAsia"/>
                <w:lang w:val="en-US" w:eastAsia="zh-CN"/>
              </w:rPr>
            </w:pPr>
            <w:r>
              <w:rPr>
                <w:rFonts w:hint="eastAsia"/>
              </w:rPr>
              <w:sym w:font="Wingdings" w:char="00FE"/>
            </w:r>
            <w:r>
              <w:rPr>
                <w:rFonts w:hint="eastAsia"/>
              </w:rPr>
              <w:t xml:space="preserve"> </w:t>
            </w:r>
            <w:r>
              <w:rPr>
                <w:rFonts w:hint="eastAsia"/>
                <w:lang w:val="en-US" w:eastAsia="zh-CN"/>
              </w:rPr>
              <w:t>符合</w:t>
            </w:r>
          </w:p>
          <w:p>
            <w:r>
              <w:rPr>
                <w:rFonts w:hint="eastAsia"/>
              </w:rPr>
              <w:sym w:font="Wingdings" w:char="00A8"/>
            </w:r>
            <w:r>
              <w:rPr>
                <w:rFonts w:hint="eastAsia"/>
              </w:rPr>
              <w:t xml:space="preserve"> </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pPr>
              <w:tabs>
                <w:tab w:val="right" w:pos="3119"/>
              </w:tabs>
              <w:rPr>
                <w:bCs/>
                <w:lang w:val="en-GB"/>
              </w:rPr>
            </w:pPr>
            <w:r>
              <w:rPr>
                <w:rFonts w:hint="eastAsia"/>
              </w:rPr>
              <w:t>HACCP小组应针对每种显著危害制定相应的控制措施。</w:t>
            </w:r>
          </w:p>
          <w:p>
            <w:pPr>
              <w:tabs>
                <w:tab w:val="right" w:pos="3119"/>
              </w:tabs>
              <w:rPr>
                <w:bCs/>
                <w:lang w:val="en-GB"/>
              </w:rPr>
            </w:pPr>
          </w:p>
          <w:p>
            <w:pPr>
              <w:tabs>
                <w:tab w:val="right" w:pos="3119"/>
              </w:tabs>
              <w:rPr>
                <w:rFonts w:hint="eastAsia"/>
                <w:bCs/>
                <w:lang w:val="en-GB"/>
              </w:rPr>
            </w:pPr>
            <w:r>
              <w:rPr>
                <w:rFonts w:hint="eastAsia"/>
                <w:bCs/>
                <w:lang w:val="en-GB"/>
              </w:rPr>
              <w:t>见《原辅材料</w:t>
            </w:r>
            <w:r>
              <w:rPr>
                <w:rFonts w:hint="eastAsia"/>
                <w:bCs/>
              </w:rPr>
              <w:t>危害分析》</w:t>
            </w:r>
            <w:r>
              <w:rPr>
                <w:rFonts w:hint="eastAsia"/>
                <w:bCs/>
                <w:lang w:val="en-GB"/>
              </w:rPr>
              <w:t>：</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3039"/>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71" w:type="dxa"/>
                  <w:shd w:val="clear" w:color="auto" w:fill="auto"/>
                </w:tcPr>
                <w:p>
                  <w:pPr>
                    <w:jc w:val="center"/>
                    <w:rPr>
                      <w:bCs/>
                      <w:sz w:val="21"/>
                      <w:szCs w:val="21"/>
                    </w:rPr>
                  </w:pPr>
                  <w:r>
                    <w:rPr>
                      <w:rFonts w:hint="eastAsia"/>
                      <w:bCs/>
                      <w:sz w:val="21"/>
                      <w:szCs w:val="21"/>
                    </w:rPr>
                    <w:t>主要原料名称</w:t>
                  </w:r>
                </w:p>
              </w:tc>
              <w:tc>
                <w:tcPr>
                  <w:tcW w:w="3039" w:type="dxa"/>
                  <w:shd w:val="clear" w:color="auto" w:fill="auto"/>
                </w:tcPr>
                <w:p>
                  <w:pPr>
                    <w:jc w:val="center"/>
                    <w:rPr>
                      <w:bCs/>
                      <w:sz w:val="21"/>
                      <w:szCs w:val="21"/>
                    </w:rPr>
                  </w:pPr>
                  <w:r>
                    <w:rPr>
                      <w:rFonts w:hint="eastAsia"/>
                      <w:bCs/>
                      <w:sz w:val="21"/>
                      <w:szCs w:val="21"/>
                    </w:rPr>
                    <w:t>潜在危害</w:t>
                  </w:r>
                </w:p>
              </w:tc>
              <w:tc>
                <w:tcPr>
                  <w:tcW w:w="3476" w:type="dxa"/>
                  <w:shd w:val="clear" w:color="auto" w:fill="auto"/>
                </w:tcPr>
                <w:p>
                  <w:pPr>
                    <w:jc w:val="center"/>
                    <w:rPr>
                      <w:bCs/>
                      <w:sz w:val="21"/>
                      <w:szCs w:val="21"/>
                    </w:rPr>
                  </w:pPr>
                  <w:r>
                    <w:rPr>
                      <w:rFonts w:hint="eastAsia"/>
                      <w:bCs/>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171" w:type="dxa"/>
                  <w:shd w:val="clear" w:color="auto" w:fill="auto"/>
                </w:tcPr>
                <w:p>
                  <w:pP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粮油类</w:t>
                  </w:r>
                </w:p>
              </w:tc>
              <w:tc>
                <w:tcPr>
                  <w:tcW w:w="3039"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rPr>
                    <w:sym w:font="Wingdings" w:char="00A8"/>
                  </w:r>
                  <w:r>
                    <w:rPr>
                      <w:rFonts w:hint="eastAsia"/>
                      <w:sz w:val="21"/>
                      <w:szCs w:val="21"/>
                    </w:rPr>
                    <w:t>兽</w:t>
                  </w:r>
                  <w:r>
                    <w:rPr>
                      <w:rFonts w:hint="eastAsia"/>
                      <w:sz w:val="21"/>
                      <w:szCs w:val="21"/>
                      <w:lang w:val="en-GB"/>
                    </w:rPr>
                    <w:t>药残留</w:t>
                  </w:r>
                </w:p>
                <w:p>
                  <w:pPr>
                    <w:rPr>
                      <w:sz w:val="21"/>
                      <w:szCs w:val="21"/>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171" w:type="dxa"/>
                  <w:shd w:val="clear" w:color="auto" w:fill="auto"/>
                </w:tcPr>
                <w:p>
                  <w:pPr>
                    <w:autoSpaceDE w:val="0"/>
                    <w:autoSpaceDN w:val="0"/>
                    <w:adjustRightInd w:val="0"/>
                    <w:jc w:val="left"/>
                    <w:rPr>
                      <w:rFonts w:hint="eastAsia"/>
                      <w:bCs/>
                      <w:sz w:val="21"/>
                      <w:szCs w:val="21"/>
                      <w:lang w:val="en-US" w:eastAsia="zh-CN"/>
                    </w:rPr>
                  </w:pPr>
                  <w:r>
                    <w:rPr>
                      <w:rFonts w:hint="eastAsia"/>
                      <w:sz w:val="18"/>
                      <w:szCs w:val="18"/>
                    </w:rPr>
                    <w:t>禽畜肉类</w:t>
                  </w:r>
                </w:p>
              </w:tc>
              <w:tc>
                <w:tcPr>
                  <w:tcW w:w="3039"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A8"/>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A8"/>
                  </w:r>
                  <w:r>
                    <w:rPr>
                      <w:rFonts w:hint="eastAsia"/>
                      <w:sz w:val="21"/>
                      <w:szCs w:val="21"/>
                      <w:lang w:val="en-GB"/>
                    </w:rPr>
                    <w:t xml:space="preserve">黄曲霉毒素 </w:t>
                  </w:r>
                  <w:r>
                    <w:rPr>
                      <w:rFonts w:hint="eastAsia"/>
                      <w:sz w:val="21"/>
                      <w:szCs w:val="21"/>
                    </w:rPr>
                    <w:sym w:font="Wingdings" w:char="00A8"/>
                  </w:r>
                  <w:r>
                    <w:rPr>
                      <w:rFonts w:hint="eastAsia"/>
                      <w:sz w:val="21"/>
                      <w:szCs w:val="21"/>
                      <w:lang w:val="en-GB"/>
                    </w:rPr>
                    <w:t>苯并芘</w:t>
                  </w:r>
                </w:p>
                <w:p>
                  <w:pPr>
                    <w:rPr>
                      <w:rFonts w:hint="eastAsia"/>
                      <w:sz w:val="21"/>
                      <w:szCs w:val="21"/>
                      <w:lang w:val="en-GB"/>
                    </w:rPr>
                  </w:pPr>
                  <w:r>
                    <w:rPr>
                      <w:rFonts w:hint="eastAsia"/>
                      <w:sz w:val="21"/>
                      <w:szCs w:val="21"/>
                    </w:rPr>
                    <w:sym w:font="Wingdings" w:char="00A8"/>
                  </w:r>
                  <w:r>
                    <w:rPr>
                      <w:rFonts w:hint="eastAsia"/>
                      <w:sz w:val="21"/>
                      <w:szCs w:val="21"/>
                      <w:lang w:val="en-GB"/>
                    </w:rPr>
                    <w:t>农药残留</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rPr>
                      <w:rFonts w:hint="eastAsia" w:ascii="Times New Roman" w:hAnsi="Times New Roman" w:eastAsia="宋体" w:cs="Times New Roman"/>
                      <w:kern w:val="2"/>
                      <w:sz w:val="21"/>
                      <w:szCs w:val="21"/>
                      <w:lang w:val="en-US" w:eastAsia="zh-CN" w:bidi="ar-SA"/>
                    </w:rPr>
                  </w:pPr>
                  <w:r>
                    <w:rPr>
                      <w:rFonts w:hint="eastAsia"/>
                      <w:sz w:val="21"/>
                      <w:szCs w:val="21"/>
                    </w:rPr>
                    <w:sym w:font="Wingdings" w:char="00A8"/>
                  </w:r>
                  <w:r>
                    <w:rPr>
                      <w:rFonts w:hint="eastAsia"/>
                      <w:sz w:val="21"/>
                      <w:szCs w:val="21"/>
                      <w:lang w:val="en-US" w:eastAsia="zh-CN"/>
                    </w:rPr>
                    <w:t>酸挥发性盐基氮</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rPr>
                    <w:sym w:font="Wingdings" w:char="00A8"/>
                  </w:r>
                  <w:r>
                    <w:rPr>
                      <w:rFonts w:hint="eastAsia"/>
                      <w:sz w:val="21"/>
                      <w:szCs w:val="21"/>
                      <w:lang w:val="en-US" w:eastAsia="zh-CN"/>
                    </w:rPr>
                    <w:t>过氧化值</w:t>
                  </w:r>
                </w:p>
              </w:tc>
              <w:tc>
                <w:tcPr>
                  <w:tcW w:w="3476" w:type="dxa"/>
                  <w:shd w:val="clear" w:color="auto" w:fill="auto"/>
                  <w:vAlign w:val="top"/>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71" w:type="dxa"/>
                  <w:shd w:val="clear" w:color="auto" w:fill="auto"/>
                </w:tcPr>
                <w:p>
                  <w:pPr>
                    <w:autoSpaceDE w:val="0"/>
                    <w:autoSpaceDN w:val="0"/>
                    <w:adjustRightInd w:val="0"/>
                    <w:jc w:val="left"/>
                    <w:rPr>
                      <w:rFonts w:hint="default" w:eastAsia="宋体"/>
                      <w:bCs/>
                      <w:sz w:val="21"/>
                      <w:szCs w:val="21"/>
                      <w:lang w:val="en-US" w:eastAsia="zh-CN"/>
                    </w:rPr>
                  </w:pPr>
                  <w:r>
                    <w:rPr>
                      <w:rFonts w:hint="eastAsia"/>
                      <w:bCs/>
                      <w:sz w:val="21"/>
                      <w:szCs w:val="21"/>
                      <w:highlight w:val="none"/>
                      <w:lang w:val="en-US" w:eastAsia="zh-CN"/>
                    </w:rPr>
                    <w:t>果蔬类，主要是蔬菜类</w:t>
                  </w:r>
                </w:p>
              </w:tc>
              <w:tc>
                <w:tcPr>
                  <w:tcW w:w="3039"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A8"/>
                  </w:r>
                  <w:r>
                    <w:rPr>
                      <w:rFonts w:hint="eastAsia"/>
                      <w:bCs/>
                      <w:sz w:val="21"/>
                      <w:szCs w:val="21"/>
                    </w:rPr>
                    <w:t>向供方索取检测报告</w:t>
                  </w:r>
                </w:p>
                <w:p>
                  <w:pPr>
                    <w:autoSpaceDE w:val="0"/>
                    <w:autoSpaceDN w:val="0"/>
                    <w:adjustRightInd w:val="0"/>
                    <w:jc w:val="left"/>
                    <w:rPr>
                      <w:rFonts w:hint="eastAsia" w:eastAsia="宋体"/>
                      <w:bCs/>
                      <w:sz w:val="21"/>
                      <w:szCs w:val="21"/>
                      <w:highlight w:val="none"/>
                      <w:lang w:eastAsia="zh-CN"/>
                    </w:rPr>
                  </w:pPr>
                  <w:r>
                    <w:rPr>
                      <w:rFonts w:hint="eastAsia"/>
                      <w:bCs/>
                      <w:sz w:val="21"/>
                      <w:szCs w:val="21"/>
                      <w:highlight w:val="none"/>
                    </w:rPr>
                    <w:sym w:font="Wingdings" w:char="00FE"/>
                  </w:r>
                  <w:r>
                    <w:rPr>
                      <w:rFonts w:hint="eastAsia"/>
                      <w:bCs/>
                      <w:sz w:val="21"/>
                      <w:szCs w:val="21"/>
                      <w:highlight w:val="none"/>
                    </w:rPr>
                    <w:t>企业自行检测</w:t>
                  </w:r>
                  <w:r>
                    <w:rPr>
                      <w:rFonts w:hint="eastAsia"/>
                      <w:bCs/>
                      <w:sz w:val="21"/>
                      <w:szCs w:val="21"/>
                      <w:highlight w:val="none"/>
                      <w:lang w:eastAsia="zh-CN"/>
                    </w:rPr>
                    <w:t>（</w:t>
                  </w:r>
                  <w:r>
                    <w:rPr>
                      <w:rFonts w:hint="eastAsia"/>
                      <w:bCs/>
                      <w:sz w:val="21"/>
                      <w:szCs w:val="21"/>
                      <w:highlight w:val="none"/>
                      <w:lang w:val="en-US" w:eastAsia="zh-CN"/>
                    </w:rPr>
                    <w:t>主要是叶菜类农残测试</w:t>
                  </w:r>
                  <w:r>
                    <w:rPr>
                      <w:rFonts w:hint="eastAsia"/>
                      <w:bCs/>
                      <w:sz w:val="21"/>
                      <w:szCs w:val="21"/>
                      <w:highlight w:val="none"/>
                      <w:lang w:eastAsia="zh-CN"/>
                    </w:rPr>
                    <w:t>）</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71"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eastAsia="宋体" w:cs="Times New Roman"/>
                      <w:bCs/>
                      <w:kern w:val="2"/>
                      <w:sz w:val="21"/>
                      <w:szCs w:val="21"/>
                      <w:lang w:val="en-US" w:eastAsia="zh-CN" w:bidi="ar-SA"/>
                    </w:rPr>
                    <w:t>豆制品类</w:t>
                  </w:r>
                </w:p>
              </w:tc>
              <w:tc>
                <w:tcPr>
                  <w:tcW w:w="3039"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autoSpaceDE w:val="0"/>
                    <w:autoSpaceDN w:val="0"/>
                    <w:adjustRightInd w:val="0"/>
                    <w:jc w:val="left"/>
                    <w:rPr>
                      <w:rFonts w:hint="eastAsia"/>
                    </w:rPr>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autoSpaceDE w:val="0"/>
                    <w:autoSpaceDN w:val="0"/>
                    <w:adjustRightInd w:val="0"/>
                    <w:jc w:val="left"/>
                    <w:rPr>
                      <w:rFonts w:hint="eastAsia"/>
                      <w:lang w:val="en-US" w:eastAsia="zh-CN"/>
                    </w:rPr>
                  </w:pPr>
                  <w:r>
                    <w:rPr>
                      <w:rFonts w:hint="eastAsia"/>
                      <w:sz w:val="21"/>
                      <w:szCs w:val="21"/>
                    </w:rPr>
                    <w:sym w:font="Wingdings" w:char="00FE"/>
                  </w:r>
                  <w:r>
                    <w:rPr>
                      <w:rFonts w:hint="eastAsia"/>
                      <w:sz w:val="21"/>
                      <w:szCs w:val="21"/>
                      <w:lang w:val="en-US" w:eastAsia="zh-CN"/>
                    </w:rPr>
                    <w:t>从合格</w:t>
                  </w:r>
                  <w:r>
                    <w:rPr>
                      <w:rFonts w:hint="eastAsia"/>
                      <w:bCs/>
                      <w:sz w:val="21"/>
                      <w:szCs w:val="21"/>
                    </w:rPr>
                    <w:t>供方</w:t>
                  </w:r>
                  <w:r>
                    <w:rPr>
                      <w:rFonts w:hint="eastAsia"/>
                      <w:bCs/>
                      <w:sz w:val="21"/>
                      <w:szCs w:val="21"/>
                      <w:lang w:val="en-US"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171" w:type="dxa"/>
                  <w:shd w:val="clear" w:color="auto" w:fill="auto"/>
                </w:tcPr>
                <w:p>
                  <w:pPr>
                    <w:autoSpaceDE w:val="0"/>
                    <w:autoSpaceDN w:val="0"/>
                    <w:adjustRightInd w:val="0"/>
                    <w:jc w:val="left"/>
                    <w:rPr>
                      <w:rFonts w:hint="default" w:eastAsia="宋体"/>
                      <w:bCs/>
                      <w:color w:val="0000FF"/>
                      <w:sz w:val="21"/>
                      <w:szCs w:val="21"/>
                      <w:lang w:val="en-US" w:eastAsia="zh-CN"/>
                    </w:rPr>
                  </w:pPr>
                  <w:r>
                    <w:rPr>
                      <w:rFonts w:hint="eastAsia"/>
                      <w:color w:val="000000"/>
                      <w:sz w:val="21"/>
                      <w:szCs w:val="21"/>
                    </w:rPr>
                    <w:t>调味料类</w:t>
                  </w:r>
                  <w:r>
                    <w:rPr>
                      <w:rFonts w:hint="eastAsia"/>
                      <w:color w:val="000000"/>
                      <w:sz w:val="21"/>
                      <w:szCs w:val="21"/>
                      <w:lang w:eastAsia="zh-CN"/>
                    </w:rPr>
                    <w:t>（</w:t>
                  </w:r>
                  <w:r>
                    <w:rPr>
                      <w:rFonts w:hint="eastAsia"/>
                      <w:color w:val="000000"/>
                      <w:sz w:val="21"/>
                      <w:szCs w:val="21"/>
                      <w:lang w:val="en-US" w:eastAsia="zh-CN"/>
                    </w:rPr>
                    <w:t>酱油、醋、白砂糖、味精、酱类等）</w:t>
                  </w:r>
                </w:p>
              </w:tc>
              <w:tc>
                <w:tcPr>
                  <w:tcW w:w="3039"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lang w:val="en-US" w:eastAsia="zh-CN"/>
                    </w:rPr>
                    <w:t xml:space="preserve"> </w:t>
                  </w:r>
                  <w:r>
                    <w:rPr>
                      <w:rFonts w:hint="eastAsia"/>
                      <w:bCs/>
                      <w:sz w:val="21"/>
                      <w:szCs w:val="21"/>
                    </w:rPr>
                    <w:sym w:font="Wingdings" w:char="00A8"/>
                  </w:r>
                  <w:r>
                    <w:rPr>
                      <w:rFonts w:hint="eastAsia"/>
                      <w:bCs/>
                      <w:sz w:val="21"/>
                      <w:szCs w:val="21"/>
                      <w:lang w:val="en-GB"/>
                    </w:rPr>
                    <w:t>苯并芘</w:t>
                  </w:r>
                </w:p>
                <w:p>
                  <w:pPr>
                    <w:rPr>
                      <w:sz w:val="21"/>
                      <w:szCs w:val="21"/>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lang w:val="en-US" w:eastAsia="zh-CN"/>
                    </w:rPr>
                    <w:t xml:space="preserve"> </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71" w:type="dxa"/>
                  <w:shd w:val="clear" w:color="auto" w:fill="auto"/>
                </w:tcPr>
                <w:p>
                  <w:pPr>
                    <w:autoSpaceDE w:val="0"/>
                    <w:autoSpaceDN w:val="0"/>
                    <w:adjustRightInd w:val="0"/>
                    <w:jc w:val="left"/>
                    <w:rPr>
                      <w:bCs/>
                      <w:sz w:val="21"/>
                      <w:szCs w:val="21"/>
                      <w:lang w:val="en-GB"/>
                    </w:rPr>
                  </w:pPr>
                  <w:r>
                    <w:rPr>
                      <w:rFonts w:hint="eastAsia"/>
                      <w:bCs/>
                      <w:sz w:val="21"/>
                      <w:szCs w:val="21"/>
                    </w:rPr>
                    <w:t>水</w:t>
                  </w:r>
                </w:p>
              </w:tc>
              <w:tc>
                <w:tcPr>
                  <w:tcW w:w="3039" w:type="dxa"/>
                  <w:shd w:val="clear" w:color="auto" w:fill="auto"/>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lang w:val="en-US" w:eastAsia="zh-CN"/>
                    </w:rPr>
                    <w:t xml:space="preserve">  </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向供方索取检测报告</w:t>
                  </w:r>
                </w:p>
                <w:p>
                  <w:pPr>
                    <w:autoSpaceDE w:val="0"/>
                    <w:autoSpaceDN w:val="0"/>
                    <w:adjustRightInd w:val="0"/>
                    <w:jc w:val="left"/>
                    <w:rPr>
                      <w:rFonts w:hint="default" w:eastAsia="宋体"/>
                      <w:bCs/>
                      <w:sz w:val="21"/>
                      <w:szCs w:val="21"/>
                      <w:lang w:val="en-US" w:eastAsia="zh-CN"/>
                    </w:rPr>
                  </w:pPr>
                  <w:r>
                    <w:rPr>
                      <w:rFonts w:hint="eastAsia"/>
                      <w:bCs/>
                      <w:sz w:val="21"/>
                      <w:szCs w:val="21"/>
                    </w:rPr>
                    <w:sym w:font="Wingdings" w:char="00FE"/>
                  </w:r>
                  <w:r>
                    <w:rPr>
                      <w:rFonts w:hint="eastAsia"/>
                      <w:bCs/>
                      <w:sz w:val="21"/>
                      <w:szCs w:val="21"/>
                    </w:rPr>
                    <w:t>企业自行检测</w:t>
                  </w:r>
                  <w:r>
                    <w:rPr>
                      <w:rFonts w:hint="eastAsia"/>
                      <w:bCs/>
                      <w:sz w:val="21"/>
                      <w:szCs w:val="21"/>
                      <w:lang w:eastAsia="zh-CN"/>
                    </w:rPr>
                    <w:t>（</w:t>
                  </w:r>
                  <w:r>
                    <w:rPr>
                      <w:rFonts w:hint="eastAsia"/>
                      <w:bCs/>
                      <w:sz w:val="21"/>
                      <w:szCs w:val="21"/>
                      <w:lang w:val="en-US" w:eastAsia="zh-CN"/>
                    </w:rPr>
                    <w:t>委托第三方进行)</w:t>
                  </w:r>
                </w:p>
                <w:p>
                  <w:pPr>
                    <w:autoSpaceDE w:val="0"/>
                    <w:autoSpaceDN w:val="0"/>
                    <w:adjustRightInd w:val="0"/>
                    <w:jc w:val="left"/>
                    <w:rPr>
                      <w:bCs/>
                      <w:sz w:val="21"/>
                      <w:szCs w:val="21"/>
                    </w:rPr>
                  </w:pPr>
                  <w:r>
                    <w:rPr>
                      <w:rFonts w:hint="eastAsia"/>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71" w:type="dxa"/>
                  <w:shd w:val="clear" w:color="auto" w:fill="auto"/>
                </w:tcPr>
                <w:p>
                  <w:pPr>
                    <w:autoSpaceDE w:val="0"/>
                    <w:autoSpaceDN w:val="0"/>
                    <w:adjustRightInd w:val="0"/>
                    <w:jc w:val="left"/>
                    <w:rPr>
                      <w:bCs/>
                      <w:color w:val="0000FF"/>
                      <w:sz w:val="21"/>
                      <w:szCs w:val="21"/>
                      <w:lang w:val="en-GB"/>
                    </w:rPr>
                  </w:pPr>
                  <w:r>
                    <w:rPr>
                      <w:rFonts w:hint="eastAsia"/>
                      <w:color w:val="000000"/>
                      <w:sz w:val="21"/>
                      <w:szCs w:val="21"/>
                    </w:rPr>
                    <w:t>禽蛋类</w:t>
                  </w:r>
                </w:p>
              </w:tc>
              <w:tc>
                <w:tcPr>
                  <w:tcW w:w="3039" w:type="dxa"/>
                  <w:shd w:val="clear" w:color="auto" w:fill="auto"/>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lang w:val="en-US" w:eastAsia="zh-CN"/>
                    </w:rPr>
                    <w:t xml:space="preserve"> </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黄曲霉毒素</w:t>
                  </w:r>
                  <w:r>
                    <w:rPr>
                      <w:rFonts w:hint="eastAsia"/>
                      <w:bCs/>
                      <w:sz w:val="21"/>
                      <w:szCs w:val="21"/>
                      <w:lang w:val="en-US" w:eastAsia="zh-CN"/>
                    </w:rPr>
                    <w:t xml:space="preserve"> </w:t>
                  </w:r>
                  <w:r>
                    <w:rPr>
                      <w:rFonts w:hint="eastAsia"/>
                      <w:bCs/>
                      <w:sz w:val="21"/>
                      <w:szCs w:val="21"/>
                      <w:lang w:val="en-GB"/>
                    </w:rPr>
                    <w:t xml:space="preserve">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lang w:val="en-US" w:eastAsia="zh-CN"/>
                    </w:rPr>
                    <w:t xml:space="preserve">  </w:t>
                  </w:r>
                  <w:r>
                    <w:rPr>
                      <w:rFonts w:hint="eastAsia"/>
                      <w:bCs/>
                      <w:sz w:val="21"/>
                      <w:szCs w:val="21"/>
                    </w:rPr>
                    <w:sym w:font="Wingdings" w:char="00FE"/>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pStyle w:val="4"/>
                  </w:pPr>
                  <w:r>
                    <w:rPr>
                      <w:rFonts w:hint="eastAsia"/>
                      <w:sz w:val="21"/>
                      <w:szCs w:val="21"/>
                    </w:rPr>
                    <w:sym w:font="Wingdings" w:char="00FE"/>
                  </w:r>
                  <w:r>
                    <w:rPr>
                      <w:rFonts w:hint="eastAsia"/>
                      <w:sz w:val="21"/>
                      <w:szCs w:val="21"/>
                      <w:lang w:val="en-US" w:eastAsia="zh-CN"/>
                    </w:rPr>
                    <w:t>从合格</w:t>
                  </w:r>
                  <w:r>
                    <w:rPr>
                      <w:rFonts w:hint="eastAsia"/>
                      <w:bCs/>
                      <w:sz w:val="21"/>
                      <w:szCs w:val="21"/>
                    </w:rPr>
                    <w:t>供方</w:t>
                  </w:r>
                  <w:r>
                    <w:rPr>
                      <w:rFonts w:hint="eastAsia"/>
                      <w:bCs/>
                      <w:sz w:val="21"/>
                      <w:szCs w:val="21"/>
                      <w:lang w:val="en-US"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71" w:type="dxa"/>
                  <w:shd w:val="clear" w:color="auto" w:fill="auto"/>
                </w:tcPr>
                <w:p>
                  <w:pPr>
                    <w:spacing w:before="156" w:beforeLines="50" w:line="280" w:lineRule="exact"/>
                    <w:rPr>
                      <w:rFonts w:ascii="宋体" w:hAnsi="宋体"/>
                      <w:sz w:val="21"/>
                      <w:szCs w:val="21"/>
                    </w:rPr>
                  </w:pPr>
                  <w:r>
                    <w:rPr>
                      <w:rFonts w:hint="eastAsia"/>
                      <w:color w:val="000000"/>
                      <w:sz w:val="21"/>
                      <w:szCs w:val="21"/>
                      <w:lang w:val="en-US" w:eastAsia="zh-CN"/>
                    </w:rPr>
                    <w:t>包装材料（不锈钢食具、</w:t>
                  </w:r>
                  <w:r>
                    <w:rPr>
                      <w:rFonts w:hint="eastAsia" w:ascii="宋体" w:hAnsi="宋体" w:eastAsia="宋体" w:cs="宋体"/>
                      <w:szCs w:val="21"/>
                      <w:lang w:eastAsia="zh-CN"/>
                    </w:rPr>
                    <w:t>零售包装袋、保鲜膜</w:t>
                  </w:r>
                  <w:r>
                    <w:rPr>
                      <w:rFonts w:hint="eastAsia"/>
                      <w:color w:val="000000"/>
                      <w:sz w:val="21"/>
                      <w:szCs w:val="21"/>
                    </w:rPr>
                    <w:t>）等</w:t>
                  </w:r>
                </w:p>
              </w:tc>
              <w:tc>
                <w:tcPr>
                  <w:tcW w:w="3039"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lang w:val="en-US" w:eastAsia="zh-CN"/>
                    </w:rPr>
                    <w:t xml:space="preserve"> </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黄曲霉毒素</w:t>
                  </w:r>
                  <w:r>
                    <w:rPr>
                      <w:rFonts w:hint="eastAsia"/>
                      <w:lang w:val="en-US" w:eastAsia="zh-CN"/>
                    </w:rPr>
                    <w:t xml:space="preserve"> </w:t>
                  </w:r>
                  <w:r>
                    <w:rPr>
                      <w:rFonts w:hint="eastAsia"/>
                      <w:lang w:val="en-GB"/>
                    </w:rPr>
                    <w:t xml:space="preserve">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lang w:val="en-US" w:eastAsia="zh-CN"/>
                    </w:rPr>
                    <w:t xml:space="preserve">   </w:t>
                  </w:r>
                  <w:r>
                    <w:rPr>
                      <w:rFonts w:hint="eastAsia"/>
                    </w:rPr>
                    <w:sym w:font="Wingdings" w:char="00A8"/>
                  </w:r>
                  <w:r>
                    <w:rPr>
                      <w:rFonts w:hint="eastAsia"/>
                    </w:rPr>
                    <w:t>兽</w:t>
                  </w:r>
                  <w:r>
                    <w:rPr>
                      <w:rFonts w:hint="eastAsia"/>
                      <w:lang w:val="en-GB"/>
                    </w:rPr>
                    <w:t>药残留</w:t>
                  </w:r>
                </w:p>
                <w:p>
                  <w:pPr>
                    <w:pStyle w:val="6"/>
                    <w:rPr>
                      <w:rFonts w:hint="default" w:eastAsia="宋体"/>
                      <w:lang w:val="en-US" w:eastAsia="zh-CN"/>
                    </w:rPr>
                  </w:pPr>
                  <w:r>
                    <w:rPr>
                      <w:rFonts w:hint="eastAsia"/>
                    </w:rPr>
                    <w:sym w:font="Wingdings" w:char="00FE"/>
                  </w:r>
                  <w:r>
                    <w:rPr>
                      <w:rFonts w:hint="eastAsia"/>
                      <w:sz w:val="21"/>
                      <w:szCs w:val="21"/>
                      <w:lang w:val="en-US" w:eastAsia="zh-CN"/>
                    </w:rPr>
                    <w:t>迁移量等</w:t>
                  </w:r>
                </w:p>
              </w:tc>
              <w:tc>
                <w:tcPr>
                  <w:tcW w:w="3476" w:type="dxa"/>
                  <w:shd w:val="clear" w:color="auto" w:fill="auto"/>
                </w:tcPr>
                <w:p>
                  <w:pPr>
                    <w:autoSpaceDE w:val="0"/>
                    <w:autoSpaceDN w:val="0"/>
                    <w:adjustRightInd w:val="0"/>
                    <w:jc w:val="left"/>
                  </w:pPr>
                  <w:r>
                    <w:rPr>
                      <w:rFonts w:hint="eastAsia"/>
                    </w:rPr>
                    <w:sym w:font="Wingdings" w:char="00FE"/>
                  </w:r>
                  <w:r>
                    <w:rPr>
                      <w:rFonts w:hint="eastAsia"/>
                    </w:rPr>
                    <w:t>向供方索取检测报告</w:t>
                  </w:r>
                </w:p>
                <w:p>
                  <w:pPr>
                    <w:autoSpaceDE w:val="0"/>
                    <w:autoSpaceDN w:val="0"/>
                    <w:adjustRightInd w:val="0"/>
                    <w:jc w:val="left"/>
                    <w:rPr>
                      <w:rFonts w:hint="eastAsia"/>
                      <w:lang w:eastAsia="zh-CN"/>
                    </w:rPr>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pStyle w:val="4"/>
                    <w:ind w:left="0" w:leftChars="0" w:firstLine="0" w:firstLineChars="0"/>
                    <w:rPr>
                      <w:rFonts w:hint="default" w:eastAsia="宋体"/>
                      <w:lang w:val="en-US" w:eastAsia="zh-CN"/>
                    </w:rPr>
                  </w:pPr>
                  <w:r>
                    <w:rPr>
                      <w:rFonts w:hint="eastAsia"/>
                      <w:bCs/>
                      <w:sz w:val="21"/>
                      <w:szCs w:val="21"/>
                    </w:rPr>
                    <w:sym w:font="Wingdings" w:char="00FE"/>
                  </w:r>
                  <w:r>
                    <w:rPr>
                      <w:rFonts w:hint="eastAsia"/>
                      <w:bCs/>
                      <w:sz w:val="21"/>
                      <w:szCs w:val="21"/>
                      <w:lang w:val="en-US" w:eastAsia="zh-CN"/>
                    </w:rPr>
                    <w:t>学校指定第三方进行餐具的清洗消毒服务（描述不够充分，已现场沟通）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71" w:type="dxa"/>
                  <w:shd w:val="clear" w:color="auto" w:fill="auto"/>
                </w:tcPr>
                <w:p>
                  <w:pPr>
                    <w:autoSpaceDE w:val="0"/>
                    <w:autoSpaceDN w:val="0"/>
                    <w:adjustRightInd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化学清洗剂、消毒剂</w:t>
                  </w:r>
                </w:p>
              </w:tc>
              <w:tc>
                <w:tcPr>
                  <w:tcW w:w="3039"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rPr>
                      <w:bCs/>
                      <w:sz w:val="21"/>
                      <w:szCs w:val="21"/>
                    </w:rPr>
                  </w:pPr>
                  <w:r>
                    <w:rPr>
                      <w:rFonts w:hint="eastAsia"/>
                      <w:sz w:val="21"/>
                      <w:szCs w:val="21"/>
                    </w:rPr>
                    <w:sym w:font="Wingdings" w:char="00A8"/>
                  </w:r>
                  <w:r>
                    <w:rPr>
                      <w:rFonts w:hint="eastAsia"/>
                      <w:sz w:val="21"/>
                      <w:szCs w:val="21"/>
                    </w:rPr>
                    <w:t>溶剂残留</w:t>
                  </w:r>
                </w:p>
              </w:tc>
              <w:tc>
                <w:tcPr>
                  <w:tcW w:w="3476" w:type="dxa"/>
                  <w:shd w:val="clear" w:color="auto" w:fill="auto"/>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pStyle w:val="4"/>
                    <w:ind w:left="0" w:leftChars="0" w:firstLine="0" w:firstLineChars="0"/>
                    <w:rPr>
                      <w:rFonts w:hint="default" w:eastAsia="宋体"/>
                      <w:lang w:val="en-US" w:eastAsia="zh-CN"/>
                    </w:rPr>
                  </w:pPr>
                  <w:r>
                    <w:rPr>
                      <w:rFonts w:hint="eastAsia"/>
                      <w:sz w:val="21"/>
                      <w:szCs w:val="21"/>
                    </w:rPr>
                    <w:sym w:font="Wingdings" w:char="00FE"/>
                  </w:r>
                  <w:r>
                    <w:rPr>
                      <w:rFonts w:hint="eastAsia"/>
                      <w:bCs/>
                      <w:sz w:val="21"/>
                      <w:szCs w:val="21"/>
                      <w:lang w:val="en-US" w:eastAsia="zh-CN"/>
                    </w:rPr>
                    <w:t>学校统一管理，使用时去领取</w:t>
                  </w:r>
                </w:p>
              </w:tc>
            </w:tr>
          </w:tbl>
          <w:p>
            <w:pPr>
              <w:pStyle w:val="6"/>
              <w:rPr>
                <w:rFonts w:hint="eastAsia"/>
                <w:bCs/>
                <w:lang w:val="en-GB"/>
              </w:rPr>
            </w:pPr>
          </w:p>
          <w:p>
            <w:pPr>
              <w:pStyle w:val="6"/>
              <w:rPr>
                <w:rFonts w:hint="eastAsia"/>
                <w:bCs/>
                <w:lang w:val="en-GB"/>
              </w:rPr>
            </w:pPr>
          </w:p>
          <w:p>
            <w:pPr>
              <w:tabs>
                <w:tab w:val="right" w:pos="3119"/>
              </w:tabs>
              <w:rPr>
                <w:b/>
              </w:rPr>
            </w:pPr>
          </w:p>
          <w:p>
            <w:pPr>
              <w:tabs>
                <w:tab w:val="right" w:pos="3119"/>
              </w:tabs>
              <w:rPr>
                <w:b/>
              </w:rPr>
            </w:pPr>
            <w:r>
              <w:rPr>
                <w:rFonts w:hint="eastAsia"/>
                <w:bCs/>
                <w:lang w:val="en-GB"/>
              </w:rPr>
              <w:t>见《</w:t>
            </w:r>
            <w:r>
              <w:rPr>
                <w:rFonts w:hint="eastAsia"/>
                <w:b/>
              </w:rPr>
              <w:t>最终产品危害分析</w:t>
            </w:r>
            <w:r>
              <w:rPr>
                <w:rFonts w:hint="eastAsia"/>
                <w:bCs/>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3023"/>
              <w:gridCol w:w="3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vAlign w:val="center"/>
                </w:tcPr>
                <w:p>
                  <w:pPr>
                    <w:jc w:val="center"/>
                    <w:rPr>
                      <w:bCs/>
                      <w:color w:val="0000FF"/>
                    </w:rPr>
                  </w:pPr>
                  <w:r>
                    <w:rPr>
                      <w:rFonts w:hint="eastAsia"/>
                      <w:bCs/>
                      <w:color w:val="0000FF"/>
                      <w:lang w:val="en-GB"/>
                    </w:rPr>
                    <w:t>产品</w:t>
                  </w:r>
                  <w:r>
                    <w:rPr>
                      <w:rFonts w:hint="eastAsia"/>
                      <w:bCs/>
                      <w:color w:val="0000FF"/>
                    </w:rPr>
                    <w:t>名称</w:t>
                  </w:r>
                </w:p>
              </w:tc>
              <w:tc>
                <w:tcPr>
                  <w:tcW w:w="3023" w:type="dxa"/>
                  <w:vAlign w:val="bottom"/>
                </w:tcPr>
                <w:p>
                  <w:pPr>
                    <w:jc w:val="center"/>
                    <w:rPr>
                      <w:bCs/>
                      <w:color w:val="0000FF"/>
                      <w:lang w:val="en-GB"/>
                    </w:rPr>
                  </w:pPr>
                  <w:r>
                    <w:rPr>
                      <w:rFonts w:hint="eastAsia"/>
                      <w:bCs/>
                      <w:color w:val="0000FF"/>
                      <w:lang w:val="en-GB"/>
                    </w:rPr>
                    <w:t>潜在危害</w:t>
                  </w:r>
                </w:p>
              </w:tc>
              <w:tc>
                <w:tcPr>
                  <w:tcW w:w="3515" w:type="dxa"/>
                </w:tcPr>
                <w:p>
                  <w:pPr>
                    <w:jc w:val="center"/>
                    <w:rPr>
                      <w:bCs/>
                      <w:color w:val="0000FF"/>
                      <w:szCs w:val="24"/>
                      <w:lang w:val="en-GB"/>
                    </w:rPr>
                  </w:pPr>
                  <w:r>
                    <w:rPr>
                      <w:rFonts w:hint="eastAsia"/>
                      <w:bCs/>
                      <w:color w:val="0000FF"/>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vAlign w:val="center"/>
                </w:tcPr>
                <w:p>
                  <w:pPr>
                    <w:jc w:val="left"/>
                    <w:rPr>
                      <w:rFonts w:hint="default" w:ascii="Times New Roman" w:hAnsi="Times New Roman" w:eastAsia="宋体" w:cs="Times New Roman"/>
                      <w:bCs/>
                      <w:kern w:val="2"/>
                      <w:sz w:val="21"/>
                      <w:lang w:val="en-GB" w:eastAsia="zh-CN" w:bidi="ar-SA"/>
                    </w:rPr>
                  </w:pPr>
                  <w:r>
                    <w:rPr>
                      <w:rFonts w:hint="eastAsia"/>
                      <w:bCs/>
                      <w:lang w:val="en-GB"/>
                    </w:rPr>
                    <w:t>米饭</w:t>
                  </w:r>
                  <w:r>
                    <w:rPr>
                      <w:rFonts w:hint="eastAsia"/>
                      <w:bCs/>
                      <w:lang w:val="en-GB" w:eastAsia="zh-CN"/>
                    </w:rPr>
                    <w:t>、</w:t>
                  </w:r>
                  <w:r>
                    <w:rPr>
                      <w:rFonts w:hint="eastAsia"/>
                      <w:bCs/>
                      <w:lang w:val="en-US" w:eastAsia="zh-CN"/>
                    </w:rPr>
                    <w:t>面点</w:t>
                  </w:r>
                </w:p>
              </w:tc>
              <w:tc>
                <w:tcPr>
                  <w:tcW w:w="3023" w:type="dxa"/>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rPr>
                      <w:rFonts w:ascii="Times New Roman" w:hAnsi="Times New Roman" w:eastAsia="宋体" w:cs="Times New Roman"/>
                      <w:bCs/>
                      <w:kern w:val="2"/>
                      <w:sz w:val="21"/>
                      <w:lang w:val="en-GB" w:eastAsia="zh-CN" w:bidi="ar-SA"/>
                    </w:rPr>
                  </w:pPr>
                  <w:r>
                    <w:rPr>
                      <w:rFonts w:hint="eastAsia"/>
                    </w:rPr>
                    <w:sym w:font="Wingdings" w:char="00A8"/>
                  </w:r>
                  <w:r>
                    <w:rPr>
                      <w:rFonts w:hint="eastAsia"/>
                      <w:bCs/>
                      <w:lang w:val="en-GB"/>
                    </w:rPr>
                    <w:t>清洗剂残留</w:t>
                  </w:r>
                </w:p>
              </w:tc>
              <w:tc>
                <w:tcPr>
                  <w:tcW w:w="3515" w:type="dxa"/>
                  <w:vAlign w:val="bottom"/>
                </w:tcPr>
                <w:p>
                  <w:pPr>
                    <w:rPr>
                      <w:bCs/>
                    </w:rPr>
                  </w:pPr>
                  <w:r>
                    <w:rPr>
                      <w:rFonts w:hint="eastAsia"/>
                      <w:bCs/>
                    </w:rPr>
                    <w:sym w:font="Wingdings" w:char="00A8"/>
                  </w:r>
                  <w:r>
                    <w:rPr>
                      <w:bCs/>
                    </w:rPr>
                    <w:t>OPRP</w:t>
                  </w:r>
                </w:p>
                <w:p>
                  <w:pPr>
                    <w:rPr>
                      <w:rFonts w:hint="default"/>
                      <w:bCs/>
                      <w:highlight w:val="none"/>
                      <w:lang w:val="en-US" w:eastAsia="zh-CN"/>
                    </w:rPr>
                  </w:pPr>
                  <w:r>
                    <w:rPr>
                      <w:rFonts w:hint="eastAsia"/>
                      <w:highlight w:val="none"/>
                    </w:rPr>
                    <w:sym w:font="Wingdings" w:char="00FE"/>
                  </w:r>
                  <w:r>
                    <w:rPr>
                      <w:rFonts w:hint="eastAsia"/>
                      <w:bCs/>
                      <w:highlight w:val="none"/>
                    </w:rPr>
                    <w:t>作业指导书&amp;</w:t>
                  </w:r>
                  <w:r>
                    <w:rPr>
                      <w:rFonts w:hint="eastAsia"/>
                      <w:bCs/>
                      <w:highlight w:val="none"/>
                      <w:lang w:val="en-US" w:eastAsia="zh-CN"/>
                    </w:rPr>
                    <w:t>良好卫生规范</w:t>
                  </w:r>
                </w:p>
                <w:p>
                  <w:pPr>
                    <w:rPr>
                      <w:bCs/>
                    </w:rPr>
                  </w:pPr>
                  <w:r>
                    <w:rPr>
                      <w:rFonts w:hint="eastAsia"/>
                      <w:bCs/>
                    </w:rPr>
                    <w:sym w:font="Wingdings" w:char="00A8"/>
                  </w:r>
                  <w:r>
                    <w:rPr>
                      <w:bCs/>
                    </w:rPr>
                    <w:t>CCPs</w:t>
                  </w:r>
                </w:p>
                <w:p>
                  <w:pPr>
                    <w:rPr>
                      <w:rFonts w:ascii="Times New Roman" w:hAnsi="Times New Roman" w:eastAsia="宋体" w:cs="Times New Roman"/>
                      <w:bCs/>
                      <w:kern w:val="2"/>
                      <w:sz w:val="21"/>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vAlign w:val="center"/>
                </w:tcPr>
                <w:p>
                  <w:pPr>
                    <w:jc w:val="left"/>
                    <w:rPr>
                      <w:rFonts w:hint="default" w:ascii="Times New Roman" w:hAnsi="Times New Roman" w:eastAsia="宋体" w:cs="Times New Roman"/>
                      <w:bCs/>
                      <w:kern w:val="2"/>
                      <w:sz w:val="21"/>
                      <w:lang w:val="en-GB" w:eastAsia="zh-CN" w:bidi="ar-SA"/>
                    </w:rPr>
                  </w:pPr>
                  <w:r>
                    <w:rPr>
                      <w:rFonts w:hint="eastAsia"/>
                      <w:bCs/>
                      <w:lang w:val="en-US" w:eastAsia="zh-CN"/>
                    </w:rPr>
                    <w:t>热菜类（荤菜、素菜）</w:t>
                  </w:r>
                </w:p>
              </w:tc>
              <w:tc>
                <w:tcPr>
                  <w:tcW w:w="3023" w:type="dxa"/>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515" w:type="dxa"/>
                  <w:vAlign w:val="bottom"/>
                </w:tcPr>
                <w:p>
                  <w:pPr>
                    <w:rPr>
                      <w:bCs/>
                    </w:rPr>
                  </w:pPr>
                  <w:r>
                    <w:rPr>
                      <w:rFonts w:hint="eastAsia"/>
                      <w:bCs/>
                    </w:rPr>
                    <w:sym w:font="Wingdings" w:char="00A8"/>
                  </w:r>
                  <w:r>
                    <w:rPr>
                      <w:bCs/>
                    </w:rPr>
                    <w:t>OPRP</w:t>
                  </w:r>
                </w:p>
                <w:p>
                  <w:pPr>
                    <w:rPr>
                      <w:rFonts w:hint="eastAsia"/>
                      <w:bCs/>
                      <w:highlight w:val="none"/>
                      <w:lang w:val="en-US" w:eastAsia="zh-CN"/>
                    </w:rPr>
                  </w:pPr>
                  <w:r>
                    <w:rPr>
                      <w:rFonts w:hint="eastAsia"/>
                    </w:rPr>
                    <w:sym w:font="Wingdings" w:char="00FE"/>
                  </w:r>
                  <w:r>
                    <w:rPr>
                      <w:rFonts w:hint="eastAsia"/>
                      <w:bCs/>
                      <w:highlight w:val="none"/>
                    </w:rPr>
                    <w:t>作业指导书&amp;</w:t>
                  </w:r>
                  <w:r>
                    <w:rPr>
                      <w:rFonts w:hint="eastAsia"/>
                      <w:bCs/>
                      <w:highlight w:val="none"/>
                      <w:lang w:val="en-US" w:eastAsia="zh-CN"/>
                    </w:rPr>
                    <w:t>良好卫生规范</w:t>
                  </w:r>
                </w:p>
                <w:p>
                  <w:pPr>
                    <w:rPr>
                      <w:bCs/>
                    </w:rPr>
                  </w:pPr>
                  <w:r>
                    <w:rPr>
                      <w:rFonts w:hint="eastAsia"/>
                      <w:bCs/>
                    </w:rPr>
                    <w:sym w:font="Wingdings" w:char="00FE"/>
                  </w:r>
                  <w:r>
                    <w:rPr>
                      <w:bCs/>
                    </w:rPr>
                    <w:t>CCPs</w:t>
                  </w:r>
                </w:p>
                <w:p>
                  <w:pPr>
                    <w:rPr>
                      <w:rFonts w:ascii="Times New Roman" w:hAnsi="Times New Roman" w:eastAsia="宋体" w:cs="Times New Roman"/>
                      <w:bCs/>
                      <w:kern w:val="2"/>
                      <w:sz w:val="21"/>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tcPr>
                <w:p>
                  <w:pPr>
                    <w:autoSpaceDE w:val="0"/>
                    <w:autoSpaceDN w:val="0"/>
                    <w:adjustRightInd w:val="0"/>
                    <w:jc w:val="left"/>
                    <w:rPr>
                      <w:rFonts w:hint="default" w:eastAsia="宋体"/>
                      <w:bCs/>
                      <w:color w:val="0000FF"/>
                      <w:lang w:val="en-US" w:eastAsia="zh-CN"/>
                    </w:rPr>
                  </w:pPr>
                  <w:r>
                    <w:rPr>
                      <w:rFonts w:hint="eastAsia"/>
                      <w:bCs/>
                      <w:color w:val="000000" w:themeColor="text1"/>
                      <w:highlight w:val="none"/>
                      <w:lang w:val="en-US" w:eastAsia="zh-CN"/>
                      <w14:textFill>
                        <w14:solidFill>
                          <w14:schemeClr w14:val="tx1"/>
                        </w14:solidFill>
                      </w14:textFill>
                    </w:rPr>
                    <w:t>餐具【主要是工器具类】</w:t>
                  </w:r>
                </w:p>
              </w:tc>
              <w:tc>
                <w:tcPr>
                  <w:tcW w:w="3023" w:type="dxa"/>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515" w:type="dxa"/>
                  <w:vAlign w:val="bottom"/>
                </w:tcPr>
                <w:p>
                  <w:pPr>
                    <w:rPr>
                      <w:bCs/>
                    </w:rPr>
                  </w:pPr>
                  <w:r>
                    <w:rPr>
                      <w:rFonts w:hint="eastAsia"/>
                      <w:bCs/>
                    </w:rPr>
                    <w:sym w:font="Wingdings" w:char="00A8"/>
                  </w:r>
                  <w:r>
                    <w:rPr>
                      <w:bCs/>
                    </w:rPr>
                    <w:t>OPRP</w:t>
                  </w:r>
                </w:p>
                <w:p>
                  <w:pPr>
                    <w:rPr>
                      <w:rFonts w:hint="eastAsia"/>
                      <w:bCs/>
                      <w:highlight w:val="none"/>
                      <w:lang w:val="en-US" w:eastAsia="zh-CN"/>
                    </w:rPr>
                  </w:pPr>
                  <w:r>
                    <w:rPr>
                      <w:rFonts w:hint="eastAsia"/>
                    </w:rPr>
                    <w:sym w:font="Wingdings" w:char="00FE"/>
                  </w:r>
                  <w:r>
                    <w:rPr>
                      <w:rFonts w:hint="eastAsia"/>
                      <w:bCs/>
                      <w:highlight w:val="none"/>
                    </w:rPr>
                    <w:t>作业指导书&amp;</w:t>
                  </w:r>
                  <w:r>
                    <w:rPr>
                      <w:rFonts w:hint="eastAsia"/>
                      <w:bCs/>
                      <w:highlight w:val="none"/>
                      <w:lang w:val="en-US" w:eastAsia="zh-CN"/>
                    </w:rPr>
                    <w:t>良好卫生规范</w:t>
                  </w:r>
                </w:p>
                <w:p>
                  <w:pPr>
                    <w:rPr>
                      <w:bCs/>
                    </w:rPr>
                  </w:pPr>
                  <w:r>
                    <w:rPr>
                      <w:rFonts w:hint="eastAsia"/>
                      <w:bCs/>
                    </w:rPr>
                    <w:sym w:font="Wingdings" w:char="00FE"/>
                  </w:r>
                  <w:r>
                    <w:rPr>
                      <w:bCs/>
                    </w:rPr>
                    <w:t>CCPs</w:t>
                  </w:r>
                </w:p>
                <w:p>
                  <w:pPr>
                    <w:rPr>
                      <w:rFonts w:ascii="Times New Roman" w:hAnsi="Times New Roman" w:eastAsia="宋体" w:cs="Times New Roman"/>
                      <w:bCs/>
                      <w:kern w:val="2"/>
                      <w:sz w:val="21"/>
                      <w:lang w:val="en-GB" w:eastAsia="zh-CN" w:bidi="ar-SA"/>
                    </w:rPr>
                  </w:pPr>
                  <w:r>
                    <w:rPr>
                      <w:rFonts w:hint="eastAsia"/>
                      <w:bCs/>
                    </w:rPr>
                    <w:sym w:font="Wingdings" w:char="00A8"/>
                  </w:r>
                  <w:r>
                    <w:rPr>
                      <w:bCs/>
                    </w:rPr>
                    <w:t>OPRP</w:t>
                  </w:r>
                  <w:r>
                    <w:rPr>
                      <w:rFonts w:hint="eastAsia"/>
                      <w:bCs/>
                    </w:rPr>
                    <w:t xml:space="preserve"> &amp;</w:t>
                  </w:r>
                  <w:r>
                    <w:rPr>
                      <w:bCs/>
                    </w:rPr>
                    <w:t>CCPs</w:t>
                  </w:r>
                </w:p>
              </w:tc>
            </w:tr>
          </w:tbl>
          <w:p>
            <w:r>
              <w:rPr>
                <w:rFonts w:hint="eastAsia"/>
              </w:rPr>
              <w:t>所制定的控制措施确认情况：</w:t>
            </w:r>
          </w:p>
          <w:p>
            <w:pPr>
              <w:rPr>
                <w:bCs/>
                <w:color w:val="0000FF"/>
                <w:u w:val="single"/>
              </w:rPr>
            </w:pPr>
            <w:r>
              <w:rPr>
                <w:rFonts w:hint="eastAsia"/>
              </w:rPr>
              <w:t xml:space="preserve"> </w:t>
            </w:r>
            <w:r>
              <w:rPr>
                <w:rFonts w:hint="eastAsia"/>
                <w:bCs/>
                <w:color w:val="0000FF"/>
              </w:rPr>
              <w:sym w:font="Wingdings" w:char="00A8"/>
            </w:r>
            <w:r>
              <w:rPr>
                <w:rFonts w:hint="eastAsia"/>
                <w:bCs/>
                <w:color w:val="0000FF"/>
              </w:rPr>
              <w:t xml:space="preserve">未确认 </w:t>
            </w:r>
            <w:r>
              <w:rPr>
                <w:bCs/>
                <w:color w:val="0000FF"/>
              </w:rPr>
              <w:t xml:space="preserve">    </w:t>
            </w:r>
            <w:r>
              <w:rPr>
                <w:rFonts w:hint="eastAsia"/>
                <w:bCs/>
                <w:color w:val="0000FF"/>
              </w:rPr>
              <w:sym w:font="Wingdings" w:char="00FE"/>
            </w:r>
            <w:r>
              <w:rPr>
                <w:rFonts w:hint="eastAsia"/>
                <w:bCs/>
                <w:color w:val="0000FF"/>
              </w:rPr>
              <w:t>已确认，确认日期</w:t>
            </w:r>
            <w:r>
              <w:rPr>
                <w:rFonts w:hint="eastAsia"/>
                <w:bCs/>
                <w:color w:val="0000FF"/>
                <w:u w:val="single"/>
              </w:rPr>
              <w:t>：</w:t>
            </w:r>
            <w:r>
              <w:rPr>
                <w:rFonts w:hint="eastAsia"/>
                <w:bCs/>
                <w:color w:val="0000FF"/>
                <w:u w:val="single"/>
                <w:lang w:val="en-US" w:eastAsia="zh-CN"/>
              </w:rPr>
              <w:t>2021-12-1</w:t>
            </w:r>
            <w:r>
              <w:rPr>
                <w:bCs/>
                <w:color w:val="0000FF"/>
                <w:u w:val="single"/>
              </w:rPr>
              <w:t xml:space="preserve">    </w:t>
            </w:r>
            <w:r>
              <w:rPr>
                <w:rFonts w:hint="eastAsia"/>
                <w:bCs/>
                <w:color w:val="0000FF"/>
                <w:u w:val="single"/>
              </w:rPr>
              <w:t>，</w:t>
            </w:r>
            <w:r>
              <w:rPr>
                <w:rFonts w:hint="eastAsia"/>
                <w:bCs/>
                <w:color w:val="0000FF"/>
              </w:rPr>
              <w:t>确认人</w:t>
            </w:r>
            <w:r>
              <w:rPr>
                <w:rFonts w:hint="eastAsia"/>
                <w:bCs/>
                <w:color w:val="0000FF"/>
                <w:u w:val="single"/>
              </w:rPr>
              <w:t>：</w:t>
            </w:r>
            <w:r>
              <w:rPr>
                <w:rFonts w:hint="eastAsia"/>
                <w:bCs/>
                <w:color w:val="0000FF"/>
                <w:u w:val="single"/>
                <w:lang w:val="en-US" w:eastAsia="zh-CN"/>
              </w:rPr>
              <w:t>食品安全小组全体成员</w:t>
            </w:r>
            <w:r>
              <w:rPr>
                <w:rFonts w:hint="eastAsia"/>
                <w:bCs/>
                <w:color w:val="0000FF"/>
                <w:u w:val="single"/>
              </w:rPr>
              <w:t xml:space="preserve"> </w:t>
            </w:r>
            <w:r>
              <w:rPr>
                <w:bCs/>
                <w:color w:val="0000FF"/>
                <w:u w:val="single"/>
              </w:rPr>
              <w:t xml:space="preserve">           </w:t>
            </w:r>
          </w:p>
          <w:p>
            <w:pPr>
              <w:rPr>
                <w:color w:val="0000FF"/>
              </w:rPr>
            </w:pPr>
          </w:p>
          <w:p>
            <w:pPr>
              <w:rPr>
                <w:color w:val="0000FF"/>
              </w:rPr>
            </w:pPr>
            <w:r>
              <w:rPr>
                <w:rFonts w:hint="eastAsia"/>
                <w:color w:val="0000FF"/>
              </w:rPr>
              <w:t>当控制措施涉及操作的改变时，应做出相应的变更，并修改流程图。</w:t>
            </w:r>
          </w:p>
          <w:p>
            <w:pPr>
              <w:rPr>
                <w:color w:val="0000FF"/>
                <w:u w:val="single"/>
              </w:rPr>
            </w:pPr>
            <w:r>
              <w:rPr>
                <w:rFonts w:hint="eastAsia"/>
                <w:color w:val="0000FF"/>
              </w:rPr>
              <w:t>操作是否发生改变，</w:t>
            </w:r>
            <w:r>
              <w:rPr>
                <w:rFonts w:hint="eastAsia"/>
                <w:bCs/>
              </w:rPr>
              <w:sym w:font="Wingdings" w:char="00FE"/>
            </w:r>
            <w:r>
              <w:rPr>
                <w:rFonts w:hint="eastAsia"/>
                <w:color w:val="0000FF"/>
              </w:rPr>
              <w:t xml:space="preserve">否 </w:t>
            </w:r>
            <w:r>
              <w:rPr>
                <w:color w:val="0000FF"/>
              </w:rPr>
              <w:t xml:space="preserve">      </w:t>
            </w:r>
            <w:r>
              <w:rPr>
                <w:rFonts w:hint="eastAsia"/>
                <w:bCs/>
              </w:rPr>
              <w:sym w:font="Wingdings" w:char="00A8"/>
            </w:r>
            <w:r>
              <w:rPr>
                <w:rFonts w:hint="eastAsia"/>
                <w:bCs/>
              </w:rPr>
              <w:t>是，相应的变更为：</w:t>
            </w:r>
            <w:r>
              <w:rPr>
                <w:rFonts w:hint="eastAsia"/>
                <w:bCs/>
                <w:u w:val="single"/>
              </w:rPr>
              <w:t xml:space="preserve"> </w:t>
            </w:r>
            <w:r>
              <w:rPr>
                <w:bCs/>
                <w:u w:val="single"/>
              </w:rPr>
              <w:t xml:space="preserve">                    </w:t>
            </w:r>
            <w:r>
              <w:rPr>
                <w:color w:val="0000FF"/>
                <w:u w:val="single"/>
              </w:rPr>
              <w:t xml:space="preserve">           </w:t>
            </w:r>
          </w:p>
          <w:p>
            <w:pPr>
              <w:rPr>
                <w:color w:val="0000FF"/>
              </w:rPr>
            </w:pPr>
            <w:r>
              <w:rPr>
                <w:rFonts w:hint="eastAsia"/>
                <w:color w:val="0000FF"/>
              </w:rPr>
              <w:t>流程图修改内容：</w:t>
            </w:r>
            <w:r>
              <w:rPr>
                <w:rFonts w:hint="eastAsia"/>
                <w:color w:val="0000FF"/>
                <w:u w:val="single"/>
              </w:rPr>
              <w:t xml:space="preserve"> </w:t>
            </w:r>
            <w:r>
              <w:rPr>
                <w:color w:val="0000FF"/>
                <w:u w:val="single"/>
              </w:rPr>
              <w:t xml:space="preserve">  </w:t>
            </w:r>
            <w:r>
              <w:rPr>
                <w:rFonts w:hint="eastAsia"/>
                <w:color w:val="0000FF"/>
                <w:u w:val="single"/>
                <w:lang w:val="en-US" w:eastAsia="zh-CN"/>
              </w:rPr>
              <w:t>审核周期内未发生</w:t>
            </w:r>
            <w:r>
              <w:rPr>
                <w:color w:val="0000FF"/>
                <w:u w:val="single"/>
              </w:rPr>
              <w:t xml:space="preserve">                                           </w:t>
            </w:r>
            <w:r>
              <w:rPr>
                <w:color w:val="0000FF"/>
              </w:rPr>
              <w:t xml:space="preserve"> </w:t>
            </w:r>
          </w:p>
          <w:p>
            <w:pPr>
              <w:rPr>
                <w:color w:val="0000FF"/>
              </w:rPr>
            </w:pPr>
          </w:p>
          <w:p>
            <w:pPr>
              <w:rPr>
                <w:color w:val="0000FF"/>
              </w:rPr>
            </w:pPr>
            <w:r>
              <w:rPr>
                <w:rFonts w:hint="eastAsia"/>
                <w:color w:val="0000FF"/>
              </w:rPr>
              <w:t>当上述控制措施有效性受到影响时，应评价、更新或改进控制措施，并再确认。</w:t>
            </w:r>
          </w:p>
          <w:p>
            <w:pPr>
              <w:rPr>
                <w:bCs/>
                <w:color w:val="0000FF"/>
                <w:u w:val="single"/>
              </w:rPr>
            </w:pPr>
            <w:r>
              <w:rPr>
                <w:rFonts w:hint="eastAsia"/>
                <w:bCs/>
                <w:color w:val="0000FF"/>
              </w:rPr>
              <w:sym w:font="Wingdings" w:char="00FE"/>
            </w:r>
            <w:r>
              <w:rPr>
                <w:rFonts w:hint="eastAsia"/>
                <w:bCs/>
                <w:color w:val="0000FF"/>
              </w:rPr>
              <w:t xml:space="preserve">未受到影响 </w:t>
            </w:r>
            <w:r>
              <w:rPr>
                <w:bCs/>
                <w:color w:val="0000FF"/>
              </w:rPr>
              <w:t xml:space="preserve">      </w:t>
            </w:r>
            <w:r>
              <w:rPr>
                <w:rFonts w:hint="eastAsia"/>
                <w:bCs/>
                <w:color w:val="0000FF"/>
              </w:rPr>
              <w:sym w:font="Wingdings" w:char="00A8"/>
            </w:r>
            <w:r>
              <w:rPr>
                <w:rFonts w:hint="eastAsia"/>
                <w:bCs/>
                <w:color w:val="0000FF"/>
              </w:rPr>
              <w:t>受到影响，说明：</w:t>
            </w:r>
            <w:r>
              <w:rPr>
                <w:rFonts w:hint="eastAsia"/>
                <w:bCs/>
                <w:color w:val="0000FF"/>
                <w:u w:val="single"/>
              </w:rPr>
              <w:t xml:space="preserve"> </w:t>
            </w:r>
            <w:r>
              <w:rPr>
                <w:bCs/>
                <w:color w:val="0000FF"/>
                <w:u w:val="single"/>
              </w:rPr>
              <w:t xml:space="preserve">                                  </w:t>
            </w:r>
          </w:p>
          <w:p>
            <w:pPr>
              <w:rPr>
                <w:color w:val="0000FF"/>
                <w:u w:val="single"/>
              </w:rPr>
            </w:pPr>
          </w:p>
          <w:p>
            <w:r>
              <w:rPr>
                <w:rFonts w:hint="eastAsia"/>
              </w:rPr>
              <w:t>应保持控制措施的制定依据和控制措施的文件。</w:t>
            </w:r>
          </w:p>
          <w:p>
            <w:r>
              <w:rPr>
                <w:rFonts w:hint="eastAsia"/>
                <w:color w:val="0000FF"/>
              </w:rPr>
              <w:t>控制措施见</w:t>
            </w:r>
            <w:r>
              <w:rPr>
                <w:rFonts w:hint="eastAsia"/>
                <w:bCs/>
                <w:color w:val="0000FF"/>
              </w:rPr>
              <w:sym w:font="Wingdings" w:char="00FE"/>
            </w:r>
            <w:r>
              <w:rPr>
                <w:rFonts w:hint="eastAsia"/>
                <w:color w:val="0000FF"/>
              </w:rPr>
              <w:t>《</w:t>
            </w:r>
            <w:r>
              <w:rPr>
                <w:rFonts w:hint="eastAsia" w:ascii="宋体" w:hAnsi="宋体" w:eastAsia="宋体" w:cs="宋体"/>
                <w:sz w:val="21"/>
                <w:szCs w:val="21"/>
                <w:lang w:val="en-US" w:eastAsia="zh-CN"/>
              </w:rPr>
              <w:t xml:space="preserve">良好卫生规范控制程序 </w:t>
            </w:r>
            <w:r>
              <w:rPr>
                <w:rFonts w:hint="eastAsia"/>
                <w:color w:val="0000FF"/>
              </w:rPr>
              <w:t>》</w:t>
            </w:r>
            <w:r>
              <w:rPr>
                <w:rFonts w:hint="eastAsia"/>
                <w:bCs/>
                <w:color w:val="0000FF"/>
              </w:rPr>
              <w:sym w:font="Wingdings" w:char="00A8"/>
            </w:r>
            <w:r>
              <w:rPr>
                <w:rFonts w:hint="eastAsia"/>
                <w:color w:val="0000FF"/>
              </w:rPr>
              <w:t>《</w:t>
            </w:r>
            <w:r>
              <w:rPr>
                <w:rFonts w:hint="eastAsia"/>
                <w:color w:val="0000FF"/>
                <w:lang w:val="en-US" w:eastAsia="zh-CN"/>
              </w:rPr>
              <w:t>前提方案</w:t>
            </w:r>
            <w:r>
              <w:rPr>
                <w:rFonts w:hint="eastAsia"/>
                <w:color w:val="0000FF"/>
              </w:rPr>
              <w:t>》</w:t>
            </w:r>
            <w:r>
              <w:rPr>
                <w:rFonts w:hint="eastAsia"/>
                <w:bCs/>
                <w:color w:val="0000FF"/>
              </w:rPr>
              <w:sym w:font="Wingdings" w:char="00A8"/>
            </w:r>
            <w:r>
              <w:rPr>
                <w:rFonts w:hint="eastAsia"/>
                <w:color w:val="0000FF"/>
              </w:rPr>
              <w:t>《</w:t>
            </w:r>
            <w:r>
              <w:rPr>
                <w:rFonts w:hint="eastAsia"/>
                <w:color w:val="0000FF"/>
                <w:lang w:val="en-US" w:eastAsia="zh-CN"/>
              </w:rPr>
              <w:t>操作性前提方案</w:t>
            </w:r>
            <w:r>
              <w:rPr>
                <w:rFonts w:hint="eastAsia"/>
                <w:color w:val="0000FF"/>
              </w:rPr>
              <w:t xml:space="preserve">》 </w:t>
            </w:r>
            <w:r>
              <w:rPr>
                <w:rFonts w:hint="eastAsia"/>
                <w:bCs/>
                <w:color w:val="0000FF"/>
                <w:u w:val="single"/>
              </w:rPr>
              <w:sym w:font="Wingdings" w:char="00FE"/>
            </w:r>
            <w:r>
              <w:rPr>
                <w:rFonts w:hint="eastAsia"/>
                <w:color w:val="0000FF"/>
                <w:u w:val="single"/>
              </w:rPr>
              <w:t xml:space="preserve">《危害分析单》 </w:t>
            </w:r>
            <w:r>
              <w:rPr>
                <w:color w:val="0000FF"/>
                <w:u w:val="single"/>
              </w:rPr>
              <w:t xml:space="preserve"> </w:t>
            </w:r>
            <w:r>
              <w:rPr>
                <w:rFonts w:hint="eastAsia"/>
                <w:bCs/>
                <w:color w:val="0000FF"/>
                <w:u w:val="single"/>
              </w:rPr>
              <w:sym w:font="Wingdings" w:char="00FE"/>
            </w:r>
            <w:r>
              <w:rPr>
                <w:rFonts w:hint="eastAsia"/>
                <w:color w:val="0000FF"/>
                <w:u w:val="single"/>
              </w:rPr>
              <w:t>《</w:t>
            </w:r>
            <w:r>
              <w:rPr>
                <w:rFonts w:hint="eastAsia"/>
                <w:color w:val="0000FF"/>
                <w:u w:val="single"/>
                <w:lang w:val="en-US" w:eastAsia="zh-CN"/>
              </w:rPr>
              <w:t>危害控制计划</w:t>
            </w:r>
            <w:r>
              <w:rPr>
                <w:rFonts w:hint="eastAsia"/>
                <w:color w:val="0000FF"/>
                <w:u w:val="single"/>
              </w:rPr>
              <w:t>》</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危害分析工作单</w:t>
            </w:r>
          </w:p>
        </w:tc>
        <w:tc>
          <w:tcPr>
            <w:tcW w:w="1100" w:type="dxa"/>
            <w:vMerge w:val="restart"/>
            <w:shd w:val="clear" w:color="auto" w:fill="auto"/>
          </w:tcPr>
          <w:p>
            <w:r>
              <w:rPr>
                <w:rFonts w:hint="eastAsia"/>
                <w:lang w:val="en-US" w:eastAsia="zh-CN"/>
              </w:rPr>
              <w:t>H（V1.0）</w:t>
            </w:r>
            <w:r>
              <w:rPr>
                <w:rFonts w:hint="eastAsia"/>
              </w:rPr>
              <w:t xml:space="preserve">4.3.3  </w:t>
            </w:r>
          </w:p>
        </w:tc>
        <w:tc>
          <w:tcPr>
            <w:tcW w:w="674" w:type="dxa"/>
            <w:shd w:val="clear" w:color="auto" w:fill="auto"/>
          </w:tcPr>
          <w:p>
            <w:r>
              <w:rPr>
                <w:rFonts w:hint="eastAsia"/>
              </w:rPr>
              <w:t>文件名称</w:t>
            </w:r>
          </w:p>
        </w:tc>
        <w:tc>
          <w:tcPr>
            <w:tcW w:w="9330" w:type="dxa"/>
            <w:gridSpan w:val="2"/>
            <w:shd w:val="clear" w:color="auto" w:fill="auto"/>
          </w:tcPr>
          <w:p>
            <w:r>
              <w:rPr>
                <w:rFonts w:hint="eastAsia"/>
                <w:color w:val="0000FF"/>
              </w:rPr>
              <w:t>如</w:t>
            </w:r>
            <w:r>
              <w:rPr>
                <w:rFonts w:hint="eastAsia"/>
                <w:color w:val="0000FF"/>
              </w:rPr>
              <w:sym w:font="Wingdings" w:char="00FE"/>
            </w:r>
            <w:r>
              <w:rPr>
                <w:rFonts w:hint="eastAsia"/>
                <w:color w:val="0000FF"/>
                <w:lang w:eastAsia="zh-CN"/>
              </w:rPr>
              <w:t>《</w:t>
            </w:r>
            <w:r>
              <w:rPr>
                <w:rFonts w:hint="eastAsia"/>
                <w:color w:val="0000FF"/>
                <w:lang w:val="en-US" w:eastAsia="zh-CN"/>
              </w:rPr>
              <w:t>HACCP管理</w:t>
            </w:r>
            <w:r>
              <w:rPr>
                <w:rFonts w:hint="eastAsia"/>
                <w:color w:val="0000FF"/>
              </w:rPr>
              <w:t>手册</w:t>
            </w:r>
            <w:r>
              <w:rPr>
                <w:rFonts w:hint="eastAsia"/>
                <w:color w:val="0000FF"/>
                <w:lang w:eastAsia="zh-CN"/>
              </w:rPr>
              <w:t>》</w:t>
            </w:r>
            <w:r>
              <w:rPr>
                <w:rFonts w:hint="eastAsia"/>
                <w:color w:val="0000FF"/>
                <w:lang w:val="en-US" w:eastAsia="zh-CN"/>
              </w:rPr>
              <w:t>第7章</w:t>
            </w:r>
            <w:r>
              <w:rPr>
                <w:rFonts w:hint="eastAsia"/>
                <w:color w:val="0000FF"/>
              </w:rPr>
              <w:t>、</w:t>
            </w:r>
            <w:r>
              <w:rPr>
                <w:rFonts w:hint="eastAsia"/>
                <w:color w:val="0000FF"/>
              </w:rPr>
              <w:sym w:font="Wingdings" w:char="00FE"/>
            </w:r>
            <w:r>
              <w:rPr>
                <w:rFonts w:hint="eastAsia" w:ascii="宋体" w:hAnsi="宋体"/>
                <w:szCs w:val="21"/>
              </w:rPr>
              <w:t>《危害分析工作单》</w:t>
            </w:r>
          </w:p>
        </w:tc>
        <w:tc>
          <w:tcPr>
            <w:tcW w:w="1585" w:type="dxa"/>
            <w:vMerge w:val="restart"/>
            <w:shd w:val="clear" w:color="auto" w:fill="auto"/>
          </w:tcPr>
          <w:p>
            <w:pPr>
              <w:rPr>
                <w:rFonts w:hint="eastAsia"/>
                <w:lang w:val="en-US" w:eastAsia="zh-CN"/>
              </w:rPr>
            </w:pPr>
            <w:r>
              <w:rPr>
                <w:rFonts w:hint="eastAsia"/>
              </w:rPr>
              <w:sym w:font="Wingdings" w:char="00FE"/>
            </w:r>
            <w:r>
              <w:rPr>
                <w:rFonts w:hint="eastAsia"/>
              </w:rPr>
              <w:t xml:space="preserve"> </w:t>
            </w:r>
            <w:r>
              <w:rPr>
                <w:rFonts w:hint="eastAsia"/>
                <w:lang w:val="en-US" w:eastAsia="zh-CN"/>
              </w:rPr>
              <w:t>符合</w:t>
            </w:r>
          </w:p>
          <w:p>
            <w:r>
              <w:rPr>
                <w:rFonts w:hint="eastAsia"/>
              </w:rPr>
              <w:sym w:font="Wingdings" w:char="00A8"/>
            </w:r>
            <w:r>
              <w:rPr>
                <w:rFonts w:hint="eastAsia"/>
              </w:rPr>
              <w:t xml:space="preserve"> </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pPr>
              <w:spacing w:before="50"/>
              <w:rPr>
                <w:color w:val="000000"/>
              </w:rPr>
            </w:pPr>
            <w:r>
              <w:rPr>
                <w:rFonts w:hint="eastAsia" w:ascii="宋体" w:hAnsi="宋体"/>
                <w:szCs w:val="21"/>
              </w:rPr>
              <w:t>H</w:t>
            </w:r>
            <w:r>
              <w:rPr>
                <w:rFonts w:ascii="宋体" w:hAnsi="宋体"/>
                <w:szCs w:val="21"/>
              </w:rPr>
              <w:t>ACCP</w:t>
            </w:r>
            <w:r>
              <w:rPr>
                <w:rFonts w:hint="eastAsia" w:ascii="宋体" w:hAnsi="宋体"/>
                <w:szCs w:val="21"/>
              </w:rPr>
              <w:t>小组</w:t>
            </w:r>
            <w:r>
              <w:rPr>
                <w:rFonts w:hint="eastAsia" w:ascii="宋体" w:hAnsi="宋体"/>
                <w:color w:val="000000"/>
                <w:szCs w:val="21"/>
              </w:rPr>
              <w:t>根据</w:t>
            </w:r>
            <w:r>
              <w:rPr>
                <w:rFonts w:hint="eastAsia"/>
                <w:color w:val="000000"/>
              </w:rPr>
              <w:t>工艺流程、危害识别、危害评估、控制措施等结果提供形成文件的</w:t>
            </w:r>
            <w:r>
              <w:rPr>
                <w:rFonts w:hint="eastAsia"/>
                <w:color w:val="000000"/>
                <w:u w:val="single"/>
              </w:rPr>
              <w:t>危害工作分析单</w:t>
            </w:r>
            <w:r>
              <w:rPr>
                <w:rFonts w:hint="eastAsia"/>
                <w:color w:val="000000"/>
              </w:rPr>
              <w:t>。</w:t>
            </w:r>
          </w:p>
          <w:p>
            <w:pPr>
              <w:spacing w:before="50"/>
              <w:rPr>
                <w:color w:val="000000"/>
              </w:rPr>
            </w:pPr>
            <w:r>
              <w:rPr>
                <w:rFonts w:hint="eastAsia"/>
                <w:color w:val="000000"/>
              </w:rPr>
              <w:t>危害分析工作单包括：</w:t>
            </w:r>
          </w:p>
          <w:p>
            <w:pPr>
              <w:spacing w:before="50"/>
              <w:rPr>
                <w:color w:val="000000"/>
              </w:rPr>
            </w:pPr>
            <w:r>
              <w:rPr>
                <w:rFonts w:hint="eastAsia"/>
                <w:color w:val="000000"/>
              </w:rPr>
              <w:sym w:font="Wingdings" w:char="00FE"/>
            </w:r>
            <w:r>
              <w:rPr>
                <w:rFonts w:hint="eastAsia"/>
                <w:color w:val="000000"/>
              </w:rPr>
              <w:t>加工步骤 、</w:t>
            </w:r>
            <w:r>
              <w:rPr>
                <w:rFonts w:hint="eastAsia"/>
                <w:color w:val="000000"/>
              </w:rPr>
              <w:sym w:font="Wingdings" w:char="00FE"/>
            </w:r>
            <w:r>
              <w:rPr>
                <w:rFonts w:hint="eastAsia"/>
                <w:color w:val="000000"/>
              </w:rPr>
              <w:t>潜在的危害、</w:t>
            </w:r>
            <w:r>
              <w:rPr>
                <w:rFonts w:hint="eastAsia"/>
                <w:color w:val="000000"/>
              </w:rPr>
              <w:sym w:font="Wingdings" w:char="00FE"/>
            </w:r>
            <w:r>
              <w:rPr>
                <w:rFonts w:hint="eastAsia"/>
                <w:color w:val="000000"/>
              </w:rPr>
              <w:t>显著危判定的依据、</w:t>
            </w:r>
            <w:r>
              <w:rPr>
                <w:color w:val="000000"/>
              </w:rPr>
              <w:t xml:space="preserve"> </w:t>
            </w:r>
            <w:r>
              <w:rPr>
                <w:rFonts w:hint="eastAsia"/>
                <w:color w:val="000000"/>
              </w:rPr>
              <w:sym w:font="Wingdings" w:char="00FE"/>
            </w:r>
            <w:r>
              <w:rPr>
                <w:rFonts w:hint="eastAsia"/>
                <w:color w:val="000000"/>
              </w:rPr>
              <w:t>控制措施、</w:t>
            </w:r>
            <w:r>
              <w:rPr>
                <w:color w:val="000000"/>
              </w:rPr>
              <w:t xml:space="preserve"> </w:t>
            </w:r>
            <w:r>
              <w:rPr>
                <w:rFonts w:hint="eastAsia"/>
                <w:color w:val="000000"/>
              </w:rPr>
              <w:sym w:font="Wingdings" w:char="00FE"/>
            </w:r>
            <w:r>
              <w:rPr>
                <w:rFonts w:hint="eastAsia"/>
                <w:color w:val="000000"/>
              </w:rPr>
              <w:t>各因素之间的相互关系 。</w:t>
            </w:r>
          </w:p>
          <w:p>
            <w:pPr>
              <w:rPr>
                <w:color w:val="0000FF"/>
              </w:rPr>
            </w:pPr>
            <w:r>
              <w:rPr>
                <w:rFonts w:hint="eastAsia" w:ascii="宋体" w:hAnsi="宋体"/>
                <w:color w:val="0000FF"/>
                <w:szCs w:val="21"/>
              </w:rPr>
              <w:t>《危害分析工作单》</w:t>
            </w:r>
            <w:r>
              <w:rPr>
                <w:rFonts w:hint="eastAsia"/>
                <w:color w:val="0000FF"/>
              </w:rPr>
              <w:t>的内容包括：</w:t>
            </w:r>
          </w:p>
          <w:p>
            <w:pPr>
              <w:rPr>
                <w:color w:val="0000FF"/>
                <w:u w:val="single"/>
              </w:rPr>
            </w:pPr>
            <w:r>
              <w:rPr>
                <w:rFonts w:hint="eastAsia"/>
                <w:color w:val="0000FF"/>
              </w:rPr>
              <w:sym w:font="Wingdings" w:char="00FE"/>
            </w:r>
            <w:r>
              <w:rPr>
                <w:rFonts w:hint="eastAsia"/>
                <w:color w:val="0000FF"/>
              </w:rPr>
              <w:t xml:space="preserve">内容全面   </w:t>
            </w:r>
            <w:r>
              <w:rPr>
                <w:rFonts w:hint="eastAsia"/>
                <w:color w:val="0000FF"/>
              </w:rPr>
              <w:sym w:font="Wingdings" w:char="00A8"/>
            </w:r>
            <w:r>
              <w:rPr>
                <w:rFonts w:hint="eastAsia"/>
                <w:color w:val="0000FF"/>
              </w:rPr>
              <w:t>内容不全面，说明：</w:t>
            </w:r>
            <w:r>
              <w:rPr>
                <w:rFonts w:hint="eastAsia"/>
                <w:color w:val="0000FF"/>
                <w:u w:val="single"/>
              </w:rPr>
              <w:t xml:space="preserve">                    </w:t>
            </w:r>
          </w:p>
          <w:p>
            <w:pPr>
              <w:spacing w:before="50"/>
              <w:rPr>
                <w:rFonts w:ascii="宋体" w:hAnsi="宋体"/>
                <w:szCs w:val="21"/>
              </w:rPr>
            </w:pPr>
          </w:p>
          <w:p>
            <w:r>
              <w:rPr>
                <w:rFonts w:hint="eastAsia"/>
              </w:rPr>
              <w:t>危害分析结果受到任何因素影响时，对危害分析工作单做出必要的更新或修订。</w:t>
            </w:r>
          </w:p>
          <w:p>
            <w:pPr>
              <w:rPr>
                <w:bCs/>
                <w:color w:val="0000FF"/>
                <w:u w:val="single"/>
              </w:rPr>
            </w:pPr>
            <w:r>
              <w:rPr>
                <w:rFonts w:hint="eastAsia"/>
                <w:bCs/>
                <w:color w:val="0000FF"/>
              </w:rPr>
              <w:sym w:font="Wingdings" w:char="00FE"/>
            </w:r>
            <w:r>
              <w:rPr>
                <w:rFonts w:hint="eastAsia"/>
                <w:bCs/>
                <w:color w:val="0000FF"/>
              </w:rPr>
              <w:t xml:space="preserve">未受到影响 </w:t>
            </w:r>
            <w:r>
              <w:rPr>
                <w:bCs/>
                <w:color w:val="0000FF"/>
              </w:rPr>
              <w:t xml:space="preserve">      </w:t>
            </w:r>
            <w:r>
              <w:rPr>
                <w:rFonts w:hint="eastAsia"/>
                <w:bCs/>
                <w:color w:val="0000FF"/>
              </w:rPr>
              <w:sym w:font="Wingdings" w:char="00A8"/>
            </w:r>
            <w:r>
              <w:rPr>
                <w:rFonts w:hint="eastAsia"/>
                <w:bCs/>
                <w:color w:val="0000FF"/>
              </w:rPr>
              <w:t>受到影响，说明：</w:t>
            </w:r>
            <w:r>
              <w:rPr>
                <w:rFonts w:hint="eastAsia"/>
                <w:bCs/>
                <w:color w:val="0000FF"/>
                <w:u w:val="single"/>
              </w:rPr>
              <w:t xml:space="preserve"> </w:t>
            </w:r>
            <w:r>
              <w:rPr>
                <w:bCs/>
                <w:color w:val="0000FF"/>
                <w:u w:val="single"/>
              </w:rPr>
              <w:t xml:space="preserve">                                  </w:t>
            </w:r>
          </w:p>
          <w:p>
            <w:pPr>
              <w:rPr>
                <w:bCs/>
                <w:color w:val="0000FF"/>
              </w:rPr>
            </w:pPr>
            <w:r>
              <w:rPr>
                <w:rFonts w:hint="eastAsia"/>
              </w:rPr>
              <w:t>保持形成文件的危害分析工作单。</w:t>
            </w:r>
            <w:r>
              <w:rPr>
                <w:rFonts w:hint="eastAsia"/>
                <w:bCs/>
                <w:color w:val="0000FF"/>
              </w:rPr>
              <w:sym w:font="Wingdings" w:char="00FE"/>
            </w:r>
            <w:r>
              <w:rPr>
                <w:rFonts w:hint="eastAsia"/>
              </w:rPr>
              <w:t xml:space="preserve">是 </w:t>
            </w:r>
            <w:r>
              <w:t xml:space="preserve">    </w:t>
            </w:r>
            <w:r>
              <w:rPr>
                <w:rFonts w:hint="eastAsia"/>
                <w:bCs/>
                <w:color w:val="0000FF"/>
              </w:rPr>
              <w:sym w:font="Wingdings" w:char="00A8"/>
            </w:r>
            <w:r>
              <w:rPr>
                <w:rFonts w:hint="eastAsia"/>
                <w:bCs/>
                <w:color w:val="0000FF"/>
              </w:rPr>
              <w:t>否</w:t>
            </w:r>
          </w:p>
          <w:p>
            <w:pPr>
              <w:rPr>
                <w:highlight w:val="cyan"/>
              </w:rPr>
            </w:pPr>
            <w:r>
              <w:rPr>
                <w:rFonts w:hint="eastAsia"/>
                <w:bCs/>
                <w:color w:val="0000FF"/>
              </w:rPr>
              <w:t>见</w:t>
            </w:r>
            <w:r>
              <w:rPr>
                <w:rFonts w:hint="eastAsia"/>
                <w:bCs/>
                <w:color w:val="0000FF"/>
                <w:u w:val="single"/>
              </w:rPr>
              <w:t>《危害分析工作单》</w:t>
            </w:r>
          </w:p>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HACCP计划</w:t>
            </w:r>
          </w:p>
        </w:tc>
        <w:tc>
          <w:tcPr>
            <w:tcW w:w="1100" w:type="dxa"/>
            <w:vMerge w:val="restart"/>
            <w:shd w:val="clear" w:color="auto" w:fill="auto"/>
          </w:tcPr>
          <w:p>
            <w:r>
              <w:rPr>
                <w:rFonts w:hint="eastAsia"/>
                <w:lang w:val="en-US" w:eastAsia="zh-CN"/>
              </w:rPr>
              <w:t>H（V1.0）</w:t>
            </w:r>
            <w:r>
              <w:rPr>
                <w:rFonts w:hint="eastAsia"/>
              </w:rPr>
              <w:t xml:space="preserve">4.3.4  </w:t>
            </w:r>
          </w:p>
        </w:tc>
        <w:tc>
          <w:tcPr>
            <w:tcW w:w="674" w:type="dxa"/>
            <w:shd w:val="clear" w:color="auto" w:fill="auto"/>
          </w:tcPr>
          <w:p>
            <w:r>
              <w:rPr>
                <w:rFonts w:hint="eastAsia"/>
              </w:rPr>
              <w:t>文件名称</w:t>
            </w:r>
          </w:p>
        </w:tc>
        <w:tc>
          <w:tcPr>
            <w:tcW w:w="9330" w:type="dxa"/>
            <w:gridSpan w:val="2"/>
            <w:shd w:val="clear" w:color="auto" w:fill="auto"/>
          </w:tcPr>
          <w:p>
            <w:r>
              <w:rPr>
                <w:rFonts w:hint="eastAsia"/>
              </w:rPr>
              <w:t>如：</w:t>
            </w:r>
            <w:r>
              <w:rPr>
                <w:rFonts w:hint="eastAsia"/>
              </w:rPr>
              <w:sym w:font="Wingdings" w:char="00FE"/>
            </w:r>
            <w:r>
              <w:rPr>
                <w:rFonts w:hint="eastAsia"/>
                <w:lang w:eastAsia="zh-CN"/>
              </w:rPr>
              <w:t>《</w:t>
            </w:r>
            <w:r>
              <w:rPr>
                <w:rFonts w:hint="eastAsia"/>
                <w:lang w:val="en-US" w:eastAsia="zh-CN"/>
              </w:rPr>
              <w:t>HACCP管理</w:t>
            </w:r>
            <w:r>
              <w:rPr>
                <w:rFonts w:hint="eastAsia"/>
              </w:rPr>
              <w:t>手册</w:t>
            </w:r>
            <w:r>
              <w:rPr>
                <w:rFonts w:hint="eastAsia"/>
                <w:lang w:eastAsia="zh-CN"/>
              </w:rPr>
              <w:t>》</w:t>
            </w:r>
            <w:r>
              <w:rPr>
                <w:rFonts w:hint="eastAsia"/>
                <w:lang w:val="en-US" w:eastAsia="zh-CN"/>
              </w:rPr>
              <w:t>第7章</w:t>
            </w:r>
            <w:r>
              <w:rPr>
                <w:rFonts w:hint="eastAsia"/>
              </w:rPr>
              <w:t>、</w:t>
            </w:r>
            <w:r>
              <w:rPr>
                <w:rFonts w:hint="eastAsia"/>
              </w:rPr>
              <w:sym w:font="Wingdings" w:char="00FE"/>
            </w:r>
            <w:r>
              <w:rPr>
                <w:rFonts w:hint="eastAsia"/>
              </w:rPr>
              <w:t>《</w:t>
            </w:r>
            <w:r>
              <w:rPr>
                <w:rFonts w:hint="eastAsia"/>
                <w:lang w:val="en-US" w:eastAsia="zh-CN"/>
              </w:rPr>
              <w:t>危害控制计划</w:t>
            </w:r>
            <w:r>
              <w:rPr>
                <w:rFonts w:hint="eastAsia"/>
              </w:rPr>
              <w:t>》</w:t>
            </w:r>
          </w:p>
        </w:tc>
        <w:tc>
          <w:tcPr>
            <w:tcW w:w="1585" w:type="dxa"/>
            <w:vMerge w:val="restart"/>
            <w:shd w:val="clear" w:color="auto" w:fill="auto"/>
          </w:tcPr>
          <w:p>
            <w:pPr>
              <w:rPr>
                <w:rFonts w:hint="eastAsia"/>
                <w:lang w:val="en-US" w:eastAsia="zh-CN"/>
              </w:rPr>
            </w:pPr>
            <w:r>
              <w:rPr>
                <w:rFonts w:hint="eastAsia"/>
              </w:rPr>
              <w:sym w:font="Wingdings" w:char="00FE"/>
            </w:r>
            <w:r>
              <w:rPr>
                <w:rFonts w:hint="eastAsia"/>
              </w:rPr>
              <w:t xml:space="preserve"> </w:t>
            </w:r>
            <w:r>
              <w:rPr>
                <w:rFonts w:hint="eastAsia"/>
                <w:lang w:val="en-US" w:eastAsia="zh-CN"/>
              </w:rPr>
              <w:t>符合</w:t>
            </w:r>
          </w:p>
          <w:p>
            <w:r>
              <w:rPr>
                <w:rFonts w:hint="eastAsia"/>
              </w:rPr>
              <w:sym w:font="Wingdings" w:char="00A8"/>
            </w:r>
            <w:r>
              <w:rPr>
                <w:rFonts w:hint="eastAsia"/>
              </w:rPr>
              <w:t xml:space="preserve"> </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pPr>
              <w:rPr>
                <w:rFonts w:ascii="宋体" w:hAnsi="宋体"/>
                <w:szCs w:val="21"/>
              </w:rPr>
            </w:pPr>
            <w:r>
              <w:rPr>
                <w:rFonts w:hint="eastAsia" w:ascii="宋体" w:hAnsi="宋体"/>
                <w:szCs w:val="21"/>
              </w:rPr>
              <w:t>应根据危害分析所提供的显著危害与控制措施之间的关系，识别针对每种显著危害控制的适当步骤，以确定C</w:t>
            </w:r>
            <w:r>
              <w:rPr>
                <w:rFonts w:ascii="宋体" w:hAnsi="宋体"/>
                <w:szCs w:val="21"/>
              </w:rPr>
              <w:t>CP</w:t>
            </w:r>
            <w:r>
              <w:rPr>
                <w:rFonts w:hint="eastAsia" w:ascii="宋体" w:hAnsi="宋体"/>
                <w:szCs w:val="21"/>
              </w:rPr>
              <w:t>，确保所有显著危害得到有效控制。</w:t>
            </w:r>
          </w:p>
          <w:p>
            <w:pPr>
              <w:rPr>
                <w:rFonts w:ascii="宋体" w:hAnsi="宋体"/>
                <w:b/>
                <w:bCs/>
                <w:szCs w:val="21"/>
                <w:u w:val="single"/>
              </w:rPr>
            </w:pPr>
            <w:r>
              <w:rPr>
                <w:rFonts w:hint="eastAsia" w:ascii="宋体" w:hAnsi="宋体"/>
                <w:szCs w:val="21"/>
              </w:rPr>
              <w:t>CCP1</w:t>
            </w:r>
            <w:r>
              <w:rPr>
                <w:rFonts w:hint="eastAsia" w:ascii="宋体" w:hAnsi="宋体"/>
                <w:szCs w:val="21"/>
                <w:lang w:val="en-US" w:eastAsia="zh-CN"/>
              </w:rPr>
              <w:t>-1</w:t>
            </w:r>
            <w:r>
              <w:rPr>
                <w:rFonts w:hint="eastAsia" w:ascii="宋体" w:hAnsi="宋体"/>
                <w:szCs w:val="21"/>
              </w:rPr>
              <w:t xml:space="preserve">： </w:t>
            </w:r>
            <w:r>
              <w:rPr>
                <w:rFonts w:hint="eastAsia" w:ascii="宋体" w:hAnsi="宋体"/>
                <w:szCs w:val="21"/>
                <w:u w:val="single"/>
                <w:lang w:eastAsia="zh-CN"/>
              </w:rPr>
              <w:t>鲜猪肉验收</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ascii="宋体" w:hAnsi="宋体"/>
                <w:b/>
                <w:bCs/>
                <w:szCs w:val="21"/>
                <w:u w:val="single"/>
              </w:rPr>
              <w:t xml:space="preserve"> </w:t>
            </w:r>
          </w:p>
          <w:p>
            <w:pPr>
              <w:rPr>
                <w:rFonts w:hint="default" w:ascii="宋体" w:hAnsi="宋体"/>
                <w:szCs w:val="21"/>
                <w:u w:val="single"/>
                <w:lang w:val="en-US" w:eastAsia="zh-CN"/>
              </w:rPr>
            </w:pPr>
            <w:r>
              <w:rPr>
                <w:rFonts w:hint="eastAsia" w:ascii="宋体" w:hAnsi="宋体"/>
                <w:szCs w:val="21"/>
              </w:rPr>
              <w:t>CCP1</w:t>
            </w:r>
            <w:r>
              <w:rPr>
                <w:rFonts w:hint="eastAsia" w:ascii="宋体" w:hAnsi="宋体"/>
                <w:szCs w:val="21"/>
                <w:lang w:val="en-US" w:eastAsia="zh-CN"/>
              </w:rPr>
              <w:t>-2</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鸡肉验收            </w:t>
            </w:r>
          </w:p>
          <w:p>
            <w:r>
              <w:rPr>
                <w:rFonts w:hint="eastAsia" w:ascii="宋体" w:hAnsi="宋体"/>
                <w:szCs w:val="21"/>
              </w:rPr>
              <w:t>CCP1</w:t>
            </w:r>
            <w:r>
              <w:rPr>
                <w:rFonts w:hint="eastAsia" w:ascii="宋体" w:hAnsi="宋体"/>
                <w:szCs w:val="21"/>
                <w:lang w:val="en-US" w:eastAsia="zh-CN"/>
              </w:rPr>
              <w:t>-3</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蔬菜验收</w:t>
            </w:r>
            <w:r>
              <w:rPr>
                <w:rFonts w:ascii="宋体" w:hAnsi="宋体"/>
                <w:b/>
                <w:bCs/>
                <w:szCs w:val="21"/>
                <w:u w:val="single"/>
              </w:rPr>
              <w:t xml:space="preserve">  </w:t>
            </w:r>
            <w:r>
              <w:rPr>
                <w:rFonts w:hint="eastAsia" w:ascii="宋体" w:hAnsi="宋体"/>
                <w:b/>
                <w:bCs/>
                <w:szCs w:val="21"/>
                <w:u w:val="single"/>
                <w:lang w:val="en-US" w:eastAsia="zh-CN"/>
              </w:rPr>
              <w:t xml:space="preserve">         </w:t>
            </w:r>
          </w:p>
          <w:p>
            <w:pPr>
              <w:rPr>
                <w:rFonts w:ascii="宋体" w:hAnsi="宋体"/>
                <w:szCs w:val="21"/>
                <w:u w:val="single"/>
              </w:rPr>
            </w:pPr>
            <w:r>
              <w:rPr>
                <w:rFonts w:hint="eastAsia" w:ascii="宋体" w:hAnsi="宋体"/>
                <w:szCs w:val="21"/>
              </w:rPr>
              <w:t xml:space="preserve">CCP2：  </w:t>
            </w:r>
            <w:r>
              <w:rPr>
                <w:rFonts w:hint="eastAsia" w:ascii="宋体" w:hAnsi="宋体"/>
                <w:b/>
                <w:bCs/>
                <w:szCs w:val="21"/>
                <w:u w:val="single"/>
              </w:rPr>
              <w:t xml:space="preserve"> </w:t>
            </w:r>
            <w:r>
              <w:rPr>
                <w:rFonts w:ascii="宋体" w:hAnsi="宋体"/>
                <w:b/>
                <w:bCs/>
                <w:szCs w:val="21"/>
                <w:u w:val="single"/>
              </w:rPr>
              <w:t xml:space="preserve">     </w:t>
            </w:r>
            <w:r>
              <w:rPr>
                <w:rFonts w:hint="eastAsia" w:ascii="宋体" w:hAnsi="宋体"/>
                <w:b/>
                <w:bCs/>
                <w:i w:val="0"/>
                <w:iCs w:val="0"/>
                <w:szCs w:val="21"/>
                <w:highlight w:val="none"/>
                <w:u w:val="single"/>
                <w:lang w:val="en-US" w:eastAsia="zh-CN"/>
              </w:rPr>
              <w:t>烹饪</w:t>
            </w:r>
            <w:r>
              <w:rPr>
                <w:rFonts w:ascii="宋体" w:hAnsi="宋体"/>
                <w:b/>
                <w:bCs/>
                <w:i w:val="0"/>
                <w:iCs w:val="0"/>
                <w:szCs w:val="21"/>
                <w:highlight w:val="none"/>
                <w:u w:val="single"/>
              </w:rPr>
              <w:t xml:space="preserve">     </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ascii="宋体" w:hAnsi="宋体"/>
                <w:b/>
                <w:bCs/>
                <w:szCs w:val="21"/>
                <w:u w:val="single"/>
              </w:rPr>
              <w:t xml:space="preserve">   </w:t>
            </w:r>
          </w:p>
          <w:p>
            <w:pPr>
              <w:rPr>
                <w:rFonts w:ascii="宋体" w:hAnsi="宋体"/>
                <w:szCs w:val="21"/>
                <w:u w:val="single"/>
              </w:rPr>
            </w:pPr>
            <w:r>
              <w:rPr>
                <w:rFonts w:hint="eastAsia" w:ascii="宋体" w:hAnsi="宋体"/>
                <w:szCs w:val="21"/>
              </w:rPr>
              <w:t xml:space="preserve">CCP3：  </w:t>
            </w:r>
            <w:r>
              <w:rPr>
                <w:rFonts w:hint="eastAsia" w:ascii="宋体" w:hAnsi="宋体"/>
                <w:b/>
                <w:bCs/>
                <w:szCs w:val="21"/>
                <w:u w:val="single"/>
              </w:rPr>
              <w:t xml:space="preserve"> </w:t>
            </w:r>
            <w:r>
              <w:rPr>
                <w:rFonts w:ascii="宋体" w:hAnsi="宋体"/>
                <w:b/>
                <w:bCs/>
                <w:szCs w:val="21"/>
                <w:u w:val="single"/>
              </w:rPr>
              <w:t xml:space="preserve">  </w:t>
            </w:r>
            <w:r>
              <w:rPr>
                <w:rFonts w:hint="eastAsia" w:ascii="宋体" w:hAnsi="宋体"/>
                <w:b/>
                <w:bCs/>
                <w:szCs w:val="21"/>
                <w:u w:val="single"/>
                <w:lang w:val="en-US" w:eastAsia="zh-CN"/>
              </w:rPr>
              <w:t xml:space="preserve">  餐具消毒</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ascii="宋体" w:hAnsi="宋体"/>
                <w:b/>
                <w:bCs/>
                <w:szCs w:val="21"/>
                <w:u w:val="single"/>
              </w:rPr>
              <w:t xml:space="preserve">  </w:t>
            </w:r>
          </w:p>
          <w:p>
            <w:pPr>
              <w:rPr>
                <w:rFonts w:hint="default" w:ascii="宋体" w:hAnsi="宋体" w:eastAsia="宋体"/>
                <w:szCs w:val="21"/>
                <w:lang w:val="en-US" w:eastAsia="zh-CN"/>
              </w:rPr>
            </w:pPr>
            <w:r>
              <w:rPr>
                <w:rFonts w:hint="eastAsia" w:ascii="宋体" w:hAnsi="宋体"/>
                <w:szCs w:val="21"/>
              </w:rPr>
              <w:t xml:space="preserve">CCP4：  </w:t>
            </w:r>
            <w:r>
              <w:rPr>
                <w:rFonts w:hint="eastAsia" w:ascii="宋体" w:hAnsi="宋体"/>
                <w:b/>
                <w:bCs/>
                <w:szCs w:val="21"/>
                <w:u w:val="single"/>
              </w:rPr>
              <w:t xml:space="preserve"> </w:t>
            </w:r>
            <w:r>
              <w:rPr>
                <w:rFonts w:ascii="宋体" w:hAnsi="宋体"/>
                <w:b/>
                <w:bCs/>
                <w:szCs w:val="21"/>
                <w:u w:val="single"/>
              </w:rPr>
              <w:t xml:space="preserve">         </w:t>
            </w:r>
            <w:r>
              <w:rPr>
                <w:rFonts w:hint="eastAsia" w:ascii="宋体" w:hAnsi="宋体"/>
                <w:b/>
                <w:bCs/>
                <w:szCs w:val="21"/>
                <w:u w:val="single"/>
                <w:lang w:val="en-US" w:eastAsia="zh-CN"/>
              </w:rPr>
              <w:t xml:space="preserve">       </w:t>
            </w:r>
          </w:p>
          <w:p>
            <w:pPr>
              <w:rPr>
                <w:rFonts w:hint="default" w:eastAsia="宋体"/>
                <w:lang w:val="en-US" w:eastAsia="zh-CN"/>
              </w:rPr>
            </w:pPr>
            <w:r>
              <w:rPr>
                <w:rFonts w:hint="eastAsia" w:ascii="宋体" w:hAnsi="宋体"/>
                <w:szCs w:val="21"/>
              </w:rPr>
              <w:t>组织确定</w:t>
            </w:r>
            <w:r>
              <w:rPr>
                <w:rFonts w:ascii="宋体" w:hAnsi="宋体"/>
                <w:szCs w:val="21"/>
              </w:rPr>
              <w:t>CCP</w:t>
            </w:r>
            <w:r>
              <w:rPr>
                <w:rFonts w:hint="eastAsia" w:ascii="宋体" w:hAnsi="宋体"/>
                <w:szCs w:val="21"/>
              </w:rPr>
              <w:t>的方法：</w:t>
            </w:r>
            <w:r>
              <w:rPr>
                <w:rFonts w:hint="eastAsia"/>
              </w:rPr>
              <w:sym w:font="Wingdings" w:char="00FE"/>
            </w:r>
            <w:r>
              <w:rPr>
                <w:rFonts w:hint="eastAsia"/>
              </w:rPr>
              <w:t xml:space="preserve">判断树表 </w:t>
            </w:r>
            <w:r>
              <w:t xml:space="preserve">    </w:t>
            </w:r>
            <w:r>
              <w:rPr>
                <w:rFonts w:hint="eastAsia"/>
              </w:rPr>
              <w:sym w:font="Wingdings" w:char="00A8"/>
            </w:r>
            <w:r>
              <w:rPr>
                <w:rFonts w:hint="eastAsia"/>
              </w:rPr>
              <w:t>头脑风暴</w:t>
            </w:r>
            <w:r>
              <w:t xml:space="preserve">      </w:t>
            </w:r>
            <w:r>
              <w:rPr>
                <w:rFonts w:hint="eastAsia"/>
              </w:rPr>
              <w:sym w:font="Wingdings" w:char="00FE"/>
            </w:r>
            <w:r>
              <w:rPr>
                <w:rFonts w:hint="eastAsia"/>
                <w:lang w:val="en-US" w:eastAsia="zh-CN"/>
              </w:rPr>
              <w:t>食品危害风险评估原则及依据</w:t>
            </w:r>
          </w:p>
          <w:p>
            <w:r>
              <w:rPr>
                <w:rFonts w:hint="eastAsia"/>
              </w:rPr>
              <w:t>当显著危害或控制措施发生变化时，应重新进行危害分析，判定C</w:t>
            </w:r>
            <w:r>
              <w:t>CP</w:t>
            </w:r>
          </w:p>
          <w:p>
            <w:pPr>
              <w:rPr>
                <w:u w:val="single"/>
              </w:rPr>
            </w:pPr>
            <w:r>
              <w:rPr>
                <w:rFonts w:hint="eastAsia"/>
              </w:rPr>
              <w:sym w:font="Wingdings" w:char="00FE"/>
            </w:r>
            <w:r>
              <w:rPr>
                <w:rFonts w:hint="eastAsia"/>
              </w:rPr>
              <w:t xml:space="preserve">未发生 </w:t>
            </w:r>
            <w:r>
              <w:t xml:space="preserve">      </w:t>
            </w:r>
            <w:r>
              <w:rPr>
                <w:rFonts w:hint="eastAsia"/>
              </w:rPr>
              <w:sym w:font="Wingdings" w:char="00A8"/>
            </w:r>
            <w:r>
              <w:rPr>
                <w:rFonts w:hint="eastAsia"/>
              </w:rPr>
              <w:t>发生，类型：</w:t>
            </w:r>
            <w:r>
              <w:rPr>
                <w:rFonts w:hint="eastAsia"/>
              </w:rPr>
              <w:sym w:font="Wingdings" w:char="00A8"/>
            </w:r>
            <w:r>
              <w:rPr>
                <w:rFonts w:hint="eastAsia"/>
              </w:rPr>
              <w:t>显著危害/</w:t>
            </w:r>
            <w:r>
              <w:rPr>
                <w:rFonts w:hint="eastAsia"/>
              </w:rPr>
              <w:sym w:font="Wingdings" w:char="00A8"/>
            </w:r>
            <w:r>
              <w:rPr>
                <w:rFonts w:hint="eastAsia"/>
              </w:rPr>
              <w:t>控制措施，危害分析情况：</w:t>
            </w:r>
            <w:r>
              <w:rPr>
                <w:rFonts w:hint="eastAsia"/>
                <w:u w:val="single"/>
              </w:rPr>
              <w:t xml:space="preserve"> </w:t>
            </w:r>
            <w:r>
              <w:rPr>
                <w:u w:val="single"/>
              </w:rPr>
              <w:t xml:space="preserve">             </w:t>
            </w:r>
          </w:p>
          <w:p>
            <w:pPr>
              <w:rPr>
                <w:u w:val="single"/>
              </w:rPr>
            </w:pPr>
          </w:p>
          <w:p>
            <w:r>
              <w:rPr>
                <w:rFonts w:hint="eastAsia"/>
                <w:u w:val="single"/>
              </w:rPr>
              <w:t>见《</w:t>
            </w:r>
            <w:r>
              <w:rPr>
                <w:rFonts w:hint="eastAsia"/>
                <w:u w:val="single"/>
                <w:lang w:val="en-US" w:eastAsia="zh-CN"/>
              </w:rPr>
              <w:t>危害控制计划</w:t>
            </w:r>
            <w:r>
              <w:rPr>
                <w:rFonts w:hint="eastAsia"/>
                <w:u w:val="single"/>
              </w:rPr>
              <w:t>》</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pPr>
              <w:pStyle w:val="3"/>
              <w:rPr>
                <w:sz w:val="21"/>
                <w:szCs w:val="21"/>
              </w:rPr>
            </w:pPr>
            <w:r>
              <w:rPr>
                <w:rFonts w:hint="eastAsia"/>
                <w:sz w:val="21"/>
                <w:szCs w:val="21"/>
              </w:rPr>
              <w:t>关键控制点的关键限值的确定</w:t>
            </w:r>
          </w:p>
          <w:p/>
        </w:tc>
        <w:tc>
          <w:tcPr>
            <w:tcW w:w="1100" w:type="dxa"/>
            <w:vMerge w:val="restart"/>
            <w:shd w:val="clear" w:color="auto" w:fill="auto"/>
          </w:tcPr>
          <w:p>
            <w:r>
              <w:rPr>
                <w:rFonts w:hint="eastAsia"/>
                <w:lang w:val="en-US" w:eastAsia="zh-CN"/>
              </w:rPr>
              <w:t>H（V1.0）</w:t>
            </w:r>
            <w:r>
              <w:rPr>
                <w:rFonts w:hint="eastAsia"/>
              </w:rPr>
              <w:t xml:space="preserve">4.3.4  </w:t>
            </w:r>
          </w:p>
        </w:tc>
        <w:tc>
          <w:tcPr>
            <w:tcW w:w="674" w:type="dxa"/>
            <w:shd w:val="clear" w:color="auto" w:fill="auto"/>
          </w:tcPr>
          <w:p>
            <w:r>
              <w:rPr>
                <w:rFonts w:hint="eastAsia"/>
              </w:rPr>
              <w:t>文件名称</w:t>
            </w:r>
          </w:p>
        </w:tc>
        <w:tc>
          <w:tcPr>
            <w:tcW w:w="9330" w:type="dxa"/>
            <w:gridSpan w:val="2"/>
            <w:shd w:val="clear" w:color="auto" w:fill="auto"/>
          </w:tcPr>
          <w:p>
            <w:r>
              <w:rPr>
                <w:rFonts w:hint="eastAsia"/>
              </w:rPr>
              <w:t>如：</w:t>
            </w:r>
            <w:r>
              <w:rPr>
                <w:rFonts w:hint="eastAsia"/>
              </w:rPr>
              <w:sym w:font="Wingdings" w:char="00FE"/>
            </w:r>
            <w:r>
              <w:rPr>
                <w:rFonts w:hint="eastAsia"/>
              </w:rPr>
              <w:t>手册4.3.4条款、</w:t>
            </w:r>
            <w:r>
              <w:rPr>
                <w:rFonts w:hint="eastAsia"/>
              </w:rPr>
              <w:sym w:font="Wingdings" w:char="00FE"/>
            </w:r>
            <w:r>
              <w:rPr>
                <w:rFonts w:hint="eastAsia"/>
                <w:u w:val="single"/>
              </w:rPr>
              <w:t>《</w:t>
            </w:r>
            <w:r>
              <w:rPr>
                <w:rFonts w:hint="eastAsia"/>
                <w:u w:val="single"/>
                <w:lang w:val="en-US" w:eastAsia="zh-CN"/>
              </w:rPr>
              <w:t>危害控制计划</w:t>
            </w:r>
            <w:r>
              <w:rPr>
                <w:rFonts w:hint="eastAsia"/>
                <w:u w:val="single"/>
              </w:rPr>
              <w:t>》</w:t>
            </w:r>
          </w:p>
        </w:tc>
        <w:tc>
          <w:tcPr>
            <w:tcW w:w="1585" w:type="dxa"/>
            <w:vMerge w:val="restart"/>
            <w:shd w:val="clear" w:color="auto" w:fill="auto"/>
          </w:tcPr>
          <w:p>
            <w:pPr>
              <w:rPr>
                <w:rFonts w:hint="eastAsia"/>
                <w:lang w:val="en-US" w:eastAsia="zh-CN"/>
              </w:rPr>
            </w:pPr>
            <w:r>
              <w:rPr>
                <w:rFonts w:hint="eastAsia"/>
              </w:rPr>
              <w:sym w:font="Wingdings" w:char="00FE"/>
            </w:r>
            <w:r>
              <w:rPr>
                <w:rFonts w:hint="eastAsia"/>
              </w:rPr>
              <w:t xml:space="preserve"> </w:t>
            </w:r>
            <w:r>
              <w:rPr>
                <w:rFonts w:hint="eastAsia"/>
                <w:lang w:val="en-US" w:eastAsia="zh-CN"/>
              </w:rPr>
              <w:t>符合</w:t>
            </w:r>
          </w:p>
          <w:p>
            <w:r>
              <w:rPr>
                <w:rFonts w:hint="eastAsia"/>
              </w:rPr>
              <w:sym w:font="Wingdings" w:char="00A8"/>
            </w:r>
            <w:r>
              <w:rPr>
                <w:rFonts w:hint="eastAsia"/>
              </w:rPr>
              <w:t xml:space="preserve"> </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1714"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H</w:t>
            </w:r>
            <w:r>
              <w:t>ACCP</w:t>
            </w:r>
            <w:r>
              <w:rPr>
                <w:rFonts w:hint="eastAsia"/>
              </w:rPr>
              <w:t>小组应为每个C</w:t>
            </w:r>
            <w:r>
              <w:t>CP</w:t>
            </w:r>
            <w:r>
              <w:rPr>
                <w:rFonts w:hint="eastAsia"/>
              </w:rPr>
              <w:t>建立关键限值。一个C</w:t>
            </w:r>
            <w:r>
              <w:t>CP</w:t>
            </w:r>
            <w:r>
              <w:rPr>
                <w:rFonts w:hint="eastAsia"/>
              </w:rPr>
              <w:t>可以有一个或一个以上的关键限制。关键限制的设立应科学、直观、易于监测，确保产品的安全危害得到有效控制，而不超过可接受水平。</w:t>
            </w:r>
          </w:p>
          <w:p/>
          <w:p>
            <w:pPr>
              <w:jc w:val="both"/>
              <w:rPr>
                <w:rFonts w:hint="default"/>
                <w:color w:val="0000FF"/>
                <w:highlight w:val="none"/>
                <w:u w:val="single"/>
                <w:lang w:val="en-US" w:eastAsia="zh-CN"/>
              </w:rPr>
            </w:pPr>
            <w:r>
              <w:rPr>
                <w:rFonts w:hint="eastAsia"/>
                <w:color w:val="0000FF"/>
                <w:highlight w:val="none"/>
              </w:rPr>
              <w:t>C</w:t>
            </w:r>
            <w:r>
              <w:rPr>
                <w:color w:val="0000FF"/>
                <w:highlight w:val="none"/>
              </w:rPr>
              <w:t>CP</w:t>
            </w:r>
            <w:r>
              <w:rPr>
                <w:rFonts w:hint="eastAsia"/>
                <w:color w:val="0000FF"/>
                <w:highlight w:val="none"/>
              </w:rPr>
              <w:t>1</w:t>
            </w:r>
            <w:r>
              <w:rPr>
                <w:rFonts w:hint="eastAsia"/>
                <w:color w:val="0000FF"/>
                <w:highlight w:val="none"/>
                <w:lang w:val="en-US" w:eastAsia="zh-CN"/>
              </w:rPr>
              <w:t>-1</w:t>
            </w:r>
            <w:r>
              <w:rPr>
                <w:rFonts w:hint="eastAsia"/>
                <w:color w:val="0000FF"/>
                <w:highlight w:val="none"/>
              </w:rPr>
              <w:t>：</w:t>
            </w:r>
            <w:r>
              <w:rPr>
                <w:rFonts w:hint="eastAsia"/>
                <w:color w:val="0000FF"/>
                <w:highlight w:val="none"/>
                <w:u w:val="single"/>
                <w:lang w:eastAsia="zh-CN"/>
              </w:rPr>
              <w:t>鲜猪肉验收</w:t>
            </w:r>
            <w:r>
              <w:rPr>
                <w:color w:val="0000FF"/>
                <w:highlight w:val="none"/>
                <w:u w:val="single"/>
              </w:rPr>
              <w:t xml:space="preserve"> </w:t>
            </w:r>
            <w:r>
              <w:rPr>
                <w:rFonts w:hint="eastAsia"/>
                <w:color w:val="0000FF"/>
                <w:highlight w:val="none"/>
              </w:rPr>
              <w:t>关键限值</w:t>
            </w:r>
            <w:r>
              <w:rPr>
                <w:rFonts w:hint="eastAsia"/>
                <w:color w:val="0000FF"/>
                <w:highlight w:val="none"/>
                <w:u w:val="single"/>
              </w:rPr>
              <w:t>：</w:t>
            </w:r>
            <w:r>
              <w:rPr>
                <w:rFonts w:hint="eastAsia"/>
                <w:color w:val="0000FF"/>
                <w:highlight w:val="none"/>
                <w:u w:val="single"/>
                <w:lang w:eastAsia="zh-CN"/>
              </w:rPr>
              <w:t>入厂查看</w:t>
            </w:r>
            <w:r>
              <w:rPr>
                <w:rFonts w:hint="eastAsia"/>
                <w:color w:val="0000FF"/>
                <w:highlight w:val="none"/>
                <w:u w:val="single"/>
                <w:lang w:val="en-US" w:eastAsia="zh-CN"/>
              </w:rPr>
              <w:t xml:space="preserve">检疫合格证明、未描述查看肉品品质合格证明，已现场沟通  </w:t>
            </w:r>
          </w:p>
          <w:p>
            <w:pPr>
              <w:jc w:val="both"/>
              <w:rPr>
                <w:rFonts w:hint="default"/>
                <w:color w:val="0000FF"/>
                <w:highlight w:val="none"/>
                <w:u w:val="single"/>
                <w:lang w:val="en-US" w:eastAsia="zh-CN"/>
              </w:rPr>
            </w:pPr>
            <w:r>
              <w:rPr>
                <w:rFonts w:hint="eastAsia"/>
                <w:color w:val="0000FF"/>
                <w:highlight w:val="none"/>
              </w:rPr>
              <w:t>C</w:t>
            </w:r>
            <w:r>
              <w:rPr>
                <w:color w:val="0000FF"/>
                <w:highlight w:val="none"/>
              </w:rPr>
              <w:t>CP</w:t>
            </w:r>
            <w:r>
              <w:rPr>
                <w:rFonts w:hint="eastAsia"/>
                <w:color w:val="0000FF"/>
                <w:highlight w:val="none"/>
              </w:rPr>
              <w:t>1</w:t>
            </w:r>
            <w:r>
              <w:rPr>
                <w:rFonts w:hint="eastAsia"/>
                <w:color w:val="0000FF"/>
                <w:highlight w:val="none"/>
                <w:lang w:val="en-US" w:eastAsia="zh-CN"/>
              </w:rPr>
              <w:t>-2</w:t>
            </w:r>
            <w:r>
              <w:rPr>
                <w:rFonts w:hint="eastAsia"/>
                <w:color w:val="0000FF"/>
                <w:highlight w:val="none"/>
              </w:rPr>
              <w:t>：</w:t>
            </w:r>
            <w:r>
              <w:rPr>
                <w:rFonts w:hint="eastAsia"/>
                <w:color w:val="0000FF"/>
                <w:highlight w:val="none"/>
                <w:u w:val="single"/>
                <w:lang w:val="en-US" w:eastAsia="zh-CN"/>
              </w:rPr>
              <w:t>鸡肉验收</w:t>
            </w:r>
            <w:r>
              <w:rPr>
                <w:color w:val="0000FF"/>
                <w:highlight w:val="none"/>
                <w:u w:val="single"/>
              </w:rPr>
              <w:t xml:space="preserve"> </w:t>
            </w:r>
            <w:r>
              <w:rPr>
                <w:rFonts w:hint="eastAsia"/>
                <w:color w:val="0000FF"/>
                <w:highlight w:val="none"/>
              </w:rPr>
              <w:t>关键限值</w:t>
            </w:r>
            <w:r>
              <w:rPr>
                <w:rFonts w:hint="eastAsia"/>
                <w:color w:val="0000FF"/>
                <w:highlight w:val="none"/>
                <w:u w:val="single"/>
              </w:rPr>
              <w:t>：</w:t>
            </w:r>
            <w:r>
              <w:rPr>
                <w:rFonts w:hint="eastAsia"/>
                <w:color w:val="0000FF"/>
                <w:highlight w:val="none"/>
                <w:u w:val="single"/>
                <w:lang w:eastAsia="zh-CN"/>
              </w:rPr>
              <w:t>入厂查看</w:t>
            </w:r>
            <w:r>
              <w:rPr>
                <w:rFonts w:hint="eastAsia"/>
                <w:color w:val="0000FF"/>
                <w:highlight w:val="none"/>
                <w:u w:val="single"/>
                <w:lang w:val="en-US" w:eastAsia="zh-CN"/>
              </w:rPr>
              <w:t xml:space="preserve">检疫合格证明    </w:t>
            </w:r>
          </w:p>
          <w:p>
            <w:pPr>
              <w:jc w:val="both"/>
              <w:rPr>
                <w:rFonts w:hint="default"/>
                <w:color w:val="0000FF"/>
                <w:highlight w:val="none"/>
                <w:u w:val="single"/>
                <w:lang w:val="en-US"/>
              </w:rPr>
            </w:pPr>
            <w:r>
              <w:rPr>
                <w:rFonts w:hint="eastAsia"/>
                <w:color w:val="0000FF"/>
                <w:highlight w:val="none"/>
              </w:rPr>
              <w:t>C</w:t>
            </w:r>
            <w:r>
              <w:rPr>
                <w:color w:val="0000FF"/>
                <w:highlight w:val="none"/>
              </w:rPr>
              <w:t>CP</w:t>
            </w:r>
            <w:r>
              <w:rPr>
                <w:rFonts w:hint="eastAsia"/>
                <w:color w:val="0000FF"/>
                <w:highlight w:val="none"/>
              </w:rPr>
              <w:t>1</w:t>
            </w:r>
            <w:r>
              <w:rPr>
                <w:rFonts w:hint="eastAsia"/>
                <w:color w:val="0000FF"/>
                <w:highlight w:val="none"/>
                <w:lang w:val="en-US" w:eastAsia="zh-CN"/>
              </w:rPr>
              <w:t>-3</w:t>
            </w:r>
            <w:r>
              <w:rPr>
                <w:rFonts w:hint="eastAsia"/>
                <w:color w:val="0000FF"/>
                <w:highlight w:val="none"/>
              </w:rPr>
              <w:t>：</w:t>
            </w:r>
            <w:r>
              <w:rPr>
                <w:rFonts w:hint="eastAsia"/>
                <w:color w:val="0000FF"/>
                <w:highlight w:val="none"/>
                <w:u w:val="single"/>
                <w:lang w:val="en-US" w:eastAsia="zh-CN"/>
              </w:rPr>
              <w:t>蔬菜验收</w:t>
            </w:r>
            <w:r>
              <w:rPr>
                <w:color w:val="0000FF"/>
                <w:highlight w:val="none"/>
                <w:u w:val="single"/>
              </w:rPr>
              <w:t xml:space="preserve"> </w:t>
            </w:r>
            <w:r>
              <w:rPr>
                <w:rFonts w:hint="eastAsia"/>
                <w:color w:val="0000FF"/>
                <w:highlight w:val="none"/>
              </w:rPr>
              <w:t>关键限值</w:t>
            </w:r>
            <w:r>
              <w:rPr>
                <w:rFonts w:hint="eastAsia"/>
                <w:color w:val="0000FF"/>
                <w:highlight w:val="none"/>
                <w:u w:val="single"/>
              </w:rPr>
              <w:t>：</w:t>
            </w:r>
            <w:r>
              <w:rPr>
                <w:rFonts w:hint="eastAsia"/>
                <w:color w:val="0000FF"/>
                <w:highlight w:val="none"/>
                <w:u w:val="single"/>
                <w:lang w:val="en-US" w:eastAsia="zh-CN"/>
              </w:rPr>
              <w:t>农残检测合格证明</w:t>
            </w:r>
            <w:r>
              <w:rPr>
                <w:rFonts w:hint="eastAsia"/>
                <w:color w:val="0000FF"/>
                <w:highlight w:val="none"/>
                <w:u w:val="single"/>
                <w:lang w:eastAsia="zh-CN"/>
              </w:rPr>
              <w:t>，</w:t>
            </w:r>
            <w:r>
              <w:rPr>
                <w:rFonts w:hint="eastAsia"/>
                <w:color w:val="0000FF"/>
                <w:highlight w:val="none"/>
                <w:u w:val="single"/>
                <w:lang w:val="en-US" w:eastAsia="zh-CN"/>
              </w:rPr>
              <w:t>询问沟通主要是叶菜类进行农残测试，策划不够合理，已现场沟通</w:t>
            </w:r>
          </w:p>
          <w:p>
            <w:pPr>
              <w:ind w:left="630" w:hanging="630" w:hangingChars="300"/>
              <w:jc w:val="left"/>
              <w:rPr>
                <w:rFonts w:hint="default"/>
                <w:color w:val="0000FF"/>
                <w:highlight w:val="none"/>
                <w:lang w:val="en-US" w:eastAsia="zh-CN"/>
              </w:rPr>
            </w:pPr>
            <w:r>
              <w:rPr>
                <w:rFonts w:hint="eastAsia"/>
                <w:color w:val="0000FF"/>
                <w:highlight w:val="none"/>
              </w:rPr>
              <w:t>C</w:t>
            </w:r>
            <w:r>
              <w:rPr>
                <w:color w:val="0000FF"/>
                <w:highlight w:val="none"/>
              </w:rPr>
              <w:t>CP</w:t>
            </w:r>
            <w:r>
              <w:rPr>
                <w:rFonts w:hint="eastAsia"/>
                <w:color w:val="0000FF"/>
                <w:highlight w:val="none"/>
              </w:rPr>
              <w:t>2：</w:t>
            </w:r>
            <w:r>
              <w:rPr>
                <w:rFonts w:hint="eastAsia"/>
                <w:color w:val="0000FF"/>
                <w:highlight w:val="none"/>
                <w:u w:val="single"/>
              </w:rPr>
              <w:t xml:space="preserve"> </w:t>
            </w:r>
            <w:r>
              <w:rPr>
                <w:color w:val="0000FF"/>
                <w:highlight w:val="none"/>
                <w:u w:val="single"/>
              </w:rPr>
              <w:t xml:space="preserve">  </w:t>
            </w:r>
            <w:r>
              <w:rPr>
                <w:rFonts w:hint="eastAsia"/>
                <w:color w:val="0000FF"/>
                <w:highlight w:val="none"/>
                <w:u w:val="single"/>
                <w:lang w:val="en-US" w:eastAsia="zh-CN"/>
              </w:rPr>
              <w:t xml:space="preserve">烹饪   </w:t>
            </w:r>
            <w:r>
              <w:rPr>
                <w:color w:val="0000FF"/>
                <w:highlight w:val="none"/>
                <w:u w:val="single"/>
              </w:rPr>
              <w:t xml:space="preserve">  </w:t>
            </w:r>
            <w:r>
              <w:rPr>
                <w:color w:val="0000FF"/>
                <w:highlight w:val="none"/>
              </w:rPr>
              <w:t xml:space="preserve"> </w:t>
            </w:r>
            <w:r>
              <w:rPr>
                <w:rFonts w:hint="eastAsia"/>
                <w:color w:val="0000FF"/>
                <w:highlight w:val="none"/>
              </w:rPr>
              <w:t xml:space="preserve">关键限值： </w:t>
            </w:r>
            <w:r>
              <w:rPr>
                <w:color w:val="0000FF"/>
                <w:highlight w:val="none"/>
                <w:u w:val="single"/>
              </w:rPr>
              <w:t xml:space="preserve"> </w:t>
            </w:r>
            <w:r>
              <w:rPr>
                <w:rFonts w:hint="eastAsia"/>
                <w:color w:val="0000FF"/>
                <w:highlight w:val="none"/>
                <w:u w:val="single"/>
                <w:lang w:val="en-US" w:eastAsia="zh-CN"/>
              </w:rPr>
              <w:t xml:space="preserve"> </w:t>
            </w:r>
            <w:r>
              <w:rPr>
                <w:color w:val="0000FF"/>
                <w:highlight w:val="none"/>
                <w:u w:val="single"/>
              </w:rPr>
              <w:t xml:space="preserve">  </w:t>
            </w:r>
            <w:r>
              <w:rPr>
                <w:rFonts w:hint="eastAsia"/>
                <w:color w:val="0000FF"/>
                <w:highlight w:val="none"/>
                <w:u w:val="single"/>
                <w:lang w:val="en-US" w:eastAsia="zh-CN"/>
              </w:rPr>
              <w:t xml:space="preserve">菜品出锅温度≥70℃             </w:t>
            </w:r>
          </w:p>
          <w:p>
            <w:pPr>
              <w:jc w:val="left"/>
              <w:rPr>
                <w:rFonts w:hint="eastAsia"/>
                <w:color w:val="0000FF"/>
                <w:highlight w:val="none"/>
                <w:u w:val="single"/>
                <w:lang w:val="en-US" w:eastAsia="zh-CN"/>
              </w:rPr>
            </w:pPr>
            <w:r>
              <w:rPr>
                <w:rFonts w:hint="eastAsia"/>
                <w:color w:val="0000FF"/>
                <w:highlight w:val="none"/>
              </w:rPr>
              <w:t>C</w:t>
            </w:r>
            <w:r>
              <w:rPr>
                <w:color w:val="0000FF"/>
                <w:highlight w:val="none"/>
              </w:rPr>
              <w:t>CP</w:t>
            </w:r>
            <w:r>
              <w:rPr>
                <w:rFonts w:hint="eastAsia"/>
                <w:color w:val="0000FF"/>
                <w:highlight w:val="none"/>
              </w:rPr>
              <w:t>3：</w:t>
            </w:r>
            <w:r>
              <w:rPr>
                <w:rFonts w:hint="eastAsia"/>
                <w:color w:val="0000FF"/>
                <w:highlight w:val="none"/>
                <w:u w:val="single"/>
              </w:rPr>
              <w:t xml:space="preserve"> </w:t>
            </w:r>
            <w:r>
              <w:rPr>
                <w:color w:val="0000FF"/>
                <w:highlight w:val="none"/>
                <w:u w:val="single"/>
              </w:rPr>
              <w:t xml:space="preserve">  </w:t>
            </w:r>
            <w:r>
              <w:rPr>
                <w:rFonts w:hint="eastAsia"/>
                <w:color w:val="0000FF"/>
                <w:highlight w:val="none"/>
                <w:u w:val="single"/>
                <w:lang w:val="en-US" w:eastAsia="zh-CN"/>
              </w:rPr>
              <w:t>餐具消毒</w:t>
            </w:r>
            <w:r>
              <w:rPr>
                <w:color w:val="0000FF"/>
                <w:highlight w:val="none"/>
                <w:u w:val="single"/>
              </w:rPr>
              <w:t xml:space="preserve"> </w:t>
            </w:r>
            <w:r>
              <w:rPr>
                <w:color w:val="0000FF"/>
                <w:highlight w:val="none"/>
              </w:rPr>
              <w:t xml:space="preserve"> </w:t>
            </w:r>
            <w:r>
              <w:rPr>
                <w:rFonts w:hint="eastAsia"/>
                <w:color w:val="0000FF"/>
                <w:highlight w:val="none"/>
              </w:rPr>
              <w:t>关键限值</w:t>
            </w:r>
            <w:r>
              <w:rPr>
                <w:rFonts w:hint="eastAsia"/>
                <w:color w:val="0000FF"/>
                <w:highlight w:val="none"/>
                <w:u w:val="single"/>
              </w:rPr>
              <w:t>：</w:t>
            </w:r>
            <w:r>
              <w:rPr>
                <w:rFonts w:hint="eastAsia"/>
                <w:color w:val="0000FF"/>
                <w:highlight w:val="none"/>
                <w:u w:val="single"/>
                <w:lang w:val="en-US" w:eastAsia="zh-CN"/>
              </w:rPr>
              <w:t xml:space="preserve"> 消毒柜消毒，温度不低于100℃，时间不低于30分钟</w:t>
            </w:r>
          </w:p>
          <w:p>
            <w:pPr>
              <w:jc w:val="left"/>
              <w:rPr>
                <w:rFonts w:hint="eastAsia"/>
                <w:color w:val="0000FF"/>
                <w:highlight w:val="yellow"/>
                <w:u w:val="single"/>
                <w:lang w:val="en-US" w:eastAsia="zh-CN"/>
              </w:rPr>
            </w:pPr>
          </w:p>
          <w:p>
            <w:r>
              <w:rPr>
                <w:rFonts w:hint="eastAsia"/>
              </w:rPr>
              <w:t>基于感知的关键限值，应由经评估且能够胜任的人员进行监控、判定。</w:t>
            </w:r>
          </w:p>
          <w:p>
            <w:pPr>
              <w:ind w:firstLine="210" w:firstLineChars="100"/>
              <w:rPr>
                <w:color w:val="0000FF"/>
              </w:rPr>
            </w:pPr>
            <w:r>
              <w:rPr>
                <w:rFonts w:hint="eastAsia"/>
                <w:color w:val="0000FF"/>
              </w:rPr>
              <w:sym w:font="Wingdings" w:char="00FE"/>
            </w:r>
            <w:r>
              <w:rPr>
                <w:rFonts w:hint="eastAsia"/>
                <w:color w:val="0000FF"/>
              </w:rPr>
              <w:t xml:space="preserve">不存在基于感知的关键限值 </w:t>
            </w:r>
            <w:r>
              <w:rPr>
                <w:color w:val="0000FF"/>
              </w:rPr>
              <w:t xml:space="preserve">     </w:t>
            </w:r>
          </w:p>
          <w:p>
            <w:pPr>
              <w:ind w:firstLine="210" w:firstLineChars="100"/>
              <w:rPr>
                <w:color w:val="0000FF"/>
                <w:u w:val="single"/>
              </w:rPr>
            </w:pPr>
            <w:r>
              <w:rPr>
                <w:rFonts w:hint="eastAsia"/>
                <w:color w:val="0000FF"/>
              </w:rPr>
              <w:sym w:font="Wingdings" w:char="00A8"/>
            </w:r>
            <w:r>
              <w:rPr>
                <w:rFonts w:hint="eastAsia"/>
                <w:color w:val="0000FF"/>
              </w:rPr>
              <w:t>存在基于感知的关键限值，评估人员：</w:t>
            </w:r>
            <w:r>
              <w:rPr>
                <w:rFonts w:hint="eastAsia"/>
                <w:color w:val="0000FF"/>
                <w:u w:val="single"/>
              </w:rPr>
              <w:t xml:space="preserve"> </w:t>
            </w:r>
            <w:r>
              <w:rPr>
                <w:color w:val="0000FF"/>
                <w:u w:val="single"/>
              </w:rPr>
              <w:t xml:space="preserve">         </w:t>
            </w:r>
            <w:r>
              <w:rPr>
                <w:rFonts w:hint="eastAsia"/>
                <w:color w:val="0000FF"/>
              </w:rPr>
              <w:t>，监控/判定人员：</w:t>
            </w:r>
            <w:r>
              <w:rPr>
                <w:rFonts w:hint="eastAsia"/>
                <w:color w:val="0000FF"/>
                <w:u w:val="single"/>
              </w:rPr>
              <w:t xml:space="preserve"> </w:t>
            </w:r>
            <w:r>
              <w:rPr>
                <w:color w:val="0000FF"/>
                <w:u w:val="single"/>
              </w:rPr>
              <w:t xml:space="preserve">       </w:t>
            </w:r>
          </w:p>
          <w:p>
            <w:r>
              <w:rPr>
                <w:rFonts w:hint="eastAsia"/>
              </w:rPr>
              <w:t>为了防止或减少偏离关键限制，H</w:t>
            </w:r>
            <w:r>
              <w:t>ACCP</w:t>
            </w:r>
            <w:r>
              <w:rPr>
                <w:rFonts w:hint="eastAsia"/>
              </w:rPr>
              <w:t>小组宜建立C</w:t>
            </w:r>
            <w:r>
              <w:t>CP</w:t>
            </w:r>
            <w:r>
              <w:rPr>
                <w:rFonts w:hint="eastAsia"/>
              </w:rPr>
              <w:t>的操作限值。</w:t>
            </w:r>
          </w:p>
          <w:p>
            <w:pPr>
              <w:ind w:firstLine="210" w:firstLineChars="100"/>
              <w:rPr>
                <w:color w:val="0000FF"/>
                <w:highlight w:val="yellow"/>
                <w:u w:val="single"/>
              </w:rPr>
            </w:pPr>
            <w:r>
              <w:rPr>
                <w:rFonts w:hint="eastAsia"/>
                <w:color w:val="0000FF"/>
              </w:rPr>
              <w:t>C</w:t>
            </w:r>
            <w:r>
              <w:rPr>
                <w:color w:val="0000FF"/>
              </w:rPr>
              <w:t>CP1</w:t>
            </w:r>
            <w:r>
              <w:rPr>
                <w:rFonts w:hint="eastAsia"/>
                <w:color w:val="0000FF"/>
              </w:rPr>
              <w:t>的操作限</w:t>
            </w:r>
            <w:r>
              <w:rPr>
                <w:rFonts w:hint="eastAsia"/>
                <w:color w:val="0000FF"/>
                <w:highlight w:val="none"/>
              </w:rPr>
              <w:t>值：</w:t>
            </w:r>
            <w:r>
              <w:rPr>
                <w:rFonts w:hint="eastAsia"/>
                <w:color w:val="0000FF"/>
                <w:highlight w:val="none"/>
                <w:u w:val="single"/>
              </w:rPr>
              <w:t xml:space="preserve"> </w:t>
            </w:r>
            <w:r>
              <w:rPr>
                <w:color w:val="0000FF"/>
                <w:highlight w:val="none"/>
                <w:u w:val="single"/>
              </w:rPr>
              <w:t xml:space="preserve">  </w:t>
            </w:r>
            <w:r>
              <w:rPr>
                <w:rFonts w:hint="eastAsia"/>
                <w:color w:val="0000FF"/>
                <w:highlight w:val="none"/>
                <w:u w:val="single"/>
                <w:lang w:eastAsia="zh-CN"/>
              </w:rPr>
              <w:t>——</w:t>
            </w:r>
            <w:r>
              <w:rPr>
                <w:color w:val="0000FF"/>
                <w:highlight w:val="none"/>
                <w:u w:val="single"/>
              </w:rPr>
              <w:t xml:space="preserve">          </w:t>
            </w:r>
          </w:p>
          <w:p>
            <w:pPr>
              <w:ind w:firstLine="210" w:firstLineChars="100"/>
              <w:rPr>
                <w:color w:val="0000FF"/>
                <w:highlight w:val="none"/>
              </w:rPr>
            </w:pPr>
            <w:r>
              <w:rPr>
                <w:rFonts w:hint="eastAsia"/>
                <w:color w:val="0000FF"/>
                <w:highlight w:val="none"/>
              </w:rPr>
              <w:t>C</w:t>
            </w:r>
            <w:r>
              <w:rPr>
                <w:color w:val="0000FF"/>
                <w:highlight w:val="none"/>
              </w:rPr>
              <w:t>CP2</w:t>
            </w:r>
            <w:r>
              <w:rPr>
                <w:rFonts w:hint="eastAsia"/>
                <w:color w:val="0000FF"/>
                <w:highlight w:val="none"/>
              </w:rPr>
              <w:t>的操作限值：</w:t>
            </w:r>
            <w:r>
              <w:rPr>
                <w:rFonts w:hint="eastAsia"/>
                <w:color w:val="0000FF"/>
                <w:highlight w:val="none"/>
                <w:u w:val="single"/>
              </w:rPr>
              <w:t xml:space="preserve"> </w:t>
            </w:r>
            <w:r>
              <w:rPr>
                <w:color w:val="0000FF"/>
                <w:highlight w:val="none"/>
                <w:u w:val="single"/>
              </w:rPr>
              <w:t xml:space="preserve">   </w:t>
            </w:r>
            <w:r>
              <w:rPr>
                <w:rFonts w:hint="eastAsia"/>
                <w:color w:val="0000FF"/>
                <w:highlight w:val="none"/>
                <w:u w:val="single"/>
                <w:lang w:eastAsia="zh-CN"/>
              </w:rPr>
              <w:t>——</w:t>
            </w:r>
            <w:r>
              <w:rPr>
                <w:color w:val="0000FF"/>
                <w:highlight w:val="none"/>
                <w:u w:val="single"/>
              </w:rPr>
              <w:t xml:space="preserve">                 </w:t>
            </w:r>
          </w:p>
          <w:p>
            <w:pPr>
              <w:ind w:firstLine="210" w:firstLineChars="100"/>
              <w:rPr>
                <w:color w:val="0000FF"/>
              </w:rPr>
            </w:pPr>
            <w:r>
              <w:rPr>
                <w:rFonts w:hint="eastAsia"/>
                <w:color w:val="0000FF"/>
                <w:highlight w:val="none"/>
              </w:rPr>
              <w:t>C</w:t>
            </w:r>
            <w:r>
              <w:rPr>
                <w:color w:val="0000FF"/>
                <w:highlight w:val="none"/>
              </w:rPr>
              <w:t>CP3</w:t>
            </w:r>
            <w:r>
              <w:rPr>
                <w:rFonts w:hint="eastAsia"/>
                <w:color w:val="0000FF"/>
                <w:highlight w:val="none"/>
              </w:rPr>
              <w:t>的操作限值：</w:t>
            </w:r>
            <w:r>
              <w:rPr>
                <w:rFonts w:hint="eastAsia"/>
                <w:color w:val="0000FF"/>
                <w:highlight w:val="none"/>
                <w:u w:val="single"/>
              </w:rPr>
              <w:t xml:space="preserve"> </w:t>
            </w:r>
            <w:r>
              <w:rPr>
                <w:color w:val="0000FF"/>
                <w:highlight w:val="none"/>
                <w:u w:val="single"/>
              </w:rPr>
              <w:t xml:space="preserve">   </w:t>
            </w:r>
            <w:r>
              <w:rPr>
                <w:rFonts w:hint="eastAsia"/>
                <w:color w:val="0000FF"/>
                <w:highlight w:val="none"/>
                <w:u w:val="single"/>
                <w:lang w:eastAsia="zh-CN"/>
              </w:rPr>
              <w:t>——</w:t>
            </w:r>
            <w:r>
              <w:rPr>
                <w:color w:val="0000FF"/>
                <w:highlight w:val="none"/>
                <w:u w:val="single"/>
              </w:rPr>
              <w:t xml:space="preserve"> </w:t>
            </w:r>
            <w:r>
              <w:rPr>
                <w:color w:val="0000FF"/>
                <w:u w:val="single"/>
              </w:rPr>
              <w:t xml:space="preserve">         </w:t>
            </w:r>
          </w:p>
          <w:p>
            <w:r>
              <w:rPr>
                <w:rFonts w:hint="eastAsia"/>
              </w:rPr>
              <w:t>保持关键限值确定的依据和结果的记录。见</w:t>
            </w:r>
            <w:r>
              <w:rPr>
                <w:rFonts w:hint="eastAsia"/>
                <w:lang w:eastAsia="zh-CN"/>
              </w:rPr>
              <w:t>《</w:t>
            </w:r>
            <w:r>
              <w:rPr>
                <w:rFonts w:hint="eastAsia"/>
                <w:u w:val="single"/>
                <w:lang w:val="en-US" w:eastAsia="zh-CN"/>
              </w:rPr>
              <w:t>危害控制计划</w:t>
            </w:r>
            <w:r>
              <w:rPr>
                <w:rFonts w:hint="eastAsia"/>
                <w:u w:val="single"/>
              </w:rPr>
              <w:t>》</w:t>
            </w:r>
          </w:p>
          <w:p/>
          <w:p>
            <w:r>
              <w:rPr>
                <w:rFonts w:hint="eastAsia"/>
              </w:rPr>
              <w:t>注：关键限值可以是时间、速率、温度、湿度、水分含量、水活度、pH、盐分含量等。</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CCP的监控</w:t>
            </w:r>
          </w:p>
        </w:tc>
        <w:tc>
          <w:tcPr>
            <w:tcW w:w="1100" w:type="dxa"/>
            <w:vMerge w:val="restart"/>
            <w:shd w:val="clear" w:color="auto" w:fill="auto"/>
          </w:tcPr>
          <w:p>
            <w:r>
              <w:rPr>
                <w:rFonts w:hint="eastAsia"/>
                <w:lang w:val="en-US" w:eastAsia="zh-CN"/>
              </w:rPr>
              <w:t>H（V1.0）</w:t>
            </w:r>
            <w:r>
              <w:rPr>
                <w:rFonts w:hint="eastAsia"/>
              </w:rPr>
              <w:t xml:space="preserve">4.3.4.3  </w:t>
            </w:r>
          </w:p>
          <w:p/>
        </w:tc>
        <w:tc>
          <w:tcPr>
            <w:tcW w:w="674" w:type="dxa"/>
            <w:shd w:val="clear" w:color="auto" w:fill="auto"/>
          </w:tcPr>
          <w:p>
            <w:r>
              <w:rPr>
                <w:rFonts w:hint="eastAsia"/>
              </w:rPr>
              <w:t>文件名称</w:t>
            </w:r>
          </w:p>
        </w:tc>
        <w:tc>
          <w:tcPr>
            <w:tcW w:w="9330" w:type="dxa"/>
            <w:gridSpan w:val="2"/>
            <w:shd w:val="clear" w:color="auto" w:fill="auto"/>
          </w:tcPr>
          <w:p>
            <w:r>
              <w:rPr>
                <w:rFonts w:hint="eastAsia"/>
              </w:rPr>
              <w:sym w:font="Wingdings" w:char="00FE"/>
            </w:r>
            <w:r>
              <w:rPr>
                <w:rFonts w:hint="eastAsia"/>
                <w:u w:val="single"/>
              </w:rPr>
              <w:t>《</w:t>
            </w:r>
            <w:r>
              <w:rPr>
                <w:rFonts w:hint="eastAsia"/>
                <w:u w:val="single"/>
                <w:lang w:val="en-US" w:eastAsia="zh-CN"/>
              </w:rPr>
              <w:t>危害控制计划</w:t>
            </w:r>
            <w:r>
              <w:rPr>
                <w:rFonts w:hint="eastAsia"/>
                <w:u w:val="single"/>
              </w:rPr>
              <w:t>》</w:t>
            </w:r>
          </w:p>
        </w:tc>
        <w:tc>
          <w:tcPr>
            <w:tcW w:w="1585" w:type="dxa"/>
            <w:vMerge w:val="restart"/>
            <w:shd w:val="clear" w:color="auto" w:fill="auto"/>
          </w:tcPr>
          <w:p>
            <w:pPr>
              <w:rPr>
                <w:rFonts w:hint="eastAsia"/>
                <w:lang w:val="en-US" w:eastAsia="zh-CN"/>
              </w:rPr>
            </w:pPr>
            <w:r>
              <w:rPr>
                <w:rFonts w:hint="eastAsia"/>
              </w:rPr>
              <w:sym w:font="Wingdings" w:char="00FE"/>
            </w:r>
            <w:r>
              <w:rPr>
                <w:rFonts w:hint="eastAsia"/>
              </w:rPr>
              <w:t xml:space="preserve"> </w:t>
            </w:r>
            <w:r>
              <w:rPr>
                <w:rFonts w:hint="eastAsia"/>
                <w:lang w:val="en-US" w:eastAsia="zh-CN"/>
              </w:rPr>
              <w:t>符合</w:t>
            </w:r>
          </w:p>
          <w:p>
            <w:r>
              <w:rPr>
                <w:rFonts w:hint="eastAsia"/>
              </w:rPr>
              <w:sym w:font="Wingdings" w:char="00A8"/>
            </w:r>
            <w:r>
              <w:rPr>
                <w:rFonts w:hint="eastAsia"/>
              </w:rPr>
              <w:t xml:space="preserve"> </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pPr>
              <w:pStyle w:val="3"/>
              <w:spacing w:line="240" w:lineRule="auto"/>
              <w:rPr>
                <w:rFonts w:ascii="Times New Roman" w:hAnsi="Times New Roman" w:eastAsia="宋体"/>
                <w:sz w:val="21"/>
              </w:rPr>
            </w:pPr>
            <w:r>
              <w:rPr>
                <w:rFonts w:hint="eastAsia" w:ascii="Times New Roman" w:hAnsi="Times New Roman" w:eastAsia="宋体"/>
                <w:sz w:val="21"/>
              </w:rPr>
              <w:t>应针对每个</w:t>
            </w:r>
            <w:r>
              <w:rPr>
                <w:rFonts w:ascii="Times New Roman" w:hAnsi="Times New Roman" w:eastAsia="宋体"/>
                <w:sz w:val="21"/>
              </w:rPr>
              <w:t>CCP</w:t>
            </w:r>
            <w:r>
              <w:rPr>
                <w:rFonts w:hint="eastAsia" w:ascii="Times New Roman" w:hAnsi="Times New Roman" w:eastAsia="宋体"/>
                <w:sz w:val="21"/>
              </w:rPr>
              <w:t>制定并实施有效的监控措施，保证C</w:t>
            </w:r>
            <w:r>
              <w:rPr>
                <w:rFonts w:ascii="Times New Roman" w:hAnsi="Times New Roman" w:eastAsia="宋体"/>
                <w:sz w:val="21"/>
              </w:rPr>
              <w:t>CP</w:t>
            </w:r>
            <w:r>
              <w:rPr>
                <w:rFonts w:hint="eastAsia" w:ascii="Times New Roman" w:hAnsi="Times New Roman" w:eastAsia="宋体"/>
                <w:sz w:val="21"/>
              </w:rPr>
              <w:t>处于受控状态；监控措施应包括监控对象/监控方法/监控频率/监控人员。</w:t>
            </w:r>
          </w:p>
          <w:p>
            <w:r>
              <w:rPr>
                <w:rFonts w:hint="eastAsia"/>
              </w:rPr>
              <w:t>监控方法应准确及时；</w:t>
            </w:r>
          </w:p>
          <w:p>
            <w:r>
              <w:rPr>
                <w:rFonts w:hint="eastAsia"/>
              </w:rPr>
              <w:t>监控频率一般应实施连续监控，若采用非连续监控时，其频次应能保证C</w:t>
            </w:r>
            <w:r>
              <w:t>CP</w:t>
            </w:r>
            <w:r>
              <w:rPr>
                <w:rFonts w:hint="eastAsia"/>
              </w:rPr>
              <w:t>受控的需要；</w:t>
            </w:r>
          </w:p>
          <w:p>
            <w:pPr>
              <w:rPr>
                <w:rFonts w:hint="eastAsia"/>
              </w:rPr>
            </w:pPr>
            <w:r>
              <w:rPr>
                <w:rFonts w:hint="eastAsia"/>
              </w:rPr>
              <w:t>监控人员应接受适当的培训，理解监控的目的和重要性，熟悉监控操作并及时准确地记录和报告监控结果。</w:t>
            </w:r>
          </w:p>
          <w:p>
            <w:pPr>
              <w:pStyle w:val="2"/>
              <w:rPr>
                <w:rFonts w:hint="default" w:eastAsia="宋体"/>
                <w:lang w:val="en-US" w:eastAsia="zh-CN"/>
              </w:rPr>
            </w:pPr>
            <w:r>
              <w:rPr>
                <w:rFonts w:hint="eastAsia"/>
                <w:lang w:val="en-US" w:eastAsia="zh-CN"/>
              </w:rPr>
              <w:t>见</w:t>
            </w:r>
            <w:r>
              <w:rPr>
                <w:rFonts w:hint="eastAsia"/>
                <w:highlight w:val="none"/>
                <w:lang w:val="en-US" w:eastAsia="zh-CN"/>
              </w:rPr>
              <w:t>厨品部</w:t>
            </w:r>
            <w:r>
              <w:rPr>
                <w:rFonts w:hint="eastAsia"/>
                <w:lang w:val="en-US" w:eastAsia="zh-CN"/>
              </w:rPr>
              <w:t>审核记录</w:t>
            </w:r>
          </w:p>
          <w:tbl>
            <w:tblPr>
              <w:tblStyle w:val="10"/>
              <w:tblW w:w="877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241"/>
              <w:gridCol w:w="1160"/>
              <w:gridCol w:w="1660"/>
              <w:gridCol w:w="1310"/>
              <w:gridCol w:w="952"/>
              <w:gridCol w:w="688"/>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44" w:hRule="atLeast"/>
                <w:tblHeader/>
              </w:trPr>
              <w:tc>
                <w:tcPr>
                  <w:tcW w:w="1241" w:type="dxa"/>
                </w:tcPr>
                <w:p>
                  <w:pPr>
                    <w:pStyle w:val="19"/>
                    <w:jc w:val="both"/>
                    <w:rPr>
                      <w:lang w:eastAsia="zh-CN"/>
                    </w:rPr>
                  </w:pPr>
                  <w:r>
                    <w:rPr>
                      <w:rFonts w:hint="eastAsia"/>
                      <w:lang w:eastAsia="zh-CN"/>
                    </w:rPr>
                    <w:t>序号</w:t>
                  </w:r>
                </w:p>
              </w:tc>
              <w:tc>
                <w:tcPr>
                  <w:tcW w:w="5770" w:type="dxa"/>
                  <w:gridSpan w:val="5"/>
                </w:tcPr>
                <w:p>
                  <w:pPr>
                    <w:pStyle w:val="19"/>
                    <w:rPr>
                      <w:lang w:val="en-US" w:eastAsia="zh-CN"/>
                    </w:rPr>
                  </w:pPr>
                  <w:r>
                    <w:rPr>
                      <w:rFonts w:hint="eastAsia"/>
                      <w:lang w:eastAsia="zh-CN"/>
                    </w:rPr>
                    <w:t>监控措施</w:t>
                  </w:r>
                </w:p>
              </w:tc>
              <w:tc>
                <w:tcPr>
                  <w:tcW w:w="1767" w:type="dxa"/>
                </w:tcPr>
                <w:p>
                  <w:pPr>
                    <w:pStyle w:val="19"/>
                    <w:jc w:val="both"/>
                    <w:rPr>
                      <w:lang w:val="en-US" w:eastAsia="zh-CN"/>
                    </w:rPr>
                  </w:pPr>
                  <w:r>
                    <w:rPr>
                      <w:rFonts w:hint="eastAsia"/>
                      <w:lang w:val="en-US" w:eastAsia="zh-CN"/>
                    </w:rPr>
                    <w:t>相关记录名称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44" w:hRule="atLeast"/>
                <w:tblHeader/>
              </w:trPr>
              <w:tc>
                <w:tcPr>
                  <w:tcW w:w="1241" w:type="dxa"/>
                </w:tcPr>
                <w:p>
                  <w:pPr>
                    <w:pStyle w:val="19"/>
                    <w:rPr>
                      <w:lang w:eastAsia="zh-CN"/>
                    </w:rPr>
                  </w:pPr>
                  <w:r>
                    <w:rPr>
                      <w:rFonts w:hint="eastAsia"/>
                      <w:lang w:eastAsia="zh-CN"/>
                    </w:rPr>
                    <w:t>C</w:t>
                  </w:r>
                  <w:r>
                    <w:rPr>
                      <w:lang w:eastAsia="zh-CN"/>
                    </w:rPr>
                    <w:t>CP</w:t>
                  </w:r>
                  <w:r>
                    <w:rPr>
                      <w:rFonts w:hint="eastAsia"/>
                      <w:lang w:eastAsia="zh-CN"/>
                    </w:rPr>
                    <w:t>点</w:t>
                  </w:r>
                </w:p>
              </w:tc>
              <w:tc>
                <w:tcPr>
                  <w:tcW w:w="1160" w:type="dxa"/>
                </w:tcPr>
                <w:p>
                  <w:pPr>
                    <w:pStyle w:val="19"/>
                    <w:rPr>
                      <w:lang w:eastAsia="zh-CN"/>
                    </w:rPr>
                  </w:pPr>
                  <w:r>
                    <w:rPr>
                      <w:rFonts w:hint="eastAsia"/>
                      <w:lang w:eastAsia="zh-CN"/>
                    </w:rPr>
                    <w:t>监控对象</w:t>
                  </w:r>
                </w:p>
              </w:tc>
              <w:tc>
                <w:tcPr>
                  <w:tcW w:w="1660" w:type="dxa"/>
                </w:tcPr>
                <w:p>
                  <w:pPr>
                    <w:pStyle w:val="19"/>
                    <w:rPr>
                      <w:lang w:val="en-US" w:eastAsia="zh-CN"/>
                    </w:rPr>
                  </w:pPr>
                  <w:r>
                    <w:rPr>
                      <w:lang w:eastAsia="zh-CN"/>
                    </w:rPr>
                    <w:t>CL</w:t>
                  </w:r>
                </w:p>
              </w:tc>
              <w:tc>
                <w:tcPr>
                  <w:tcW w:w="1310" w:type="dxa"/>
                </w:tcPr>
                <w:p>
                  <w:pPr>
                    <w:pStyle w:val="19"/>
                    <w:rPr>
                      <w:lang w:val="en-US" w:eastAsia="zh-CN"/>
                    </w:rPr>
                  </w:pPr>
                  <w:r>
                    <w:rPr>
                      <w:rFonts w:hint="eastAsia"/>
                      <w:lang w:val="en-US" w:eastAsia="zh-CN"/>
                    </w:rPr>
                    <w:t>监控方法</w:t>
                  </w:r>
                </w:p>
              </w:tc>
              <w:tc>
                <w:tcPr>
                  <w:tcW w:w="952" w:type="dxa"/>
                </w:tcPr>
                <w:p>
                  <w:pPr>
                    <w:pStyle w:val="19"/>
                    <w:rPr>
                      <w:lang w:val="en-US" w:eastAsia="zh-CN"/>
                    </w:rPr>
                  </w:pPr>
                  <w:r>
                    <w:rPr>
                      <w:rFonts w:hint="eastAsia"/>
                      <w:lang w:val="en-US" w:eastAsia="zh-CN"/>
                    </w:rPr>
                    <w:t>监控频率</w:t>
                  </w:r>
                </w:p>
              </w:tc>
              <w:tc>
                <w:tcPr>
                  <w:tcW w:w="688" w:type="dxa"/>
                </w:tcPr>
                <w:p>
                  <w:pPr>
                    <w:pStyle w:val="19"/>
                    <w:rPr>
                      <w:lang w:val="en-US" w:eastAsia="zh-CN"/>
                    </w:rPr>
                  </w:pPr>
                  <w:r>
                    <w:rPr>
                      <w:rFonts w:hint="eastAsia"/>
                      <w:lang w:val="en-US" w:eastAsia="zh-CN"/>
                    </w:rPr>
                    <w:t>监控人员</w:t>
                  </w:r>
                </w:p>
              </w:tc>
              <w:tc>
                <w:tcPr>
                  <w:tcW w:w="1767" w:type="dxa"/>
                </w:tcPr>
                <w:p>
                  <w:pPr>
                    <w:pStyle w:val="19"/>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8" w:hRule="atLeast"/>
              </w:trPr>
              <w:tc>
                <w:tcPr>
                  <w:tcW w:w="1241"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鲜猪肉验收</w:t>
                  </w:r>
                </w:p>
                <w:p>
                  <w:pPr>
                    <w:jc w:val="lef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CPP1-1</w:t>
                  </w:r>
                </w:p>
              </w:tc>
              <w:tc>
                <w:tcPr>
                  <w:tcW w:w="1160"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肉类检疫合格证明</w:t>
                  </w:r>
                </w:p>
              </w:tc>
              <w:tc>
                <w:tcPr>
                  <w:tcW w:w="1660"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肉类检疫合格证明、肉品品质合格证明</w:t>
                  </w:r>
                </w:p>
              </w:tc>
              <w:tc>
                <w:tcPr>
                  <w:tcW w:w="1310"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查合格证明</w:t>
                  </w:r>
                </w:p>
              </w:tc>
              <w:tc>
                <w:tcPr>
                  <w:tcW w:w="952"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每批</w:t>
                  </w:r>
                </w:p>
              </w:tc>
              <w:tc>
                <w:tcPr>
                  <w:tcW w:w="688"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原料验收人员</w:t>
                  </w:r>
                </w:p>
              </w:tc>
              <w:tc>
                <w:tcPr>
                  <w:tcW w:w="1767"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检疫证，策划不够充分，见《食品及原料进货查验记录》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8" w:hRule="atLeast"/>
              </w:trPr>
              <w:tc>
                <w:tcPr>
                  <w:tcW w:w="1241"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鸡肉验收</w:t>
                  </w:r>
                </w:p>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CPP1-2</w:t>
                  </w:r>
                </w:p>
              </w:tc>
              <w:tc>
                <w:tcPr>
                  <w:tcW w:w="1160"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肉类检疫合格证明</w:t>
                  </w:r>
                </w:p>
              </w:tc>
              <w:tc>
                <w:tcPr>
                  <w:tcW w:w="1660"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eastAsia="宋体" w:cs="宋体"/>
                      <w:bCs w:val="0"/>
                      <w:color w:val="000000"/>
                      <w:spacing w:val="0"/>
                      <w:kern w:val="2"/>
                      <w:sz w:val="21"/>
                      <w:szCs w:val="21"/>
                      <w:lang w:val="en-US" w:eastAsia="zh-CN" w:bidi="ar-SA"/>
                    </w:rPr>
                  </w:pPr>
                  <w:r>
                    <w:rPr>
                      <w:rFonts w:hint="default" w:ascii="宋体" w:hAnsi="宋体" w:eastAsia="宋体" w:cs="宋体"/>
                      <w:bCs w:val="0"/>
                      <w:color w:val="000000"/>
                      <w:spacing w:val="0"/>
                      <w:kern w:val="2"/>
                      <w:sz w:val="21"/>
                      <w:szCs w:val="21"/>
                      <w:lang w:val="en-US" w:eastAsia="zh-CN" w:bidi="ar-SA"/>
                    </w:rPr>
                    <w:t>肉类检疫合格证明</w:t>
                  </w:r>
                </w:p>
              </w:tc>
              <w:tc>
                <w:tcPr>
                  <w:tcW w:w="1310"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查合格证明</w:t>
                  </w:r>
                </w:p>
              </w:tc>
              <w:tc>
                <w:tcPr>
                  <w:tcW w:w="952"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每批</w:t>
                  </w:r>
                </w:p>
              </w:tc>
              <w:tc>
                <w:tcPr>
                  <w:tcW w:w="688"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原料验收人员</w:t>
                  </w:r>
                </w:p>
              </w:tc>
              <w:tc>
                <w:tcPr>
                  <w:tcW w:w="1767"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检疫证，策划不够充分，见《食品及原料进货查验记录》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1241"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蔬菜验收CPP1-3</w:t>
                  </w:r>
                </w:p>
              </w:tc>
              <w:tc>
                <w:tcPr>
                  <w:tcW w:w="1160"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检测报告</w:t>
                  </w:r>
                </w:p>
                <w:p>
                  <w:pPr>
                    <w:jc w:val="left"/>
                    <w:rPr>
                      <w:rFonts w:hint="eastAsia" w:ascii="宋体" w:hAnsi="宋体" w:eastAsia="宋体" w:cs="宋体"/>
                      <w:bCs w:val="0"/>
                      <w:color w:val="000000"/>
                      <w:spacing w:val="0"/>
                      <w:kern w:val="2"/>
                      <w:sz w:val="21"/>
                      <w:szCs w:val="21"/>
                      <w:lang w:val="en-US" w:eastAsia="zh-CN" w:bidi="ar-SA"/>
                    </w:rPr>
                  </w:pPr>
                </w:p>
              </w:tc>
              <w:tc>
                <w:tcPr>
                  <w:tcW w:w="1660"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蔬菜收取农残检测合格证明或自测农残测试结果阴性</w:t>
                  </w:r>
                </w:p>
              </w:tc>
              <w:tc>
                <w:tcPr>
                  <w:tcW w:w="1310"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查看</w:t>
                  </w:r>
                </w:p>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自检</w:t>
                  </w:r>
                </w:p>
              </w:tc>
              <w:tc>
                <w:tcPr>
                  <w:tcW w:w="952"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每批</w:t>
                  </w:r>
                </w:p>
              </w:tc>
              <w:tc>
                <w:tcPr>
                  <w:tcW w:w="688"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原料验收人员</w:t>
                  </w:r>
                </w:p>
              </w:tc>
              <w:tc>
                <w:tcPr>
                  <w:tcW w:w="1767"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检测报告，策划不够充分，食品及原料进货查验记录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8" w:hRule="atLeast"/>
              </w:trPr>
              <w:tc>
                <w:tcPr>
                  <w:tcW w:w="1241" w:type="dxa"/>
                  <w:tcBorders>
                    <w:top w:val="single" w:color="auto" w:sz="4" w:space="0"/>
                    <w:left w:val="single" w:color="auto" w:sz="4" w:space="0"/>
                    <w:bottom w:val="single" w:color="auto" w:sz="4" w:space="0"/>
                    <w:right w:val="single" w:color="auto" w:sz="4" w:space="0"/>
                  </w:tcBorders>
                  <w:vAlign w:val="top"/>
                </w:tcPr>
                <w:p>
                  <w:pPr>
                    <w:pStyle w:val="2"/>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CCP2</w:t>
                  </w:r>
                </w:p>
                <w:p>
                  <w:pPr>
                    <w:pStyle w:val="2"/>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烹饪</w:t>
                  </w:r>
                </w:p>
              </w:tc>
              <w:tc>
                <w:tcPr>
                  <w:tcW w:w="1160"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出锅温度</w:t>
                  </w:r>
                </w:p>
              </w:tc>
              <w:tc>
                <w:tcPr>
                  <w:tcW w:w="1660"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出锅温度≥70℃</w:t>
                  </w:r>
                </w:p>
              </w:tc>
              <w:tc>
                <w:tcPr>
                  <w:tcW w:w="1310" w:type="dxa"/>
                  <w:tcBorders>
                    <w:top w:val="single" w:color="auto" w:sz="4" w:space="0"/>
                    <w:left w:val="single" w:color="auto" w:sz="4" w:space="0"/>
                    <w:bottom w:val="single" w:color="auto" w:sz="4" w:space="0"/>
                    <w:right w:val="single" w:color="auto" w:sz="4" w:space="0"/>
                  </w:tcBorders>
                  <w:vAlign w:val="top"/>
                </w:tcPr>
                <w:p>
                  <w:pPr>
                    <w:pStyle w:val="4"/>
                    <w:ind w:left="0" w:leftChars="0" w:firstLine="0" w:firstLineChars="0"/>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温度计测量</w:t>
                  </w:r>
                </w:p>
              </w:tc>
              <w:tc>
                <w:tcPr>
                  <w:tcW w:w="952"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每天一次</w:t>
                  </w:r>
                </w:p>
              </w:tc>
              <w:tc>
                <w:tcPr>
                  <w:tcW w:w="688"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厨师</w:t>
                  </w:r>
                </w:p>
              </w:tc>
              <w:tc>
                <w:tcPr>
                  <w:tcW w:w="1767"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成品饭菜检验报告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94" w:hRule="atLeast"/>
              </w:trPr>
              <w:tc>
                <w:tcPr>
                  <w:tcW w:w="1241"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CCP3</w:t>
                  </w:r>
                </w:p>
                <w:p>
                  <w:pPr>
                    <w:jc w:val="left"/>
                    <w:rPr>
                      <w:rFonts w:hint="default" w:ascii="宋体" w:hAnsi="宋体" w:cs="宋体"/>
                      <w:color w:val="000000"/>
                      <w:szCs w:val="21"/>
                      <w:lang w:val="en-US" w:eastAsia="zh-CN"/>
                    </w:rPr>
                  </w:pPr>
                  <w:r>
                    <w:rPr>
                      <w:rFonts w:hint="eastAsia" w:ascii="宋体" w:hAnsi="宋体" w:cs="宋体"/>
                      <w:color w:val="000000"/>
                      <w:szCs w:val="21"/>
                      <w:lang w:val="en-US" w:eastAsia="zh-CN"/>
                    </w:rPr>
                    <w:t>餐具消毒</w:t>
                  </w:r>
                </w:p>
              </w:tc>
              <w:tc>
                <w:tcPr>
                  <w:tcW w:w="1160" w:type="dxa"/>
                  <w:tcBorders>
                    <w:top w:val="single" w:color="auto" w:sz="4" w:space="0"/>
                    <w:left w:val="single" w:color="auto" w:sz="4" w:space="0"/>
                    <w:bottom w:val="single" w:color="auto" w:sz="4" w:space="0"/>
                    <w:right w:val="single" w:color="auto" w:sz="4" w:space="0"/>
                  </w:tcBorders>
                </w:tcPr>
                <w:p>
                  <w:pPr>
                    <w:jc w:val="left"/>
                    <w:rPr>
                      <w:rFonts w:hint="default" w:ascii="宋体" w:hAnsi="宋体" w:cs="宋体"/>
                      <w:color w:val="000000"/>
                      <w:szCs w:val="21"/>
                      <w:lang w:val="en-US" w:eastAsia="zh-CN"/>
                    </w:rPr>
                  </w:pPr>
                  <w:r>
                    <w:rPr>
                      <w:rFonts w:hint="eastAsia" w:ascii="宋体" w:hAnsi="宋体" w:cs="宋体"/>
                      <w:color w:val="000000"/>
                      <w:szCs w:val="21"/>
                      <w:lang w:val="en-US" w:eastAsia="zh-CN"/>
                    </w:rPr>
                    <w:t>温度、时间</w:t>
                  </w:r>
                </w:p>
              </w:tc>
              <w:tc>
                <w:tcPr>
                  <w:tcW w:w="166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温度不低于100℃，时间不低于30分钟</w:t>
                  </w:r>
                </w:p>
              </w:tc>
              <w:tc>
                <w:tcPr>
                  <w:tcW w:w="1310" w:type="dxa"/>
                  <w:tcBorders>
                    <w:top w:val="single" w:color="auto" w:sz="4" w:space="0"/>
                    <w:left w:val="single" w:color="auto" w:sz="4" w:space="0"/>
                    <w:bottom w:val="single" w:color="auto" w:sz="4" w:space="0"/>
                    <w:right w:val="single" w:color="auto" w:sz="4" w:space="0"/>
                  </w:tcBorders>
                </w:tcPr>
                <w:p>
                  <w:pPr>
                    <w:jc w:val="left"/>
                    <w:rPr>
                      <w:rFonts w:hint="default" w:ascii="宋体" w:hAnsi="宋体" w:cs="宋体"/>
                      <w:color w:val="000000"/>
                      <w:szCs w:val="21"/>
                      <w:lang w:val="en-US" w:eastAsia="zh-CN"/>
                    </w:rPr>
                  </w:pPr>
                  <w:r>
                    <w:rPr>
                      <w:rFonts w:hint="eastAsia" w:ascii="宋体" w:hAnsi="宋体" w:cs="宋体"/>
                      <w:color w:val="000000"/>
                      <w:szCs w:val="21"/>
                      <w:lang w:val="en-US" w:eastAsia="zh-CN"/>
                    </w:rPr>
                    <w:t>查看温度时间</w:t>
                  </w:r>
                </w:p>
              </w:tc>
              <w:tc>
                <w:tcPr>
                  <w:tcW w:w="952"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每批次</w:t>
                  </w:r>
                </w:p>
              </w:tc>
              <w:tc>
                <w:tcPr>
                  <w:tcW w:w="688" w:type="dxa"/>
                  <w:tcBorders>
                    <w:top w:val="single" w:color="auto" w:sz="4" w:space="0"/>
                    <w:left w:val="single" w:color="auto" w:sz="4" w:space="0"/>
                    <w:bottom w:val="single" w:color="auto" w:sz="4" w:space="0"/>
                    <w:right w:val="single" w:color="auto" w:sz="4" w:space="0"/>
                  </w:tcBorders>
                </w:tcPr>
                <w:p>
                  <w:pPr>
                    <w:jc w:val="left"/>
                    <w:rPr>
                      <w:rFonts w:hint="default" w:ascii="宋体" w:hAnsi="宋体" w:cs="宋体"/>
                      <w:color w:val="000000"/>
                      <w:szCs w:val="21"/>
                      <w:lang w:val="en-US" w:eastAsia="zh-CN"/>
                    </w:rPr>
                  </w:pPr>
                  <w:r>
                    <w:rPr>
                      <w:rFonts w:hint="eastAsia" w:ascii="宋体" w:hAnsi="宋体" w:cs="宋体"/>
                      <w:color w:val="000000"/>
                      <w:szCs w:val="21"/>
                      <w:lang w:val="en-US" w:eastAsia="zh-CN"/>
                    </w:rPr>
                    <w:t>操作员</w:t>
                  </w:r>
                </w:p>
              </w:tc>
              <w:tc>
                <w:tcPr>
                  <w:tcW w:w="1767"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食堂用具消毒记录标</w:t>
                  </w:r>
                </w:p>
              </w:tc>
            </w:tr>
          </w:tbl>
          <w:p>
            <w:pPr>
              <w:pStyle w:val="2"/>
            </w:pPr>
          </w:p>
          <w:p>
            <w:r>
              <w:rPr>
                <w:rFonts w:hint="eastAsia"/>
              </w:rPr>
              <w:t>当监控表明偏离操作限值时，监控人员应及时采取纠偏，以防止关键限值的偏离。</w:t>
            </w:r>
          </w:p>
          <w:p>
            <w:pPr>
              <w:rPr>
                <w:color w:val="0000FF"/>
                <w:u w:val="single"/>
              </w:rPr>
            </w:pPr>
            <w:r>
              <w:rPr>
                <w:rFonts w:hint="eastAsia"/>
                <w:color w:val="0000FF"/>
              </w:rPr>
              <w:sym w:font="Wingdings" w:char="00FE"/>
            </w:r>
            <w:r>
              <w:rPr>
                <w:color w:val="0000FF"/>
              </w:rPr>
              <w:t xml:space="preserve"> </w:t>
            </w:r>
            <w:r>
              <w:rPr>
                <w:rFonts w:hint="eastAsia"/>
                <w:color w:val="0000FF"/>
              </w:rPr>
              <w:t xml:space="preserve">未发生 </w:t>
            </w:r>
            <w:r>
              <w:rPr>
                <w:color w:val="0000FF"/>
              </w:rPr>
              <w:t xml:space="preserve"> </w:t>
            </w:r>
            <w:r>
              <w:rPr>
                <w:rFonts w:hint="eastAsia"/>
                <w:color w:val="0000FF"/>
              </w:rPr>
              <w:sym w:font="Wingdings" w:char="00A8"/>
            </w:r>
            <w:r>
              <w:rPr>
                <w:rFonts w:hint="eastAsia"/>
                <w:color w:val="0000FF"/>
              </w:rPr>
              <w:t xml:space="preserve">发生，采取的纠偏 </w:t>
            </w:r>
            <w:r>
              <w:rPr>
                <w:color w:val="0000FF"/>
                <w:u w:val="single"/>
              </w:rPr>
              <w:t xml:space="preserve">  </w:t>
            </w:r>
            <w:r>
              <w:rPr>
                <w:rFonts w:hint="eastAsia"/>
                <w:color w:val="0000FF"/>
                <w:u w:val="single"/>
                <w:lang w:val="en-US" w:eastAsia="zh-CN"/>
              </w:rPr>
              <w:t>审核周期内未发生</w:t>
            </w:r>
            <w:r>
              <w:rPr>
                <w:color w:val="0000FF"/>
                <w:u w:val="single"/>
              </w:rPr>
              <w:t xml:space="preserve">                                 </w:t>
            </w:r>
          </w:p>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640"/>
              <w:gridCol w:w="1519"/>
              <w:gridCol w:w="1559"/>
              <w:gridCol w:w="1722"/>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color w:val="0000FF"/>
                    </w:rPr>
                  </w:pPr>
                  <w:r>
                    <w:rPr>
                      <w:rFonts w:hint="eastAsia"/>
                      <w:color w:val="0000FF"/>
                    </w:rPr>
                    <w:t>日期</w:t>
                  </w:r>
                </w:p>
              </w:tc>
              <w:tc>
                <w:tcPr>
                  <w:tcW w:w="1640" w:type="dxa"/>
                </w:tcPr>
                <w:p>
                  <w:pPr>
                    <w:rPr>
                      <w:color w:val="0000FF"/>
                    </w:rPr>
                  </w:pPr>
                  <w:r>
                    <w:rPr>
                      <w:rFonts w:hint="eastAsia"/>
                      <w:color w:val="0000FF"/>
                    </w:rPr>
                    <w:t>不合格的性质</w:t>
                  </w:r>
                </w:p>
              </w:tc>
              <w:tc>
                <w:tcPr>
                  <w:tcW w:w="1519" w:type="dxa"/>
                </w:tcPr>
                <w:p>
                  <w:pPr>
                    <w:rPr>
                      <w:color w:val="0000FF"/>
                    </w:rPr>
                  </w:pPr>
                  <w:r>
                    <w:rPr>
                      <w:rFonts w:hint="eastAsia"/>
                      <w:color w:val="0000FF"/>
                    </w:rPr>
                    <w:t>不合格描述</w:t>
                  </w:r>
                </w:p>
              </w:tc>
              <w:tc>
                <w:tcPr>
                  <w:tcW w:w="1559" w:type="dxa"/>
                </w:tcPr>
                <w:p>
                  <w:pPr>
                    <w:rPr>
                      <w:color w:val="0000FF"/>
                    </w:rPr>
                  </w:pPr>
                  <w:r>
                    <w:rPr>
                      <w:rFonts w:hint="eastAsia"/>
                      <w:color w:val="0000FF"/>
                    </w:rPr>
                    <w:t>不合格的原因</w:t>
                  </w:r>
                </w:p>
              </w:tc>
              <w:tc>
                <w:tcPr>
                  <w:tcW w:w="1722" w:type="dxa"/>
                </w:tcPr>
                <w:p>
                  <w:pPr>
                    <w:rPr>
                      <w:color w:val="0000FF"/>
                    </w:rPr>
                  </w:pPr>
                  <w:r>
                    <w:rPr>
                      <w:rFonts w:hint="eastAsia"/>
                      <w:color w:val="0000FF"/>
                    </w:rPr>
                    <w:t>不合格的后果</w:t>
                  </w:r>
                </w:p>
              </w:tc>
              <w:tc>
                <w:tcPr>
                  <w:tcW w:w="1538" w:type="dxa"/>
                </w:tcPr>
                <w:p>
                  <w:pPr>
                    <w:rPr>
                      <w:color w:val="0000FF"/>
                    </w:rPr>
                  </w:pPr>
                  <w:r>
                    <w:rPr>
                      <w:rFonts w:hint="eastAsia"/>
                      <w:color w:val="0000FF"/>
                    </w:rPr>
                    <w:t>纠正方法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eastAsia" w:eastAsia="宋体"/>
                      <w:color w:val="0000FF"/>
                      <w:lang w:eastAsia="zh-CN"/>
                    </w:rPr>
                  </w:pPr>
                  <w:r>
                    <w:rPr>
                      <w:rFonts w:hint="eastAsia"/>
                      <w:color w:val="0000FF"/>
                      <w:lang w:eastAsia="zh-CN"/>
                    </w:rPr>
                    <w:t>——</w:t>
                  </w:r>
                </w:p>
              </w:tc>
              <w:tc>
                <w:tcPr>
                  <w:tcW w:w="1640" w:type="dxa"/>
                </w:tcPr>
                <w:p>
                  <w:pPr>
                    <w:rPr>
                      <w:color w:val="0000FF"/>
                    </w:rPr>
                  </w:pPr>
                  <w:r>
                    <w:rPr>
                      <w:rFonts w:hint="eastAsia"/>
                      <w:color w:val="0000FF"/>
                    </w:rPr>
                    <w:sym w:font="Wingdings" w:char="00A8"/>
                  </w:r>
                  <w:r>
                    <w:rPr>
                      <w:rFonts w:hint="eastAsia"/>
                      <w:color w:val="0000FF"/>
                    </w:rPr>
                    <w:t>超出CL</w:t>
                  </w:r>
                </w:p>
                <w:p>
                  <w:pPr>
                    <w:rPr>
                      <w:color w:val="0000FF"/>
                    </w:rPr>
                  </w:pPr>
                  <w:r>
                    <w:rPr>
                      <w:rFonts w:hint="eastAsia"/>
                      <w:color w:val="0000FF"/>
                    </w:rPr>
                    <w:sym w:font="Wingdings" w:char="00A8"/>
                  </w:r>
                  <w:r>
                    <w:rPr>
                      <w:rFonts w:hint="eastAsia"/>
                      <w:color w:val="0000FF"/>
                    </w:rPr>
                    <w:t>OPRP失控</w:t>
                  </w:r>
                </w:p>
              </w:tc>
              <w:tc>
                <w:tcPr>
                  <w:tcW w:w="1519" w:type="dxa"/>
                </w:tcPr>
                <w:p>
                  <w:pPr>
                    <w:rPr>
                      <w:color w:val="0000FF"/>
                    </w:rPr>
                  </w:pPr>
                </w:p>
              </w:tc>
              <w:tc>
                <w:tcPr>
                  <w:tcW w:w="1559" w:type="dxa"/>
                </w:tcPr>
                <w:p>
                  <w:pPr>
                    <w:rPr>
                      <w:color w:val="0000FF"/>
                    </w:rPr>
                  </w:pPr>
                </w:p>
              </w:tc>
              <w:tc>
                <w:tcPr>
                  <w:tcW w:w="1722" w:type="dxa"/>
                </w:tcPr>
                <w:p>
                  <w:pPr>
                    <w:rPr>
                      <w:color w:val="0000FF"/>
                    </w:rPr>
                  </w:pPr>
                </w:p>
              </w:tc>
              <w:tc>
                <w:tcPr>
                  <w:tcW w:w="1538" w:type="dxa"/>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color w:val="0000FF"/>
                    </w:rPr>
                  </w:pPr>
                </w:p>
              </w:tc>
              <w:tc>
                <w:tcPr>
                  <w:tcW w:w="1640" w:type="dxa"/>
                </w:tcPr>
                <w:p>
                  <w:pPr>
                    <w:rPr>
                      <w:color w:val="0000FF"/>
                    </w:rPr>
                  </w:pPr>
                  <w:r>
                    <w:rPr>
                      <w:rFonts w:hint="eastAsia"/>
                      <w:color w:val="0000FF"/>
                    </w:rPr>
                    <w:sym w:font="Wingdings" w:char="00A8"/>
                  </w:r>
                  <w:r>
                    <w:rPr>
                      <w:rFonts w:hint="eastAsia"/>
                      <w:color w:val="0000FF"/>
                    </w:rPr>
                    <w:t>超出CL</w:t>
                  </w:r>
                </w:p>
                <w:p>
                  <w:pPr>
                    <w:rPr>
                      <w:color w:val="0000FF"/>
                    </w:rPr>
                  </w:pPr>
                  <w:r>
                    <w:rPr>
                      <w:rFonts w:hint="eastAsia"/>
                      <w:color w:val="0000FF"/>
                    </w:rPr>
                    <w:sym w:font="Wingdings" w:char="00A8"/>
                  </w:r>
                  <w:r>
                    <w:rPr>
                      <w:rFonts w:hint="eastAsia"/>
                      <w:color w:val="0000FF"/>
                    </w:rPr>
                    <w:t>OPR失控</w:t>
                  </w:r>
                </w:p>
              </w:tc>
              <w:tc>
                <w:tcPr>
                  <w:tcW w:w="1519" w:type="dxa"/>
                </w:tcPr>
                <w:p>
                  <w:pPr>
                    <w:rPr>
                      <w:color w:val="0000FF"/>
                    </w:rPr>
                  </w:pPr>
                </w:p>
              </w:tc>
              <w:tc>
                <w:tcPr>
                  <w:tcW w:w="1559" w:type="dxa"/>
                </w:tcPr>
                <w:p>
                  <w:pPr>
                    <w:rPr>
                      <w:color w:val="0000FF"/>
                    </w:rPr>
                  </w:pPr>
                </w:p>
              </w:tc>
              <w:tc>
                <w:tcPr>
                  <w:tcW w:w="1722" w:type="dxa"/>
                </w:tcPr>
                <w:p>
                  <w:pPr>
                    <w:rPr>
                      <w:color w:val="0000FF"/>
                    </w:rPr>
                  </w:pPr>
                </w:p>
              </w:tc>
              <w:tc>
                <w:tcPr>
                  <w:tcW w:w="1538" w:type="dxa"/>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color w:val="0000FF"/>
                    </w:rPr>
                  </w:pPr>
                </w:p>
              </w:tc>
              <w:tc>
                <w:tcPr>
                  <w:tcW w:w="1640" w:type="dxa"/>
                </w:tcPr>
                <w:p>
                  <w:pPr>
                    <w:rPr>
                      <w:color w:val="0000FF"/>
                    </w:rPr>
                  </w:pPr>
                  <w:r>
                    <w:rPr>
                      <w:rFonts w:hint="eastAsia"/>
                      <w:color w:val="0000FF"/>
                    </w:rPr>
                    <w:sym w:font="Wingdings" w:char="00A8"/>
                  </w:r>
                  <w:r>
                    <w:rPr>
                      <w:rFonts w:hint="eastAsia"/>
                      <w:color w:val="0000FF"/>
                    </w:rPr>
                    <w:t>超出CL</w:t>
                  </w:r>
                </w:p>
                <w:p>
                  <w:pPr>
                    <w:rPr>
                      <w:color w:val="0000FF"/>
                    </w:rPr>
                  </w:pPr>
                  <w:r>
                    <w:rPr>
                      <w:rFonts w:hint="eastAsia"/>
                      <w:color w:val="0000FF"/>
                    </w:rPr>
                    <w:sym w:font="Wingdings" w:char="00A8"/>
                  </w:r>
                  <w:r>
                    <w:rPr>
                      <w:rFonts w:hint="eastAsia"/>
                      <w:color w:val="0000FF"/>
                    </w:rPr>
                    <w:t>OPRP失控</w:t>
                  </w:r>
                </w:p>
              </w:tc>
              <w:tc>
                <w:tcPr>
                  <w:tcW w:w="1519" w:type="dxa"/>
                </w:tcPr>
                <w:p>
                  <w:pPr>
                    <w:rPr>
                      <w:color w:val="0000FF"/>
                    </w:rPr>
                  </w:pPr>
                </w:p>
              </w:tc>
              <w:tc>
                <w:tcPr>
                  <w:tcW w:w="1559" w:type="dxa"/>
                </w:tcPr>
                <w:p>
                  <w:pPr>
                    <w:rPr>
                      <w:color w:val="0000FF"/>
                    </w:rPr>
                  </w:pPr>
                </w:p>
              </w:tc>
              <w:tc>
                <w:tcPr>
                  <w:tcW w:w="1722" w:type="dxa"/>
                </w:tcPr>
                <w:p>
                  <w:pPr>
                    <w:rPr>
                      <w:color w:val="0000FF"/>
                    </w:rPr>
                  </w:pPr>
                </w:p>
              </w:tc>
              <w:tc>
                <w:tcPr>
                  <w:tcW w:w="1538" w:type="dxa"/>
                </w:tcPr>
                <w:p>
                  <w:pPr>
                    <w:rPr>
                      <w:color w:val="0000FF"/>
                    </w:rPr>
                  </w:pPr>
                </w:p>
              </w:tc>
            </w:tr>
          </w:tbl>
          <w:p/>
          <w:p>
            <w:pPr>
              <w:rPr>
                <w:color w:val="0000FF"/>
                <w:u w:val="single"/>
              </w:rPr>
            </w:pPr>
            <w:r>
              <w:rPr>
                <w:rFonts w:hint="eastAsia"/>
                <w:color w:val="0000FF"/>
              </w:rPr>
              <w:t>见《不合格品处置记录》</w:t>
            </w:r>
          </w:p>
          <w:p>
            <w:pPr>
              <w:rPr>
                <w:rFonts w:hint="eastAsia"/>
              </w:rPr>
            </w:pPr>
            <w:r>
              <w:rPr>
                <w:rFonts w:hint="eastAsia"/>
              </w:rPr>
              <w:t>当监控表明偏离关键限值时，监控人员应立即停止该操作步骤的运行，并及时采取纠偏措施。</w:t>
            </w:r>
          </w:p>
          <w:p>
            <w:pPr>
              <w:rPr>
                <w:u w:val="single"/>
              </w:rPr>
            </w:pPr>
            <w:r>
              <w:rPr>
                <w:rFonts w:hint="eastAsia"/>
              </w:rPr>
              <w:t>保持监控记录情况，</w:t>
            </w:r>
            <w:r>
              <w:rPr>
                <w:rFonts w:hint="eastAsia"/>
              </w:rPr>
              <w:sym w:font="Wingdings" w:char="00A8"/>
            </w:r>
            <w:r>
              <w:rPr>
                <w:rFonts w:hint="eastAsia"/>
              </w:rPr>
              <w:t xml:space="preserve">保持 </w:t>
            </w:r>
            <w:r>
              <w:t xml:space="preserve">      </w:t>
            </w:r>
            <w:r>
              <w:rPr>
                <w:rFonts w:hint="eastAsia"/>
              </w:rPr>
              <w:sym w:font="Wingdings" w:char="00A8"/>
            </w:r>
            <w:r>
              <w:rPr>
                <w:rFonts w:hint="eastAsia"/>
              </w:rPr>
              <w:t>未保持，说明</w:t>
            </w:r>
            <w:r>
              <w:rPr>
                <w:rFonts w:hint="eastAsia"/>
                <w:u w:val="single"/>
              </w:rPr>
              <w:t xml:space="preserve"> </w:t>
            </w:r>
            <w:r>
              <w:rPr>
                <w:u w:val="single"/>
              </w:rPr>
              <w:t xml:space="preserve">     </w:t>
            </w:r>
            <w:r>
              <w:rPr>
                <w:rFonts w:hint="eastAsia"/>
                <w:u w:val="single"/>
                <w:lang w:val="en-US" w:eastAsia="zh-CN"/>
              </w:rPr>
              <w:t>体系建立以来未发生</w:t>
            </w:r>
            <w:r>
              <w:rPr>
                <w:u w:val="single"/>
              </w:rPr>
              <w:t xml:space="preserve">                             </w:t>
            </w:r>
          </w:p>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建立关键限值偏离时的纠偏措施</w:t>
            </w:r>
          </w:p>
        </w:tc>
        <w:tc>
          <w:tcPr>
            <w:tcW w:w="1100" w:type="dxa"/>
            <w:vMerge w:val="restart"/>
            <w:shd w:val="clear" w:color="auto" w:fill="auto"/>
          </w:tcPr>
          <w:p>
            <w:r>
              <w:rPr>
                <w:rFonts w:hint="eastAsia"/>
                <w:lang w:val="en-US" w:eastAsia="zh-CN"/>
              </w:rPr>
              <w:t>H（V1.0）</w:t>
            </w:r>
            <w:r>
              <w:rPr>
                <w:rFonts w:hint="eastAsia"/>
              </w:rPr>
              <w:t xml:space="preserve">4.3.3.4 </w:t>
            </w:r>
          </w:p>
        </w:tc>
        <w:tc>
          <w:tcPr>
            <w:tcW w:w="674" w:type="dxa"/>
            <w:shd w:val="clear" w:color="auto" w:fill="auto"/>
          </w:tcPr>
          <w:p>
            <w:r>
              <w:rPr>
                <w:rFonts w:hint="eastAsia"/>
              </w:rPr>
              <w:t>文件名称</w:t>
            </w:r>
          </w:p>
        </w:tc>
        <w:tc>
          <w:tcPr>
            <w:tcW w:w="9330" w:type="dxa"/>
            <w:gridSpan w:val="2"/>
            <w:shd w:val="clear" w:color="auto" w:fill="auto"/>
          </w:tcPr>
          <w:p>
            <w:r>
              <w:rPr>
                <w:rFonts w:hint="eastAsia"/>
              </w:rPr>
              <w:sym w:font="Wingdings" w:char="00FE"/>
            </w:r>
            <w:r>
              <w:rPr>
                <w:rFonts w:hint="eastAsia"/>
              </w:rPr>
              <w:t xml:space="preserve"> 《HACCP</w:t>
            </w:r>
            <w:r>
              <w:rPr>
                <w:rFonts w:hint="eastAsia"/>
                <w:lang w:val="en-US" w:eastAsia="zh-CN"/>
              </w:rPr>
              <w:t>管理</w:t>
            </w:r>
            <w:r>
              <w:rPr>
                <w:rFonts w:hint="eastAsia"/>
              </w:rPr>
              <w:t>手册》第</w:t>
            </w:r>
            <w:r>
              <w:rPr>
                <w:rFonts w:hint="eastAsia"/>
                <w:lang w:val="en-US" w:eastAsia="zh-CN"/>
              </w:rPr>
              <w:t xml:space="preserve">7 </w:t>
            </w:r>
            <w:r>
              <w:rPr>
                <w:rFonts w:hint="eastAsia"/>
              </w:rPr>
              <w:t>章节；</w:t>
            </w:r>
            <w:r>
              <w:rPr>
                <w:rFonts w:hint="eastAsia"/>
              </w:rPr>
              <w:sym w:font="Wingdings" w:char="00FE"/>
            </w:r>
            <w:r>
              <w:rPr>
                <w:rFonts w:hint="eastAsia"/>
              </w:rPr>
              <w:t xml:space="preserve"> 《不合格</w:t>
            </w:r>
            <w:r>
              <w:rPr>
                <w:rFonts w:hint="eastAsia"/>
                <w:lang w:val="en-US" w:eastAsia="zh-CN"/>
              </w:rPr>
              <w:t>品</w:t>
            </w:r>
            <w:r>
              <w:rPr>
                <w:rFonts w:hint="eastAsia"/>
              </w:rPr>
              <w:t>控制程序》、</w:t>
            </w:r>
          </w:p>
        </w:tc>
        <w:tc>
          <w:tcPr>
            <w:tcW w:w="1585" w:type="dxa"/>
            <w:vMerge w:val="restart"/>
            <w:shd w:val="clear" w:color="auto" w:fill="auto"/>
          </w:tcPr>
          <w:p>
            <w:pPr>
              <w:rPr>
                <w:rFonts w:hint="eastAsia"/>
                <w:lang w:val="en-US" w:eastAsia="zh-CN"/>
              </w:rPr>
            </w:pPr>
            <w:r>
              <w:rPr>
                <w:rFonts w:hint="eastAsia"/>
              </w:rPr>
              <w:sym w:font="Wingdings" w:char="00FE"/>
            </w:r>
            <w:r>
              <w:rPr>
                <w:rFonts w:hint="eastAsia"/>
              </w:rPr>
              <w:t xml:space="preserve"> </w:t>
            </w:r>
            <w:r>
              <w:rPr>
                <w:rFonts w:hint="eastAsia"/>
                <w:lang w:val="en-US" w:eastAsia="zh-CN"/>
              </w:rPr>
              <w:t>符合</w:t>
            </w:r>
          </w:p>
          <w:p>
            <w:r>
              <w:rPr>
                <w:rFonts w:hint="eastAsia"/>
              </w:rPr>
              <w:sym w:font="Wingdings" w:char="00A8"/>
            </w:r>
            <w:r>
              <w:rPr>
                <w:rFonts w:hint="eastAsia"/>
              </w:rPr>
              <w:t xml:space="preserve"> </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pPr>
              <w:rPr>
                <w:color w:val="0000FF"/>
                <w:u w:val="single"/>
              </w:rPr>
            </w:pPr>
            <w:r>
              <w:rPr>
                <w:rFonts w:hint="eastAsia"/>
              </w:rPr>
              <w:t>应针对C</w:t>
            </w:r>
            <w:r>
              <w:t>CP</w:t>
            </w:r>
            <w:r>
              <w:rPr>
                <w:rFonts w:hint="eastAsia"/>
              </w:rPr>
              <w:t>的每个关键限值的偏离预先制定纠偏措施，以便在偏离时实施。</w:t>
            </w:r>
            <w:r>
              <w:rPr>
                <w:rFonts w:hint="eastAsia"/>
                <w:color w:val="0000FF"/>
              </w:rPr>
              <w:t>见</w:t>
            </w:r>
            <w:r>
              <w:rPr>
                <w:rFonts w:hint="eastAsia"/>
                <w:color w:val="0000FF"/>
                <w:u w:val="single"/>
              </w:rPr>
              <w:t xml:space="preserve"> </w:t>
            </w:r>
            <w:r>
              <w:rPr>
                <w:color w:val="0000FF"/>
                <w:u w:val="single"/>
              </w:rPr>
              <w:t xml:space="preserve">  </w:t>
            </w:r>
            <w:r>
              <w:rPr>
                <w:rFonts w:hint="eastAsia"/>
                <w:color w:val="0000FF"/>
                <w:u w:val="single"/>
                <w:lang w:eastAsia="zh-CN"/>
              </w:rPr>
              <w:t>《</w:t>
            </w:r>
            <w:r>
              <w:rPr>
                <w:rFonts w:hint="eastAsia"/>
                <w:color w:val="0000FF"/>
                <w:u w:val="single"/>
                <w:lang w:val="en-US" w:eastAsia="zh-CN"/>
              </w:rPr>
              <w:t>HACCP计划表</w:t>
            </w:r>
            <w:r>
              <w:rPr>
                <w:rFonts w:hint="eastAsia"/>
                <w:color w:val="0000FF"/>
                <w:u w:val="single"/>
                <w:lang w:eastAsia="zh-CN"/>
              </w:rPr>
              <w:t>》</w:t>
            </w:r>
            <w:r>
              <w:rPr>
                <w:color w:val="0000FF"/>
                <w:u w:val="single"/>
              </w:rPr>
              <w:t xml:space="preserve">          </w:t>
            </w:r>
          </w:p>
          <w:p>
            <w:r>
              <w:rPr>
                <w:rFonts w:hint="eastAsia"/>
              </w:rPr>
              <w:t>纠偏措施应包括实施纠偏措施和负责收影响产品放行的人员；偏离原因的识别和消除；受影响产品的隔离、评估和处理。</w:t>
            </w:r>
          </w:p>
          <w:p/>
          <w:p>
            <w:r>
              <w:rPr>
                <w:rFonts w:hint="eastAsia"/>
              </w:rPr>
              <w:sym w:font="Wingdings" w:char="00FE"/>
            </w:r>
            <w:r>
              <w:rPr>
                <w:rFonts w:hint="eastAsia"/>
              </w:rPr>
              <w:t>体系建立以来/</w:t>
            </w:r>
            <w:r>
              <w:rPr>
                <w:rFonts w:hint="eastAsia"/>
              </w:rPr>
              <w:sym w:font="Wingdings" w:char="00A8"/>
            </w:r>
            <w:r>
              <w:rPr>
                <w:rFonts w:hint="eastAsia"/>
              </w:rPr>
              <w:t xml:space="preserve">近一年  发生关键限值偏离的情况   </w:t>
            </w:r>
            <w:r>
              <w:rPr>
                <w:rFonts w:hint="eastAsia"/>
              </w:rPr>
              <w:sym w:font="Wingdings" w:char="00A8"/>
            </w:r>
            <w:r>
              <w:rPr>
                <w:rFonts w:hint="eastAsia"/>
              </w:rPr>
              <w:t xml:space="preserve">是  </w:t>
            </w:r>
            <w:r>
              <w:rPr>
                <w:rFonts w:hint="eastAsia"/>
              </w:rPr>
              <w:sym w:font="Wingdings" w:char="00FE"/>
            </w:r>
            <w:r>
              <w:rPr>
                <w:rFonts w:hint="eastAsia"/>
              </w:rPr>
              <w:t>否</w:t>
            </w:r>
          </w:p>
          <w:p/>
          <w:p>
            <w:r>
              <w:rPr>
                <w:rFonts w:hint="eastAsia"/>
              </w:rPr>
              <w:t>不符合的来源：</w:t>
            </w:r>
          </w:p>
          <w:p>
            <w:pPr>
              <w:rPr>
                <w:rFonts w:hint="eastAsia"/>
              </w:rPr>
            </w:pPr>
            <w:r>
              <w:rPr/>
              <w:sym w:font="Wingdings" w:char="00A8"/>
            </w:r>
            <w:r>
              <w:rPr>
                <w:rFonts w:hint="eastAsia"/>
              </w:rPr>
              <w:t xml:space="preserve">顾客投诉   </w:t>
            </w:r>
            <w:r>
              <w:rPr>
                <w:rFonts w:hint="eastAsia"/>
              </w:rPr>
              <w:sym w:font="Wingdings" w:char="00A8"/>
            </w:r>
            <w:r>
              <w:rPr>
                <w:rFonts w:hint="eastAsia"/>
              </w:rPr>
              <w:t xml:space="preserve">监管检查报告中发现的不合格   </w:t>
            </w:r>
            <w:r>
              <w:rPr>
                <w:rFonts w:hint="eastAsia"/>
              </w:rPr>
              <w:sym w:font="Wingdings" w:char="00A8"/>
            </w:r>
            <w:r>
              <w:rPr>
                <w:rFonts w:hint="eastAsia"/>
              </w:rPr>
              <w:t xml:space="preserve">超出操作限值  </w:t>
            </w:r>
            <w:r>
              <w:rPr>
                <w:rFonts w:hint="eastAsia"/>
              </w:rPr>
              <w:sym w:font="Wingdings" w:char="00A8"/>
            </w:r>
            <w:r>
              <w:rPr>
                <w:rFonts w:hint="eastAsia"/>
              </w:rPr>
              <w:t xml:space="preserve">超出关键限值  </w:t>
            </w:r>
            <w:r>
              <w:rPr>
                <w:rFonts w:hint="eastAsia"/>
              </w:rPr>
              <w:sym w:font="Wingdings" w:char="00A8"/>
            </w:r>
            <w:r>
              <w:rPr>
                <w:rFonts w:hint="eastAsia"/>
              </w:rPr>
              <w:t>其他</w:t>
            </w:r>
          </w:p>
          <w:p>
            <w:pPr>
              <w:rPr>
                <w:rFonts w:hint="eastAsia"/>
              </w:rPr>
            </w:pPr>
          </w:p>
          <w:p>
            <w:pPr>
              <w:rPr>
                <w:u w:val="single"/>
              </w:rPr>
            </w:pPr>
            <w:r>
              <w:rPr>
                <w:rFonts w:hint="eastAsia"/>
              </w:rPr>
              <w:t>抽查采取纠正措施相关记录名称：</w:t>
            </w:r>
            <w:r>
              <w:rPr>
                <w:rFonts w:hint="eastAsia"/>
                <w:u w:val="single"/>
              </w:rPr>
              <w:t xml:space="preserve">《 </w:t>
            </w:r>
            <w:r>
              <w:rPr>
                <w:rFonts w:hint="eastAsia"/>
                <w:u w:val="single"/>
                <w:lang w:val="en-US" w:eastAsia="zh-CN"/>
              </w:rPr>
              <w:t>审核周期内未发生</w:t>
            </w:r>
            <w:r>
              <w:rPr>
                <w:rFonts w:hint="eastAsia"/>
                <w:u w:val="single"/>
              </w:rPr>
              <w:t xml:space="preserve">  》     </w:t>
            </w:r>
          </w:p>
          <w:p>
            <w:pPr>
              <w:rPr>
                <w:u w:val="single"/>
              </w:rPr>
            </w:pPr>
          </w:p>
          <w:tbl>
            <w:tblPr>
              <w:tblStyle w:val="10"/>
              <w:tblpPr w:leftFromText="180" w:rightFromText="180" w:vertAnchor="text" w:horzAnchor="margin" w:tblpY="-262"/>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950"/>
              <w:gridCol w:w="1115"/>
              <w:gridCol w:w="1771"/>
              <w:gridCol w:w="1163"/>
              <w:gridCol w:w="1134"/>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0" w:type="dxa"/>
                </w:tcPr>
                <w:p>
                  <w:pPr>
                    <w:rPr>
                      <w:color w:val="0000FF"/>
                    </w:rPr>
                  </w:pPr>
                  <w:r>
                    <w:rPr>
                      <w:rFonts w:hint="eastAsia"/>
                      <w:color w:val="0000FF"/>
                    </w:rPr>
                    <w:t>发生日期</w:t>
                  </w:r>
                </w:p>
              </w:tc>
              <w:tc>
                <w:tcPr>
                  <w:tcW w:w="950" w:type="dxa"/>
                </w:tcPr>
                <w:p>
                  <w:pPr>
                    <w:rPr>
                      <w:color w:val="0000FF"/>
                    </w:rPr>
                  </w:pPr>
                  <w:r>
                    <w:rPr>
                      <w:rFonts w:hint="eastAsia"/>
                      <w:color w:val="0000FF"/>
                    </w:rPr>
                    <w:t>偏离原因</w:t>
                  </w:r>
                </w:p>
              </w:tc>
              <w:tc>
                <w:tcPr>
                  <w:tcW w:w="1115" w:type="dxa"/>
                </w:tcPr>
                <w:p>
                  <w:pPr>
                    <w:rPr>
                      <w:color w:val="0000FF"/>
                    </w:rPr>
                  </w:pPr>
                  <w:r>
                    <w:rPr>
                      <w:rFonts w:hint="eastAsia"/>
                      <w:color w:val="0000FF"/>
                    </w:rPr>
                    <w:t>受影响产品的评估</w:t>
                  </w:r>
                </w:p>
              </w:tc>
              <w:tc>
                <w:tcPr>
                  <w:tcW w:w="1771" w:type="dxa"/>
                </w:tcPr>
                <w:p>
                  <w:pPr>
                    <w:rPr>
                      <w:color w:val="0000FF"/>
                    </w:rPr>
                  </w:pPr>
                  <w:r>
                    <w:rPr>
                      <w:rFonts w:hint="eastAsia"/>
                      <w:color w:val="0000FF"/>
                    </w:rPr>
                    <w:t>受影响产品的放行</w:t>
                  </w:r>
                </w:p>
              </w:tc>
              <w:tc>
                <w:tcPr>
                  <w:tcW w:w="1163" w:type="dxa"/>
                </w:tcPr>
                <w:p>
                  <w:pPr>
                    <w:rPr>
                      <w:color w:val="0000FF"/>
                      <w:sz w:val="18"/>
                      <w:szCs w:val="18"/>
                    </w:rPr>
                  </w:pPr>
                  <w:r>
                    <w:rPr>
                      <w:rFonts w:hint="eastAsia"/>
                      <w:color w:val="0000FF"/>
                      <w:sz w:val="18"/>
                      <w:szCs w:val="18"/>
                    </w:rPr>
                    <w:t>受影响产品放行的人员</w:t>
                  </w:r>
                </w:p>
              </w:tc>
              <w:tc>
                <w:tcPr>
                  <w:tcW w:w="1134" w:type="dxa"/>
                </w:tcPr>
                <w:p>
                  <w:pPr>
                    <w:rPr>
                      <w:color w:val="0000FF"/>
                    </w:rPr>
                  </w:pPr>
                  <w:r>
                    <w:rPr>
                      <w:rFonts w:hint="eastAsia"/>
                      <w:color w:val="0000FF"/>
                    </w:rPr>
                    <w:t>纠偏措施</w:t>
                  </w:r>
                </w:p>
              </w:tc>
              <w:tc>
                <w:tcPr>
                  <w:tcW w:w="850" w:type="dxa"/>
                </w:tcPr>
                <w:p>
                  <w:pPr>
                    <w:rPr>
                      <w:color w:val="0000FF"/>
                    </w:rPr>
                  </w:pPr>
                  <w:r>
                    <w:rPr>
                      <w:rFonts w:hint="eastAsia"/>
                      <w:color w:val="0000FF"/>
                    </w:rPr>
                    <w:t>纠偏人员</w:t>
                  </w:r>
                </w:p>
              </w:tc>
              <w:tc>
                <w:tcPr>
                  <w:tcW w:w="851" w:type="dxa"/>
                </w:tcPr>
                <w:p>
                  <w:pPr>
                    <w:rPr>
                      <w:color w:val="0000FF"/>
                    </w:rPr>
                  </w:pPr>
                  <w:r>
                    <w:rPr>
                      <w:rFonts w:hint="eastAsia"/>
                      <w:color w:val="0000FF"/>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950" w:type="dxa"/>
                </w:tcPr>
                <w:p>
                  <w:pPr>
                    <w:rPr>
                      <w:color w:val="0000FF"/>
                    </w:rPr>
                  </w:pPr>
                </w:p>
              </w:tc>
              <w:tc>
                <w:tcPr>
                  <w:tcW w:w="950" w:type="dxa"/>
                </w:tcPr>
                <w:p>
                  <w:pPr>
                    <w:rPr>
                      <w:color w:val="0000FF"/>
                    </w:rPr>
                  </w:pPr>
                </w:p>
              </w:tc>
              <w:tc>
                <w:tcPr>
                  <w:tcW w:w="1115" w:type="dxa"/>
                </w:tcPr>
                <w:p>
                  <w:pPr>
                    <w:rPr>
                      <w:color w:val="0000FF"/>
                    </w:rPr>
                  </w:pPr>
                  <w:r>
                    <w:rPr>
                      <w:rFonts w:hint="eastAsia"/>
                      <w:color w:val="0000FF"/>
                    </w:rPr>
                    <w:sym w:font="Wingdings" w:char="00A8"/>
                  </w:r>
                  <w:r>
                    <w:rPr>
                      <w:rFonts w:hint="eastAsia"/>
                      <w:color w:val="0000FF"/>
                    </w:rPr>
                    <w:t>生物特性的测量或检验</w:t>
                  </w:r>
                </w:p>
                <w:p>
                  <w:pPr>
                    <w:rPr>
                      <w:color w:val="0000FF"/>
                    </w:rPr>
                  </w:pPr>
                  <w:r>
                    <w:rPr>
                      <w:rFonts w:hint="eastAsia"/>
                      <w:color w:val="0000FF"/>
                    </w:rPr>
                    <w:sym w:font="Wingdings" w:char="00A8"/>
                  </w:r>
                  <w:r>
                    <w:rPr>
                      <w:rFonts w:hint="eastAsia"/>
                      <w:color w:val="0000FF"/>
                    </w:rPr>
                    <w:t>化学特性的测量或检验</w:t>
                  </w:r>
                </w:p>
                <w:p>
                  <w:pPr>
                    <w:rPr>
                      <w:color w:val="0000FF"/>
                    </w:rPr>
                  </w:pPr>
                  <w:r>
                    <w:rPr>
                      <w:rFonts w:hint="eastAsia"/>
                      <w:color w:val="0000FF"/>
                    </w:rPr>
                    <w:sym w:font="Wingdings" w:char="00A8"/>
                  </w:r>
                  <w:r>
                    <w:rPr>
                      <w:rFonts w:hint="eastAsia"/>
                      <w:color w:val="0000FF"/>
                    </w:rPr>
                    <w:t>物理特性的测量或检验</w:t>
                  </w:r>
                </w:p>
              </w:tc>
              <w:tc>
                <w:tcPr>
                  <w:tcW w:w="1771" w:type="dxa"/>
                </w:tcPr>
                <w:p>
                  <w:pPr>
                    <w:rPr>
                      <w:color w:val="0000FF"/>
                    </w:rPr>
                  </w:pPr>
                  <w:r>
                    <w:rPr>
                      <w:rFonts w:hint="eastAsia"/>
                      <w:color w:val="0000FF"/>
                    </w:rPr>
                    <w:sym w:font="Wingdings" w:char="00A8"/>
                  </w:r>
                  <w:r>
                    <w:rPr>
                      <w:rFonts w:hint="eastAsia"/>
                      <w:color w:val="0000FF"/>
                    </w:rPr>
                    <w:t>放行至后续操作</w:t>
                  </w:r>
                </w:p>
                <w:p>
                  <w:pPr>
                    <w:rPr>
                      <w:color w:val="0000FF"/>
                    </w:rPr>
                  </w:pPr>
                  <w:r>
                    <w:rPr>
                      <w:rFonts w:hint="eastAsia"/>
                      <w:color w:val="0000FF"/>
                    </w:rPr>
                    <w:sym w:font="Wingdings" w:char="00A8"/>
                  </w:r>
                  <w:r>
                    <w:rPr>
                      <w:rFonts w:hint="eastAsia"/>
                      <w:color w:val="0000FF"/>
                    </w:rPr>
                    <w:t>返工</w:t>
                  </w:r>
                </w:p>
                <w:p>
                  <w:pPr>
                    <w:rPr>
                      <w:color w:val="0000FF"/>
                    </w:rPr>
                  </w:pPr>
                  <w:r>
                    <w:rPr>
                      <w:rFonts w:hint="eastAsia"/>
                      <w:color w:val="0000FF"/>
                    </w:rPr>
                    <w:sym w:font="Wingdings" w:char="00A8"/>
                  </w:r>
                  <w:r>
                    <w:rPr>
                      <w:rFonts w:hint="eastAsia"/>
                      <w:color w:val="0000FF"/>
                    </w:rPr>
                    <w:t>降级</w:t>
                  </w:r>
                </w:p>
                <w:p>
                  <w:pPr>
                    <w:rPr>
                      <w:color w:val="0000FF"/>
                    </w:rPr>
                  </w:pPr>
                  <w:r>
                    <w:rPr>
                      <w:rFonts w:hint="eastAsia"/>
                      <w:color w:val="0000FF"/>
                    </w:rPr>
                    <w:sym w:font="Wingdings" w:char="00A8"/>
                  </w:r>
                  <w:r>
                    <w:rPr>
                      <w:rFonts w:hint="eastAsia"/>
                      <w:color w:val="0000FF"/>
                    </w:rPr>
                    <w:t>改变用途</w:t>
                  </w:r>
                </w:p>
                <w:p>
                  <w:pPr>
                    <w:rPr>
                      <w:color w:val="0000FF"/>
                    </w:rPr>
                  </w:pPr>
                  <w:r>
                    <w:rPr>
                      <w:rFonts w:hint="eastAsia"/>
                      <w:color w:val="0000FF"/>
                    </w:rPr>
                    <w:sym w:font="Wingdings" w:char="00A8"/>
                  </w:r>
                  <w:r>
                    <w:rPr>
                      <w:rFonts w:hint="eastAsia"/>
                      <w:color w:val="0000FF"/>
                    </w:rPr>
                    <w:t>废弃</w:t>
                  </w:r>
                </w:p>
                <w:p>
                  <w:pPr>
                    <w:rPr>
                      <w:color w:val="0000FF"/>
                    </w:rPr>
                  </w:pPr>
                  <w:r>
                    <w:rPr>
                      <w:rFonts w:hint="eastAsia"/>
                      <w:color w:val="0000FF"/>
                    </w:rPr>
                    <w:sym w:font="Wingdings" w:char="00A8"/>
                  </w:r>
                  <w:r>
                    <w:rPr>
                      <w:rFonts w:hint="eastAsia"/>
                      <w:color w:val="0000FF"/>
                    </w:rPr>
                    <w:t>其他</w:t>
                  </w:r>
                </w:p>
              </w:tc>
              <w:tc>
                <w:tcPr>
                  <w:tcW w:w="1163" w:type="dxa"/>
                </w:tcPr>
                <w:p>
                  <w:pPr>
                    <w:rPr>
                      <w:color w:val="0000FF"/>
                    </w:rPr>
                  </w:pPr>
                </w:p>
              </w:tc>
              <w:tc>
                <w:tcPr>
                  <w:tcW w:w="1134" w:type="dxa"/>
                </w:tcPr>
                <w:p>
                  <w:pPr>
                    <w:rPr>
                      <w:color w:val="0000FF"/>
                    </w:rPr>
                  </w:pPr>
                </w:p>
              </w:tc>
              <w:tc>
                <w:tcPr>
                  <w:tcW w:w="850" w:type="dxa"/>
                </w:tcPr>
                <w:p>
                  <w:pPr>
                    <w:rPr>
                      <w:color w:val="0000FF"/>
                    </w:rPr>
                  </w:pPr>
                </w:p>
              </w:tc>
              <w:tc>
                <w:tcPr>
                  <w:tcW w:w="851" w:type="dxa"/>
                </w:tcPr>
                <w:p>
                  <w:pPr>
                    <w:rPr>
                      <w:color w:val="0000FF"/>
                    </w:rPr>
                  </w:pPr>
                  <w:r>
                    <w:rPr>
                      <w:rFonts w:hint="eastAsia"/>
                      <w:color w:val="0000FF"/>
                    </w:rPr>
                    <w:sym w:font="Wingdings" w:char="00A8"/>
                  </w:r>
                  <w:r>
                    <w:rPr>
                      <w:rFonts w:hint="eastAsia"/>
                      <w:color w:val="0000FF"/>
                    </w:rPr>
                    <w:t>有效</w:t>
                  </w:r>
                </w:p>
                <w:p>
                  <w:pPr>
                    <w:rPr>
                      <w:color w:val="0000FF"/>
                    </w:rPr>
                  </w:pPr>
                  <w:r>
                    <w:rPr>
                      <w:rFonts w:hint="eastAsia"/>
                      <w:color w:val="0000FF"/>
                    </w:rPr>
                    <w:sym w:font="Wingdings" w:char="00A8"/>
                  </w:r>
                  <w:r>
                    <w:rPr>
                      <w:rFonts w:hint="eastAsia"/>
                      <w:color w:val="0000FF"/>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950" w:type="dxa"/>
                </w:tcPr>
                <w:p>
                  <w:pPr>
                    <w:rPr>
                      <w:color w:val="0000FF"/>
                    </w:rPr>
                  </w:pPr>
                </w:p>
              </w:tc>
              <w:tc>
                <w:tcPr>
                  <w:tcW w:w="950" w:type="dxa"/>
                </w:tcPr>
                <w:p>
                  <w:pPr>
                    <w:rPr>
                      <w:color w:val="0000FF"/>
                    </w:rPr>
                  </w:pPr>
                </w:p>
              </w:tc>
              <w:tc>
                <w:tcPr>
                  <w:tcW w:w="1115" w:type="dxa"/>
                </w:tcPr>
                <w:p>
                  <w:pPr>
                    <w:rPr>
                      <w:color w:val="0000FF"/>
                    </w:rPr>
                  </w:pPr>
                </w:p>
              </w:tc>
              <w:tc>
                <w:tcPr>
                  <w:tcW w:w="1771" w:type="dxa"/>
                </w:tcPr>
                <w:p>
                  <w:pPr>
                    <w:rPr>
                      <w:color w:val="0000FF"/>
                    </w:rPr>
                  </w:pPr>
                </w:p>
              </w:tc>
              <w:tc>
                <w:tcPr>
                  <w:tcW w:w="1163" w:type="dxa"/>
                </w:tcPr>
                <w:p>
                  <w:pPr>
                    <w:rPr>
                      <w:color w:val="0000FF"/>
                    </w:rPr>
                  </w:pPr>
                </w:p>
              </w:tc>
              <w:tc>
                <w:tcPr>
                  <w:tcW w:w="1134" w:type="dxa"/>
                </w:tcPr>
                <w:p>
                  <w:pPr>
                    <w:rPr>
                      <w:color w:val="0000FF"/>
                    </w:rPr>
                  </w:pPr>
                </w:p>
              </w:tc>
              <w:tc>
                <w:tcPr>
                  <w:tcW w:w="850" w:type="dxa"/>
                </w:tcPr>
                <w:p>
                  <w:pPr>
                    <w:rPr>
                      <w:color w:val="0000FF"/>
                    </w:rPr>
                  </w:pPr>
                </w:p>
              </w:tc>
              <w:tc>
                <w:tcPr>
                  <w:tcW w:w="851" w:type="dxa"/>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50" w:type="dxa"/>
                </w:tcPr>
                <w:p>
                  <w:pPr>
                    <w:rPr>
                      <w:color w:val="0000FF"/>
                    </w:rPr>
                  </w:pPr>
                </w:p>
              </w:tc>
              <w:tc>
                <w:tcPr>
                  <w:tcW w:w="950" w:type="dxa"/>
                </w:tcPr>
                <w:p>
                  <w:pPr>
                    <w:rPr>
                      <w:color w:val="0000FF"/>
                    </w:rPr>
                  </w:pPr>
                </w:p>
              </w:tc>
              <w:tc>
                <w:tcPr>
                  <w:tcW w:w="1115" w:type="dxa"/>
                </w:tcPr>
                <w:p>
                  <w:pPr>
                    <w:rPr>
                      <w:color w:val="0000FF"/>
                    </w:rPr>
                  </w:pPr>
                </w:p>
              </w:tc>
              <w:tc>
                <w:tcPr>
                  <w:tcW w:w="1771" w:type="dxa"/>
                </w:tcPr>
                <w:p>
                  <w:pPr>
                    <w:rPr>
                      <w:color w:val="0000FF"/>
                    </w:rPr>
                  </w:pPr>
                </w:p>
              </w:tc>
              <w:tc>
                <w:tcPr>
                  <w:tcW w:w="1163" w:type="dxa"/>
                </w:tcPr>
                <w:p>
                  <w:pPr>
                    <w:rPr>
                      <w:color w:val="0000FF"/>
                    </w:rPr>
                  </w:pPr>
                </w:p>
              </w:tc>
              <w:tc>
                <w:tcPr>
                  <w:tcW w:w="1134" w:type="dxa"/>
                </w:tcPr>
                <w:p>
                  <w:pPr>
                    <w:rPr>
                      <w:color w:val="0000FF"/>
                    </w:rPr>
                  </w:pPr>
                </w:p>
              </w:tc>
              <w:tc>
                <w:tcPr>
                  <w:tcW w:w="850" w:type="dxa"/>
                </w:tcPr>
                <w:p>
                  <w:pPr>
                    <w:rPr>
                      <w:color w:val="0000FF"/>
                    </w:rPr>
                  </w:pPr>
                </w:p>
              </w:tc>
              <w:tc>
                <w:tcPr>
                  <w:tcW w:w="851" w:type="dxa"/>
                </w:tcPr>
                <w:p>
                  <w:pPr>
                    <w:rPr>
                      <w:color w:val="0000FF"/>
                    </w:rPr>
                  </w:pPr>
                </w:p>
              </w:tc>
            </w:tr>
          </w:tbl>
          <w:p/>
          <w:p>
            <w:r>
              <w:rPr>
                <w:rFonts w:hint="eastAsia"/>
              </w:rPr>
              <w:t>当某个关键限值的监视结果反复发生偏离或偏离原因涉及相应控制措施的控制能力时，H</w:t>
            </w:r>
            <w:r>
              <w:t>ACCP</w:t>
            </w:r>
            <w:r>
              <w:rPr>
                <w:rFonts w:hint="eastAsia"/>
              </w:rPr>
              <w:t>小组应重新评估相关控制措施的有效性和适宜性，必要时对其予以改进并更新，保持纠偏记录。</w:t>
            </w:r>
          </w:p>
          <w:p>
            <w:r>
              <w:rPr>
                <w:rFonts w:hint="eastAsia"/>
                <w:color w:val="0000FF"/>
              </w:rPr>
              <w:t>见</w:t>
            </w:r>
            <w:r>
              <w:rPr>
                <w:rFonts w:hint="eastAsia"/>
                <w:color w:val="0000FF"/>
                <w:u w:val="single"/>
              </w:rPr>
              <w:t xml:space="preserve"> </w:t>
            </w:r>
            <w:r>
              <w:rPr>
                <w:color w:val="0000FF"/>
                <w:u w:val="single"/>
              </w:rPr>
              <w:t xml:space="preserve"> </w:t>
            </w:r>
            <w:r>
              <w:rPr>
                <w:rFonts w:hint="eastAsia"/>
                <w:color w:val="0000FF"/>
                <w:u w:val="single"/>
                <w:lang w:val="en-US" w:eastAsia="zh-CN"/>
              </w:rPr>
              <w:t>纠偏记录，审核周期内未发生</w:t>
            </w:r>
            <w:r>
              <w:rPr>
                <w:color w:val="0000FF"/>
                <w:u w:val="single"/>
              </w:rPr>
              <w:t xml:space="preserve">             </w:t>
            </w:r>
          </w:p>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HACCP计划的确认</w:t>
            </w:r>
          </w:p>
        </w:tc>
        <w:tc>
          <w:tcPr>
            <w:tcW w:w="1100" w:type="dxa"/>
            <w:vMerge w:val="restart"/>
            <w:shd w:val="clear" w:color="auto" w:fill="auto"/>
          </w:tcPr>
          <w:p>
            <w:r>
              <w:rPr>
                <w:rFonts w:hint="eastAsia"/>
                <w:lang w:val="en-US" w:eastAsia="zh-CN"/>
              </w:rPr>
              <w:t>H（V1.0）</w:t>
            </w:r>
            <w:r>
              <w:rPr>
                <w:rFonts w:hint="eastAsia"/>
              </w:rPr>
              <w:t xml:space="preserve">4.4  </w:t>
            </w:r>
          </w:p>
        </w:tc>
        <w:tc>
          <w:tcPr>
            <w:tcW w:w="674" w:type="dxa"/>
            <w:shd w:val="clear" w:color="auto" w:fill="auto"/>
          </w:tcPr>
          <w:p>
            <w:r>
              <w:rPr>
                <w:rFonts w:hint="eastAsia"/>
              </w:rPr>
              <w:t>文件名称</w:t>
            </w:r>
          </w:p>
        </w:tc>
        <w:tc>
          <w:tcPr>
            <w:tcW w:w="9330" w:type="dxa"/>
            <w:gridSpan w:val="2"/>
            <w:shd w:val="clear" w:color="auto" w:fill="auto"/>
          </w:tcPr>
          <w:p>
            <w:r>
              <w:rPr>
                <w:rFonts w:hint="eastAsia"/>
              </w:rPr>
              <w:sym w:font="Wingdings" w:char="00FE"/>
            </w:r>
            <w:r>
              <w:rPr>
                <w:rFonts w:hint="eastAsia"/>
              </w:rPr>
              <w:t xml:space="preserve"> 《HACCP手册》4.4章节</w:t>
            </w:r>
          </w:p>
        </w:tc>
        <w:tc>
          <w:tcPr>
            <w:tcW w:w="1585" w:type="dxa"/>
            <w:vMerge w:val="restart"/>
            <w:shd w:val="clear" w:color="auto" w:fill="auto"/>
          </w:tcPr>
          <w:p>
            <w:pPr>
              <w:rPr>
                <w:rFonts w:hint="eastAsia"/>
                <w:lang w:val="en-US" w:eastAsia="zh-CN"/>
              </w:rPr>
            </w:pPr>
            <w:r>
              <w:rPr>
                <w:rFonts w:hint="eastAsia"/>
              </w:rPr>
              <w:sym w:font="Wingdings" w:char="00FE"/>
            </w:r>
            <w:r>
              <w:rPr>
                <w:rFonts w:hint="eastAsia"/>
              </w:rPr>
              <w:t xml:space="preserve"> </w:t>
            </w:r>
            <w:r>
              <w:rPr>
                <w:rFonts w:hint="eastAsia"/>
                <w:lang w:val="en-US" w:eastAsia="zh-CN"/>
              </w:rPr>
              <w:t>符合</w:t>
            </w:r>
          </w:p>
          <w:p>
            <w:r>
              <w:rPr>
                <w:rFonts w:hint="eastAsia"/>
              </w:rPr>
              <w:sym w:font="Wingdings" w:char="00A8"/>
            </w:r>
            <w:r>
              <w:rPr>
                <w:rFonts w:hint="eastAsia"/>
              </w:rPr>
              <w:t xml:space="preserve"> </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企业确保建立的HACCP计划能持续的将显著危害控制在可接受水平，对HACCP计划进行确认。</w:t>
            </w:r>
          </w:p>
          <w:p>
            <w:pPr>
              <w:rPr>
                <w:rFonts w:hint="eastAsia"/>
                <w:color w:val="0000FF"/>
              </w:rPr>
            </w:pPr>
            <w:r>
              <w:rPr>
                <w:rFonts w:hint="eastAsia"/>
              </w:rPr>
              <w:sym w:font="Wingdings" w:char="00FE"/>
            </w:r>
            <w:r>
              <w:rPr>
                <w:rFonts w:hint="eastAsia"/>
                <w:color w:val="0000FF"/>
              </w:rPr>
              <w:t>见《</w:t>
            </w:r>
            <w:r>
              <w:rPr>
                <w:rFonts w:hint="eastAsia"/>
                <w:lang w:val="en-US" w:eastAsia="zh-CN"/>
              </w:rPr>
              <w:t>确认、验证、验证结果的评级与分析控制程序</w:t>
            </w:r>
            <w:r>
              <w:rPr>
                <w:rFonts w:hint="eastAsia"/>
                <w:color w:val="0000FF"/>
              </w:rPr>
              <w:t>》</w:t>
            </w:r>
          </w:p>
          <w:p>
            <w:pPr>
              <w:rPr>
                <w:color w:val="0000FF"/>
              </w:rPr>
            </w:pPr>
            <w:r>
              <w:rPr>
                <w:rFonts w:hint="eastAsia"/>
              </w:rPr>
              <w:sym w:font="Wingdings" w:char="00FE"/>
            </w:r>
            <w:r>
              <w:rPr>
                <w:rFonts w:hint="eastAsia"/>
                <w:color w:val="0000FF"/>
                <w:lang w:val="en-US" w:eastAsia="zh-CN"/>
              </w:rPr>
              <w:t>见确认的证据，</w:t>
            </w:r>
            <w:r>
              <w:rPr>
                <w:rFonts w:hint="eastAsia"/>
                <w:color w:val="0000FF"/>
              </w:rPr>
              <w:t>对H</w:t>
            </w:r>
            <w:r>
              <w:rPr>
                <w:color w:val="0000FF"/>
              </w:rPr>
              <w:t>ACCP</w:t>
            </w:r>
            <w:r>
              <w:rPr>
                <w:rFonts w:hint="eastAsia"/>
                <w:color w:val="0000FF"/>
              </w:rPr>
              <w:t>计划所有要素有效性的证实：</w:t>
            </w:r>
            <w:r>
              <w:rPr>
                <w:rFonts w:hint="eastAsia"/>
                <w:color w:val="0000FF"/>
              </w:rPr>
              <w:sym w:font="Wingdings" w:char="00FE"/>
            </w:r>
            <w:r>
              <w:rPr>
                <w:rFonts w:hint="eastAsia"/>
                <w:color w:val="0000FF"/>
              </w:rPr>
              <w:t xml:space="preserve">全面   </w:t>
            </w:r>
            <w:r>
              <w:rPr>
                <w:rFonts w:hint="eastAsia"/>
                <w:color w:val="0000FF"/>
              </w:rPr>
              <w:sym w:font="Wingdings" w:char="00A8"/>
            </w:r>
            <w:r>
              <w:rPr>
                <w:rFonts w:hint="eastAsia"/>
                <w:color w:val="0000FF"/>
              </w:rPr>
              <w:t>不全面，说明：</w:t>
            </w:r>
            <w:r>
              <w:rPr>
                <w:rFonts w:hint="eastAsia"/>
                <w:color w:val="0000FF"/>
                <w:u w:val="single"/>
              </w:rPr>
              <w:t xml:space="preserve">                   </w:t>
            </w:r>
          </w:p>
          <w:p>
            <w:pPr>
              <w:rPr>
                <w:color w:val="0000FF"/>
              </w:rPr>
            </w:pPr>
            <w:r>
              <w:rPr>
                <w:rFonts w:hint="eastAsia"/>
              </w:rPr>
              <w:t>确认时间：</w:t>
            </w:r>
            <w:r>
              <w:rPr>
                <w:rFonts w:hint="eastAsia"/>
                <w:color w:val="0000FF"/>
              </w:rPr>
              <w:t xml:space="preserve"> </w:t>
            </w:r>
            <w:r>
              <w:rPr>
                <w:rFonts w:hint="eastAsia"/>
                <w:color w:val="0000FF"/>
              </w:rPr>
              <w:sym w:font="Wingdings" w:char="00FE"/>
            </w:r>
            <w:r>
              <w:rPr>
                <w:rFonts w:hint="eastAsia"/>
                <w:color w:val="0000FF"/>
              </w:rPr>
              <w:t>H</w:t>
            </w:r>
            <w:r>
              <w:rPr>
                <w:color w:val="0000FF"/>
              </w:rPr>
              <w:t>ACCP</w:t>
            </w:r>
            <w:r>
              <w:rPr>
                <w:rFonts w:hint="eastAsia"/>
                <w:color w:val="0000FF"/>
              </w:rPr>
              <w:t>计划实施前</w:t>
            </w:r>
            <w:r>
              <w:rPr>
                <w:rFonts w:hint="eastAsia"/>
                <w:color w:val="0000FF"/>
                <w:lang w:eastAsia="zh-CN"/>
              </w:rPr>
              <w:t>（</w:t>
            </w:r>
            <w:r>
              <w:rPr>
                <w:rFonts w:hint="eastAsia"/>
                <w:color w:val="0000FF"/>
                <w:lang w:val="en-US" w:eastAsia="zh-CN"/>
              </w:rPr>
              <w:t>2021.12.1</w:t>
            </w:r>
            <w:r>
              <w:rPr>
                <w:rFonts w:hint="eastAsia"/>
                <w:color w:val="0000FF"/>
                <w:lang w:eastAsia="zh-CN"/>
              </w:rPr>
              <w:t>）</w:t>
            </w:r>
            <w:r>
              <w:rPr>
                <w:rFonts w:hint="eastAsia"/>
                <w:color w:val="0000FF"/>
              </w:rPr>
              <w:t xml:space="preserve">， </w:t>
            </w:r>
            <w:r>
              <w:rPr>
                <w:rFonts w:hint="eastAsia"/>
                <w:color w:val="0000FF"/>
              </w:rPr>
              <w:sym w:font="Wingdings" w:char="00A8"/>
            </w:r>
            <w:r>
              <w:rPr>
                <w:rFonts w:hint="eastAsia"/>
                <w:color w:val="0000FF"/>
              </w:rPr>
              <w:t>H</w:t>
            </w:r>
            <w:r>
              <w:rPr>
                <w:color w:val="0000FF"/>
              </w:rPr>
              <w:t>ACCP</w:t>
            </w:r>
            <w:r>
              <w:rPr>
                <w:rFonts w:hint="eastAsia"/>
                <w:color w:val="0000FF"/>
              </w:rPr>
              <w:t>计划变更后</w:t>
            </w:r>
            <w:r>
              <w:rPr>
                <w:rFonts w:hint="eastAsia"/>
                <w:color w:val="0000FF"/>
                <w:lang w:eastAsia="zh-CN"/>
              </w:rPr>
              <w:t>，</w:t>
            </w:r>
            <w:r>
              <w:rPr>
                <w:rFonts w:hint="eastAsia"/>
                <w:color w:val="0000FF"/>
              </w:rPr>
              <w:sym w:font="Wingdings" w:char="00A8"/>
            </w:r>
            <w:r>
              <w:rPr>
                <w:rFonts w:hint="eastAsia"/>
                <w:color w:val="0000FF"/>
                <w:lang w:val="en-US" w:eastAsia="zh-CN"/>
              </w:rPr>
              <w:t>周期性确认</w:t>
            </w:r>
          </w:p>
          <w:p/>
          <w:p>
            <w:r>
              <w:rPr>
                <w:rFonts w:hint="eastAsia"/>
              </w:rPr>
              <w:t>确认内容：</w:t>
            </w:r>
          </w:p>
          <w:p>
            <w:r>
              <w:rPr>
                <w:rFonts w:hint="eastAsia"/>
                <w:color w:val="0000FF"/>
              </w:rPr>
              <w:sym w:font="Wingdings" w:char="00FE"/>
            </w:r>
            <w:r>
              <w:rPr>
                <w:rFonts w:hint="eastAsia"/>
              </w:rPr>
              <w:t xml:space="preserve">危害识别、 </w:t>
            </w:r>
            <w:r>
              <w:rPr>
                <w:rFonts w:hint="eastAsia"/>
                <w:color w:val="0000FF"/>
              </w:rPr>
              <w:sym w:font="Wingdings" w:char="00FE"/>
            </w:r>
            <w:r>
              <w:rPr>
                <w:rFonts w:hint="eastAsia"/>
              </w:rPr>
              <w:t xml:space="preserve">CCP、 </w:t>
            </w:r>
            <w:r>
              <w:rPr>
                <w:rFonts w:hint="eastAsia"/>
                <w:color w:val="0000FF"/>
              </w:rPr>
              <w:sym w:font="Wingdings" w:char="00FE"/>
            </w:r>
            <w:r>
              <w:rPr>
                <w:rFonts w:hint="eastAsia"/>
              </w:rPr>
              <w:t xml:space="preserve">控制措施、 </w:t>
            </w:r>
            <w:r>
              <w:rPr>
                <w:rFonts w:hint="eastAsia"/>
                <w:color w:val="0000FF"/>
              </w:rPr>
              <w:sym w:font="Wingdings" w:char="00FE"/>
            </w:r>
            <w:r>
              <w:rPr>
                <w:rFonts w:hint="eastAsia"/>
              </w:rPr>
              <w:t xml:space="preserve">CCP监控的方法和频率、 </w:t>
            </w:r>
            <w:r>
              <w:rPr>
                <w:rFonts w:hint="eastAsia"/>
                <w:color w:val="0000FF"/>
              </w:rPr>
              <w:sym w:font="Wingdings" w:char="00FE"/>
            </w:r>
            <w:r>
              <w:rPr>
                <w:rFonts w:hint="eastAsia"/>
              </w:rPr>
              <w:t xml:space="preserve">纠正措施、 </w:t>
            </w:r>
          </w:p>
          <w:p>
            <w:r>
              <w:rPr>
                <w:rFonts w:hint="eastAsia"/>
                <w:color w:val="0000FF"/>
              </w:rPr>
              <w:sym w:font="Wingdings" w:char="00FE"/>
            </w:r>
            <w:r>
              <w:rPr>
                <w:rFonts w:hint="eastAsia"/>
              </w:rPr>
              <w:t xml:space="preserve">验证的方式和频率  </w:t>
            </w:r>
            <w:r>
              <w:rPr>
                <w:rFonts w:hint="eastAsia"/>
                <w:color w:val="0000FF"/>
              </w:rPr>
              <w:sym w:font="Wingdings" w:char="00FE"/>
            </w:r>
            <w:r>
              <w:rPr>
                <w:rFonts w:hint="eastAsia"/>
              </w:rPr>
              <w:t>记录方式</w:t>
            </w:r>
          </w:p>
          <w:p/>
          <w:p>
            <w:r>
              <w:rPr>
                <w:rFonts w:hint="eastAsia"/>
              </w:rPr>
              <w:t>建立HACCP计划时，对控制措施和相应的关键限值确认的方式可选择：</w:t>
            </w:r>
          </w:p>
          <w:p>
            <w:r>
              <w:rPr>
                <w:rFonts w:hint="eastAsia"/>
                <w:color w:val="0000FF"/>
              </w:rPr>
              <w:sym w:font="Wingdings" w:char="00FE"/>
            </w:r>
            <w:r>
              <w:rPr>
                <w:rFonts w:hint="eastAsia"/>
              </w:rPr>
              <w:t>实施确认研究；</w:t>
            </w:r>
          </w:p>
          <w:p>
            <w:r>
              <w:rPr>
                <w:rFonts w:hint="eastAsia"/>
                <w:color w:val="0000FF"/>
              </w:rPr>
              <w:sym w:font="Wingdings" w:char="00FE"/>
            </w:r>
            <w:r>
              <w:rPr>
                <w:rFonts w:hint="eastAsia"/>
              </w:rPr>
              <w:t>科学文献综述；</w:t>
            </w:r>
          </w:p>
          <w:p>
            <w:r>
              <w:rPr>
                <w:rFonts w:hint="eastAsia"/>
                <w:color w:val="0000FF"/>
              </w:rPr>
              <w:sym w:font="Wingdings" w:char="00FE"/>
            </w:r>
            <w:r>
              <w:rPr>
                <w:rFonts w:hint="eastAsia"/>
              </w:rPr>
              <w:t>使用权威机构发布的指南；</w:t>
            </w:r>
          </w:p>
          <w:p>
            <w:r>
              <w:rPr>
                <w:rFonts w:hint="eastAsia"/>
                <w:color w:val="0000FF"/>
              </w:rPr>
              <w:sym w:font="Wingdings" w:char="00FE"/>
            </w:r>
            <w:r>
              <w:rPr>
                <w:rFonts w:hint="eastAsia"/>
              </w:rPr>
              <w:t>采用数学模型。</w:t>
            </w:r>
          </w:p>
          <w:p/>
          <w:p>
            <w:r>
              <w:rPr>
                <w:rFonts w:hint="eastAsia"/>
              </w:rPr>
              <w:t>如HACCP计划为外部专家制定，应确认关键限制是否适用于企业的特定操作条件和产品。</w:t>
            </w:r>
          </w:p>
          <w:p>
            <w:pPr>
              <w:rPr>
                <w:u w:val="single"/>
              </w:rPr>
            </w:pPr>
            <w:r>
              <w:rPr>
                <w:rFonts w:hint="eastAsia"/>
                <w:color w:val="0000FF"/>
              </w:rPr>
              <w:sym w:font="Wingdings" w:char="00A8"/>
            </w:r>
            <w:r>
              <w:rPr>
                <w:rFonts w:hint="eastAsia"/>
                <w:color w:val="0000FF"/>
              </w:rPr>
              <w:t xml:space="preserve">是  </w:t>
            </w:r>
            <w:r>
              <w:rPr>
                <w:rFonts w:hint="eastAsia"/>
                <w:color w:val="0000FF"/>
              </w:rPr>
              <w:sym w:font="Wingdings" w:char="00FE"/>
            </w:r>
            <w:r>
              <w:rPr>
                <w:rFonts w:hint="eastAsia"/>
                <w:color w:val="0000FF"/>
              </w:rPr>
              <w:t>否，说明：</w:t>
            </w:r>
            <w:r>
              <w:rPr>
                <w:rFonts w:hint="eastAsia"/>
                <w:color w:val="0000FF"/>
                <w:u w:val="single"/>
              </w:rPr>
              <w:t xml:space="preserve">     </w:t>
            </w:r>
            <w:r>
              <w:rPr>
                <w:rFonts w:hint="eastAsia"/>
                <w:color w:val="0000FF"/>
                <w:u w:val="single"/>
                <w:lang w:val="en-US" w:eastAsia="zh-CN"/>
              </w:rPr>
              <w:t>企业自行制定《危害控制计划》</w:t>
            </w:r>
            <w:r>
              <w:rPr>
                <w:rFonts w:hint="eastAsia"/>
                <w:color w:val="0000FF"/>
                <w:u w:val="single"/>
              </w:rPr>
              <w:t xml:space="preserve">                  </w:t>
            </w:r>
          </w:p>
          <w:p/>
          <w:p>
            <w:r>
              <w:rPr>
                <w:rFonts w:hint="eastAsia"/>
              </w:rPr>
              <w:t>在HACCP体系初次运行时，应保留相应的记录，以证明在现有的操作条件下HACCP体系能持续达到控制效果。</w:t>
            </w:r>
          </w:p>
          <w:p>
            <w:pPr>
              <w:rPr>
                <w:u w:val="single"/>
              </w:rPr>
            </w:pPr>
            <w:r>
              <w:rPr>
                <w:rFonts w:hint="eastAsia"/>
                <w:color w:val="0000FF"/>
              </w:rPr>
              <w:sym w:font="Wingdings" w:char="00FE"/>
            </w:r>
            <w:r>
              <w:rPr>
                <w:rFonts w:hint="eastAsia"/>
                <w:color w:val="0000FF"/>
              </w:rPr>
              <w:t xml:space="preserve">是  </w:t>
            </w:r>
            <w:r>
              <w:rPr>
                <w:rFonts w:hint="eastAsia"/>
                <w:color w:val="0000FF"/>
              </w:rPr>
              <w:sym w:font="Wingdings" w:char="00A8"/>
            </w:r>
            <w:r>
              <w:rPr>
                <w:rFonts w:hint="eastAsia"/>
                <w:color w:val="0000FF"/>
              </w:rPr>
              <w:t>否，说明：</w:t>
            </w:r>
            <w:r>
              <w:rPr>
                <w:rFonts w:hint="eastAsia"/>
                <w:color w:val="0000FF"/>
                <w:u w:val="single"/>
              </w:rPr>
              <w:t xml:space="preserve">       </w:t>
            </w:r>
            <w:r>
              <w:rPr>
                <w:rFonts w:hint="eastAsia"/>
                <w:color w:val="0000FF"/>
                <w:u w:val="single"/>
                <w:lang w:val="en-US" w:eastAsia="zh-CN"/>
              </w:rPr>
              <w:t>见各部门运行记录</w:t>
            </w:r>
            <w:r>
              <w:rPr>
                <w:rFonts w:hint="eastAsia"/>
                <w:color w:val="0000FF"/>
                <w:u w:val="single"/>
              </w:rPr>
              <w:t xml:space="preserve">                                                 </w:t>
            </w:r>
          </w:p>
          <w:p/>
          <w:p>
            <w:r>
              <w:rPr>
                <w:rFonts w:hint="eastAsia"/>
              </w:rPr>
              <w:t>是否存在可能对食品安全有潜在影响的因素发生变化，对HACCP计划进行再次确认。</w:t>
            </w:r>
          </w:p>
          <w:p>
            <w:r>
              <w:rPr>
                <w:rFonts w:hint="eastAsia"/>
                <w:color w:val="0000FF"/>
              </w:rPr>
              <w:sym w:font="Wingdings" w:char="00A8"/>
            </w:r>
            <w:r>
              <w:rPr>
                <w:rFonts w:hint="eastAsia"/>
                <w:color w:val="0000FF"/>
              </w:rPr>
              <w:t xml:space="preserve">是  </w:t>
            </w:r>
            <w:r>
              <w:rPr>
                <w:rFonts w:hint="eastAsia"/>
                <w:color w:val="0000FF"/>
              </w:rPr>
              <w:sym w:font="Wingdings" w:char="00FE"/>
            </w:r>
            <w:r>
              <w:rPr>
                <w:rFonts w:hint="eastAsia"/>
                <w:color w:val="0000FF"/>
              </w:rPr>
              <w:t>否，说明：</w:t>
            </w:r>
            <w:r>
              <w:rPr>
                <w:rFonts w:hint="eastAsia"/>
                <w:color w:val="0000FF"/>
                <w:u w:val="single"/>
              </w:rPr>
              <w:t xml:space="preserve">         </w:t>
            </w:r>
            <w:r>
              <w:rPr>
                <w:rFonts w:hint="eastAsia"/>
                <w:color w:val="0000FF"/>
                <w:u w:val="single"/>
                <w:lang w:val="en-US" w:eastAsia="zh-CN"/>
              </w:rPr>
              <w:t>审核周期内未发生</w:t>
            </w:r>
            <w:r>
              <w:rPr>
                <w:rFonts w:hint="eastAsia"/>
                <w:color w:val="0000FF"/>
                <w:u w:val="single"/>
              </w:rPr>
              <w:t xml:space="preserve">                                               </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HACCP体系验证</w:t>
            </w:r>
          </w:p>
        </w:tc>
        <w:tc>
          <w:tcPr>
            <w:tcW w:w="1100" w:type="dxa"/>
            <w:vMerge w:val="restart"/>
            <w:shd w:val="clear" w:color="auto" w:fill="auto"/>
          </w:tcPr>
          <w:p>
            <w:r>
              <w:rPr>
                <w:rFonts w:hint="eastAsia"/>
                <w:lang w:val="en-US" w:eastAsia="zh-CN"/>
              </w:rPr>
              <w:t>H（V1.0）</w:t>
            </w:r>
            <w:r>
              <w:rPr>
                <w:rFonts w:hint="eastAsia"/>
              </w:rPr>
              <w:t xml:space="preserve">4.5  </w:t>
            </w:r>
          </w:p>
        </w:tc>
        <w:tc>
          <w:tcPr>
            <w:tcW w:w="674" w:type="dxa"/>
            <w:shd w:val="clear" w:color="auto" w:fill="auto"/>
          </w:tcPr>
          <w:p>
            <w:r>
              <w:rPr>
                <w:rFonts w:hint="eastAsia"/>
              </w:rPr>
              <w:t>文件名称</w:t>
            </w:r>
          </w:p>
        </w:tc>
        <w:tc>
          <w:tcPr>
            <w:tcW w:w="9330" w:type="dxa"/>
            <w:gridSpan w:val="2"/>
            <w:shd w:val="clear" w:color="auto" w:fill="auto"/>
          </w:tcPr>
          <w:p>
            <w:r>
              <w:rPr>
                <w:rFonts w:hint="eastAsia"/>
                <w:highlight w:val="none"/>
              </w:rPr>
              <w:sym w:font="Wingdings" w:char="00A8"/>
            </w:r>
            <w:r>
              <w:rPr>
                <w:rFonts w:hint="eastAsia"/>
              </w:rPr>
              <w:t>《</w:t>
            </w:r>
            <w:r>
              <w:rPr>
                <w:rFonts w:hint="eastAsia"/>
                <w:lang w:val="en-US" w:eastAsia="zh-CN"/>
              </w:rPr>
              <w:t>确认、验证、验证结果的评估与分析控制程序</w:t>
            </w:r>
            <w:r>
              <w:rPr>
                <w:rFonts w:hint="eastAsia"/>
              </w:rPr>
              <w:t>》</w:t>
            </w:r>
            <w:r>
              <w:rPr>
                <w:rFonts w:hint="eastAsia"/>
                <w:highlight w:val="none"/>
              </w:rPr>
              <w:sym w:font="Wingdings" w:char="00FE"/>
            </w:r>
            <w:r>
              <w:rPr>
                <w:rFonts w:hint="eastAsia"/>
              </w:rPr>
              <w:t>《</w:t>
            </w:r>
            <w:r>
              <w:rPr>
                <w:rFonts w:hint="eastAsia"/>
                <w:lang w:val="en-US" w:eastAsia="zh-CN"/>
              </w:rPr>
              <w:t>确认、验证、验证结果的评级与分析控制程序</w:t>
            </w:r>
            <w:r>
              <w:rPr>
                <w:rFonts w:hint="eastAsia"/>
              </w:rPr>
              <w:t>》</w:t>
            </w:r>
          </w:p>
        </w:tc>
        <w:tc>
          <w:tcPr>
            <w:tcW w:w="1585" w:type="dxa"/>
            <w:vMerge w:val="restart"/>
            <w:shd w:val="clear" w:color="auto" w:fill="auto"/>
          </w:tcPr>
          <w:p>
            <w:pPr>
              <w:rPr>
                <w:rFonts w:hint="eastAsia"/>
                <w:lang w:val="en-US" w:eastAsia="zh-CN"/>
              </w:rPr>
            </w:pPr>
            <w:r>
              <w:rPr>
                <w:rFonts w:hint="eastAsia"/>
              </w:rPr>
              <w:sym w:font="Wingdings" w:char="00FE"/>
            </w:r>
            <w:r>
              <w:rPr>
                <w:rFonts w:hint="eastAsia"/>
              </w:rPr>
              <w:t xml:space="preserve"> </w:t>
            </w:r>
            <w:r>
              <w:rPr>
                <w:rFonts w:hint="eastAsia"/>
                <w:lang w:val="en-US" w:eastAsia="zh-CN"/>
              </w:rPr>
              <w:t>符合</w:t>
            </w:r>
          </w:p>
          <w:p>
            <w:pPr>
              <w:rPr>
                <w:rFonts w:hint="eastAsia"/>
                <w:lang w:val="en-US" w:eastAsia="zh-CN"/>
              </w:rPr>
            </w:pPr>
            <w:r>
              <w:rPr>
                <w:rFonts w:hint="eastAsia"/>
              </w:rPr>
              <w:sym w:font="Wingdings" w:char="00A8"/>
            </w:r>
            <w:r>
              <w:rPr>
                <w:rFonts w:hint="eastAsia"/>
              </w:rPr>
              <w:t xml:space="preserve"> </w:t>
            </w:r>
            <w:r>
              <w:rPr>
                <w:rFonts w:hint="eastAsia"/>
                <w:lang w:val="en-US" w:eastAsia="zh-CN"/>
              </w:rPr>
              <w:t>不符合</w:t>
            </w: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rPr>
                <w:rFonts w:hint="eastAsia"/>
                <w:lang w:val="en-US" w:eastAsia="zh-CN"/>
              </w:rPr>
            </w:pPr>
            <w:r>
              <w:rPr>
                <w:rFonts w:hint="eastAsia"/>
              </w:rPr>
              <w:sym w:font="Wingdings" w:char="00A8"/>
            </w:r>
            <w:r>
              <w:rPr>
                <w:rFonts w:hint="eastAsia"/>
              </w:rPr>
              <w:t xml:space="preserve"> </w:t>
            </w:r>
            <w:r>
              <w:rPr>
                <w:rFonts w:hint="eastAsia"/>
                <w:lang w:val="en-US" w:eastAsia="zh-CN"/>
              </w:rPr>
              <w:t>符合</w:t>
            </w:r>
          </w:p>
          <w:p>
            <w:pPr>
              <w:rPr>
                <w:rFonts w:hint="eastAsia"/>
                <w:lang w:val="en-US" w:eastAsia="zh-CN"/>
              </w:rPr>
            </w:pPr>
            <w:r>
              <w:rPr>
                <w:rFonts w:hint="eastAsia"/>
              </w:rPr>
              <w:sym w:font="Wingdings" w:char="00FE"/>
            </w:r>
            <w:r>
              <w:rPr>
                <w:rFonts w:hint="eastAsia"/>
              </w:rPr>
              <w:t xml:space="preserve"> </w:t>
            </w:r>
            <w:r>
              <w:rPr>
                <w:rFonts w:hint="eastAsia"/>
                <w:lang w:val="en-US" w:eastAsia="zh-CN"/>
              </w:rPr>
              <w:t>不符合</w:t>
            </w:r>
          </w:p>
          <w:p>
            <w:pPr>
              <w:pStyle w:val="6"/>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验证程序包括：</w:t>
            </w:r>
          </w:p>
          <w:p>
            <w:r>
              <w:rPr>
                <w:rFonts w:hint="eastAsia"/>
              </w:rPr>
              <w:sym w:font="Wingdings" w:char="00FE"/>
            </w:r>
            <w:r>
              <w:rPr>
                <w:rFonts w:hint="eastAsia"/>
              </w:rPr>
              <w:t>验证的依据和方法、</w:t>
            </w:r>
            <w:r>
              <w:rPr>
                <w:rFonts w:hint="eastAsia"/>
              </w:rPr>
              <w:sym w:font="Wingdings" w:char="00FE"/>
            </w:r>
            <w:r>
              <w:rPr>
                <w:rFonts w:hint="eastAsia"/>
              </w:rPr>
              <w:t>验证的频率、</w:t>
            </w:r>
            <w:r>
              <w:rPr>
                <w:rFonts w:hint="eastAsia"/>
              </w:rPr>
              <w:sym w:font="Wingdings" w:char="00FE"/>
            </w:r>
            <w:r>
              <w:rPr>
                <w:rFonts w:hint="eastAsia"/>
              </w:rPr>
              <w:t>验证的人员、</w:t>
            </w:r>
            <w:r>
              <w:rPr>
                <w:rFonts w:hint="eastAsia"/>
              </w:rPr>
              <w:sym w:font="Wingdings" w:char="00FE"/>
            </w:r>
            <w:r>
              <w:rPr>
                <w:rFonts w:hint="eastAsia"/>
              </w:rPr>
              <w:t>验证的人员、</w:t>
            </w:r>
            <w:r>
              <w:rPr>
                <w:rFonts w:hint="eastAsia"/>
              </w:rPr>
              <w:sym w:font="Wingdings" w:char="00FE"/>
            </w:r>
            <w:r>
              <w:rPr>
                <w:rFonts w:hint="eastAsia"/>
              </w:rPr>
              <w:t>验证的内容、</w:t>
            </w:r>
          </w:p>
          <w:p>
            <w:r>
              <w:rPr>
                <w:rFonts w:hint="eastAsia"/>
              </w:rPr>
              <w:sym w:font="Wingdings" w:char="00FE"/>
            </w:r>
            <w:r>
              <w:rPr>
                <w:rFonts w:hint="eastAsia"/>
              </w:rPr>
              <w:t>验证结果及采取的措施、</w:t>
            </w:r>
            <w:r>
              <w:rPr>
                <w:rFonts w:hint="eastAsia"/>
              </w:rPr>
              <w:sym w:font="Wingdings" w:char="00FE"/>
            </w:r>
            <w:r>
              <w:rPr>
                <w:rFonts w:hint="eastAsia"/>
              </w:rPr>
              <w:t>验证记录、</w:t>
            </w:r>
            <w:r>
              <w:rPr>
                <w:rFonts w:hint="eastAsia"/>
              </w:rPr>
              <w:sym w:font="Wingdings" w:char="00FE"/>
            </w:r>
            <w:r>
              <w:rPr>
                <w:rFonts w:hint="eastAsia"/>
              </w:rPr>
              <w:t>其他</w:t>
            </w:r>
          </w:p>
          <w:p/>
          <w:p>
            <w:pPr>
              <w:rPr>
                <w:highlight w:val="none"/>
              </w:rPr>
            </w:pPr>
            <w:r>
              <w:rPr>
                <w:rFonts w:hint="eastAsia"/>
                <w:highlight w:val="none"/>
              </w:rPr>
              <w:t>验证内容包括：</w:t>
            </w:r>
          </w:p>
          <w:p>
            <w:pPr>
              <w:rPr>
                <w:highlight w:val="none"/>
              </w:rPr>
            </w:pPr>
            <w:r>
              <w:rPr>
                <w:rFonts w:hint="eastAsia"/>
                <w:highlight w:val="none"/>
              </w:rPr>
              <w:t xml:space="preserve">a）评审监控记录以确定关键控制点处于受控状态；                              </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rPr>
                <w:highlight w:val="none"/>
              </w:rPr>
            </w:pPr>
            <w:r>
              <w:rPr>
                <w:rFonts w:hint="eastAsia"/>
                <w:highlight w:val="none"/>
              </w:rPr>
              <w:t>b）评审纠正措施记录，包括具体的偏离、产品处置和分析，以确定偏离的根本原因；</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rPr>
                <w:highlight w:val="none"/>
              </w:rPr>
            </w:pPr>
            <w:r>
              <w:rPr>
                <w:rFonts w:hint="eastAsia"/>
                <w:highlight w:val="none"/>
              </w:rPr>
              <w:t xml:space="preserve">c）校准或检查计量器具的准确性；                                            </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rPr>
                <w:highlight w:val="none"/>
              </w:rPr>
            </w:pPr>
            <w:r>
              <w:rPr>
                <w:rFonts w:hint="eastAsia"/>
                <w:highlight w:val="none"/>
              </w:rPr>
              <w:t xml:space="preserve">d）观察控制措施是否按照HACCP计划实施；                                  </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rPr>
                <w:highlight w:val="none"/>
              </w:rPr>
            </w:pPr>
            <w:r>
              <w:rPr>
                <w:rFonts w:hint="eastAsia"/>
                <w:highlight w:val="none"/>
              </w:rPr>
              <w:t xml:space="preserve">e）抽样检测验证产品的安全性；  </w:t>
            </w:r>
            <w:r>
              <w:rPr>
                <w:rFonts w:hint="eastAsia"/>
                <w:color w:val="FF0000"/>
                <w:highlight w:val="none"/>
              </w:rPr>
              <w:t xml:space="preserve"> </w:t>
            </w:r>
            <w:r>
              <w:rPr>
                <w:rFonts w:hint="eastAsia"/>
                <w:highlight w:val="none"/>
              </w:rPr>
              <w:t xml:space="preserve">                                           </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rPr>
                <w:highlight w:val="none"/>
              </w:rPr>
            </w:pPr>
            <w:r>
              <w:rPr>
                <w:rFonts w:hint="eastAsia"/>
                <w:highlight w:val="none"/>
              </w:rPr>
              <w:t xml:space="preserve">f）环境采样和检测；                                                        </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Pr>
              <w:rPr>
                <w:highlight w:val="yellow"/>
              </w:rPr>
            </w:pPr>
            <w:r>
              <w:rPr>
                <w:rFonts w:hint="eastAsia"/>
                <w:highlight w:val="none"/>
              </w:rPr>
              <w:t xml:space="preserve">g）HACCP体系审核。                                                       </w:t>
            </w: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p/>
          <w:p>
            <w:r>
              <w:rPr>
                <w:rFonts w:hint="eastAsia"/>
              </w:rPr>
              <w:t>验证活动采用方式：</w:t>
            </w:r>
          </w:p>
          <w:p>
            <w:r>
              <w:rPr>
                <w:rFonts w:hint="eastAsia"/>
              </w:rPr>
              <w:sym w:font="Wingdings" w:char="00FE"/>
            </w:r>
            <w:r>
              <w:rPr>
                <w:rFonts w:hint="eastAsia"/>
              </w:rPr>
              <w:t>观察、</w:t>
            </w:r>
            <w:r>
              <w:rPr>
                <w:rFonts w:hint="eastAsia"/>
              </w:rPr>
              <w:sym w:font="Wingdings" w:char="00FE"/>
            </w:r>
            <w:r>
              <w:rPr>
                <w:rFonts w:hint="eastAsia"/>
              </w:rPr>
              <w:t xml:space="preserve">内部审核 </w:t>
            </w:r>
            <w:r>
              <w:rPr>
                <w:rFonts w:hint="eastAsia"/>
              </w:rPr>
              <w:sym w:font="Wingdings" w:char="00FE"/>
            </w:r>
            <w:r>
              <w:rPr>
                <w:rFonts w:hint="eastAsia"/>
              </w:rPr>
              <w:t xml:space="preserve">外部审核  </w:t>
            </w:r>
            <w:r>
              <w:rPr>
                <w:rFonts w:hint="eastAsia"/>
              </w:rPr>
              <w:sym w:font="Wingdings" w:char="00FE"/>
            </w:r>
            <w:r>
              <w:rPr>
                <w:rFonts w:hint="eastAsia"/>
              </w:rPr>
              <w:t xml:space="preserve">校准  </w:t>
            </w:r>
            <w:r>
              <w:rPr>
                <w:rFonts w:hint="eastAsia"/>
              </w:rPr>
              <w:sym w:font="Wingdings" w:char="00FE"/>
            </w:r>
            <w:r>
              <w:rPr>
                <w:rFonts w:hint="eastAsia"/>
              </w:rPr>
              <w:t xml:space="preserve">抽样检测  </w:t>
            </w:r>
            <w:r>
              <w:rPr>
                <w:rFonts w:hint="eastAsia"/>
              </w:rPr>
              <w:sym w:font="Wingdings" w:char="00FE"/>
            </w:r>
            <w:r>
              <w:rPr>
                <w:rFonts w:hint="eastAsia"/>
              </w:rPr>
              <w:t xml:space="preserve">记录评审 </w:t>
            </w:r>
            <w:r>
              <w:rPr>
                <w:rFonts w:hint="eastAsia"/>
              </w:rPr>
              <w:sym w:font="Wingdings" w:char="00A8"/>
            </w:r>
            <w:r>
              <w:rPr>
                <w:rFonts w:hint="eastAsia"/>
              </w:rPr>
              <w:t>。</w:t>
            </w:r>
          </w:p>
          <w:p>
            <w:pPr>
              <w:rPr>
                <w:color w:val="0000FF"/>
              </w:rPr>
            </w:pPr>
          </w:p>
          <w:p>
            <w:pPr>
              <w:rPr>
                <w:rFonts w:hint="eastAsia"/>
                <w:u w:val="single"/>
                <w:lang w:val="en-US" w:eastAsia="zh-CN"/>
              </w:rPr>
            </w:pPr>
            <w:r>
              <w:rPr>
                <w:rFonts w:hint="eastAsia"/>
                <w:highlight w:val="none"/>
              </w:rPr>
              <w:sym w:font="Wingdings" w:char="00FE"/>
            </w:r>
            <w:r>
              <w:rPr>
                <w:rFonts w:hint="eastAsia"/>
              </w:rPr>
              <w:t>《</w:t>
            </w:r>
            <w:r>
              <w:rPr>
                <w:rFonts w:hint="eastAsia"/>
                <w:lang w:val="en-US" w:eastAsia="zh-CN"/>
              </w:rPr>
              <w:t>确认、验证、验证结果的评级与分析控制程序</w:t>
            </w:r>
            <w:r>
              <w:rPr>
                <w:rFonts w:hint="eastAsia"/>
              </w:rPr>
              <w:t>》的内容包括：</w:t>
            </w:r>
            <w:r>
              <w:rPr>
                <w:rFonts w:hint="eastAsia"/>
              </w:rPr>
              <w:sym w:font="Wingdings" w:char="00FE"/>
            </w:r>
            <w:r>
              <w:rPr>
                <w:rFonts w:hint="eastAsia"/>
              </w:rPr>
              <w:t>内容全面</w:t>
            </w:r>
            <w:r>
              <w:rPr>
                <w:rFonts w:hint="eastAsia"/>
                <w:u w:val="single"/>
                <w:lang w:val="en-US" w:eastAsia="zh-CN"/>
              </w:rPr>
              <w:t xml:space="preserve">  验证日期：2022-3-01</w:t>
            </w:r>
          </w:p>
          <w:p>
            <w:r>
              <w:rPr>
                <w:rFonts w:hint="eastAsia"/>
              </w:rPr>
              <w:sym w:font="Wingdings" w:char="00A8"/>
            </w:r>
            <w:r>
              <w:rPr>
                <w:rFonts w:hint="eastAsia"/>
              </w:rPr>
              <w:t>内容不全面，说明：</w:t>
            </w:r>
            <w:r>
              <w:rPr>
                <w:rFonts w:hint="eastAsia"/>
                <w:u w:val="single"/>
              </w:rPr>
              <w:t xml:space="preserve">                    </w:t>
            </w:r>
          </w:p>
          <w:p>
            <w:pPr>
              <w:pStyle w:val="2"/>
              <w:rPr>
                <w:rFonts w:hint="default"/>
                <w:lang w:val="en-US" w:eastAsia="zh-CN"/>
              </w:rPr>
            </w:pPr>
          </w:p>
          <w:p>
            <w:pPr>
              <w:rPr>
                <w:color w:val="0000FF"/>
                <w:highlight w:val="none"/>
              </w:rPr>
            </w:pPr>
            <w:r>
              <w:rPr>
                <w:rFonts w:hint="eastAsia"/>
                <w:color w:val="0000FF"/>
                <w:highlight w:val="none"/>
              </w:rPr>
              <w:t>见《验证报告》和《检验报告》</w:t>
            </w:r>
          </w:p>
          <w:p>
            <w:pPr>
              <w:rPr>
                <w:color w:val="0000FF"/>
                <w:highlight w:val="none"/>
                <w:u w:val="single"/>
              </w:rPr>
            </w:pPr>
            <w:r>
              <w:rPr>
                <w:rFonts w:hint="eastAsia"/>
                <w:color w:val="0000FF"/>
                <w:highlight w:val="none"/>
              </w:rPr>
              <w:t>抽取作业环境（人员、空气、工器具、接触面等）检验相关记录名称：</w:t>
            </w:r>
            <w:r>
              <w:rPr>
                <w:rFonts w:hint="eastAsia"/>
                <w:color w:val="0000FF"/>
                <w:highlight w:val="none"/>
                <w:u w:val="single"/>
              </w:rPr>
              <w:t>《</w:t>
            </w:r>
            <w:r>
              <w:rPr>
                <w:rFonts w:hint="eastAsia"/>
                <w:color w:val="0000FF"/>
                <w:highlight w:val="none"/>
                <w:u w:val="single"/>
                <w:lang w:val="en-US" w:eastAsia="zh-CN"/>
              </w:rPr>
              <w:t>主要以清洁消毒为主，见厨品部审核记录</w:t>
            </w:r>
            <w:r>
              <w:rPr>
                <w:rFonts w:hint="eastAsia"/>
                <w:color w:val="0000FF"/>
                <w:highlight w:val="none"/>
                <w:u w:val="single"/>
              </w:rPr>
              <w:t xml:space="preserve">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color w:val="auto"/>
                      <w:highlight w:val="yellow"/>
                    </w:rPr>
                  </w:pPr>
                  <w:r>
                    <w:rPr>
                      <w:rFonts w:hint="eastAsia"/>
                      <w:color w:val="auto"/>
                      <w:highlight w:val="none"/>
                    </w:rPr>
                    <w:t>日期</w:t>
                  </w:r>
                </w:p>
              </w:tc>
              <w:tc>
                <w:tcPr>
                  <w:tcW w:w="1620" w:type="dxa"/>
                </w:tcPr>
                <w:p>
                  <w:pPr>
                    <w:rPr>
                      <w:rFonts w:hint="eastAsia"/>
                      <w:color w:val="auto"/>
                      <w:highlight w:val="none"/>
                    </w:rPr>
                  </w:pPr>
                  <w:r>
                    <w:rPr>
                      <w:rFonts w:hint="eastAsia"/>
                      <w:color w:val="auto"/>
                      <w:highlight w:val="none"/>
                    </w:rPr>
                    <w:t>样品名称</w:t>
                  </w:r>
                </w:p>
              </w:tc>
              <w:tc>
                <w:tcPr>
                  <w:tcW w:w="1364" w:type="dxa"/>
                </w:tcPr>
                <w:p>
                  <w:pPr>
                    <w:rPr>
                      <w:rFonts w:hint="eastAsia"/>
                      <w:color w:val="auto"/>
                      <w:highlight w:val="none"/>
                    </w:rPr>
                  </w:pPr>
                  <w:r>
                    <w:rPr>
                      <w:rFonts w:hint="eastAsia"/>
                      <w:color w:val="auto"/>
                      <w:highlight w:val="none"/>
                    </w:rPr>
                    <w:t>抽样比例</w:t>
                  </w:r>
                </w:p>
              </w:tc>
              <w:tc>
                <w:tcPr>
                  <w:tcW w:w="1680" w:type="dxa"/>
                </w:tcPr>
                <w:p>
                  <w:pPr>
                    <w:rPr>
                      <w:rFonts w:hint="eastAsia"/>
                      <w:color w:val="auto"/>
                      <w:highlight w:val="none"/>
                    </w:rPr>
                  </w:pPr>
                  <w:r>
                    <w:rPr>
                      <w:rFonts w:hint="eastAsia"/>
                      <w:color w:val="auto"/>
                      <w:highlight w:val="none"/>
                    </w:rPr>
                    <w:t>关键特性要求</w:t>
                  </w:r>
                </w:p>
              </w:tc>
              <w:tc>
                <w:tcPr>
                  <w:tcW w:w="1566" w:type="dxa"/>
                </w:tcPr>
                <w:p>
                  <w:pPr>
                    <w:rPr>
                      <w:rFonts w:hint="eastAsia"/>
                      <w:color w:val="auto"/>
                      <w:highlight w:val="none"/>
                    </w:rPr>
                  </w:pPr>
                  <w:r>
                    <w:rPr>
                      <w:rFonts w:hint="eastAsia"/>
                      <w:color w:val="auto"/>
                      <w:highlight w:val="none"/>
                    </w:rPr>
                    <w:t>实测结果</w:t>
                  </w:r>
                </w:p>
              </w:tc>
              <w:tc>
                <w:tcPr>
                  <w:tcW w:w="2046" w:type="dxa"/>
                </w:tcPr>
                <w:p>
                  <w:pPr>
                    <w:rPr>
                      <w:rFonts w:hint="eastAsia"/>
                      <w:color w:val="auto"/>
                      <w:highlight w:val="none"/>
                    </w:rPr>
                  </w:pPr>
                  <w:r>
                    <w:rPr>
                      <w:rFonts w:hint="eastAsia"/>
                      <w:color w:val="auto"/>
                      <w:highlight w:val="none"/>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color w:val="auto"/>
                      <w:highlight w:val="yellow"/>
                    </w:rPr>
                  </w:pPr>
                </w:p>
              </w:tc>
              <w:tc>
                <w:tcPr>
                  <w:tcW w:w="1620" w:type="dxa"/>
                </w:tcPr>
                <w:p>
                  <w:pPr>
                    <w:rPr>
                      <w:rFonts w:hint="eastAsia"/>
                      <w:color w:val="auto"/>
                      <w:highlight w:val="none"/>
                    </w:rPr>
                  </w:pPr>
                </w:p>
              </w:tc>
              <w:tc>
                <w:tcPr>
                  <w:tcW w:w="1364" w:type="dxa"/>
                </w:tcPr>
                <w:p>
                  <w:pPr>
                    <w:rPr>
                      <w:rFonts w:hint="eastAsia"/>
                      <w:color w:val="auto"/>
                      <w:highlight w:val="none"/>
                    </w:rPr>
                  </w:pPr>
                </w:p>
              </w:tc>
              <w:tc>
                <w:tcPr>
                  <w:tcW w:w="1680" w:type="dxa"/>
                </w:tcPr>
                <w:p>
                  <w:pPr>
                    <w:rPr>
                      <w:rFonts w:hint="eastAsia"/>
                      <w:color w:val="auto"/>
                      <w:highlight w:val="none"/>
                    </w:rPr>
                  </w:pPr>
                </w:p>
              </w:tc>
              <w:tc>
                <w:tcPr>
                  <w:tcW w:w="1566" w:type="dxa"/>
                </w:tcPr>
                <w:p>
                  <w:pPr>
                    <w:rPr>
                      <w:rFonts w:hint="eastAsia"/>
                      <w:color w:val="auto"/>
                      <w:highlight w:val="none"/>
                    </w:rPr>
                  </w:pPr>
                </w:p>
              </w:tc>
              <w:tc>
                <w:tcPr>
                  <w:tcW w:w="2046" w:type="dxa"/>
                </w:tcPr>
                <w:p>
                  <w:pPr>
                    <w:rPr>
                      <w:rFonts w:hint="eastAsia"/>
                      <w:color w:val="auto"/>
                      <w:highlight w:val="none"/>
                    </w:rPr>
                  </w:pPr>
                  <w:r>
                    <w:rPr>
                      <w:rFonts w:hint="eastAsia"/>
                      <w:color w:val="auto"/>
                      <w:highlight w:val="none"/>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highlight w:val="yellow"/>
                    </w:rPr>
                  </w:pPr>
                </w:p>
              </w:tc>
              <w:tc>
                <w:tcPr>
                  <w:tcW w:w="1620" w:type="dxa"/>
                </w:tcPr>
                <w:p>
                  <w:pPr>
                    <w:rPr>
                      <w:rFonts w:hint="eastAsia"/>
                      <w:color w:val="0000FF"/>
                      <w:highlight w:val="none"/>
                    </w:rPr>
                  </w:pPr>
                </w:p>
              </w:tc>
              <w:tc>
                <w:tcPr>
                  <w:tcW w:w="1364" w:type="dxa"/>
                </w:tcPr>
                <w:p>
                  <w:pPr>
                    <w:rPr>
                      <w:rFonts w:hint="eastAsia"/>
                      <w:color w:val="0000FF"/>
                      <w:highlight w:val="none"/>
                    </w:rPr>
                  </w:pPr>
                </w:p>
              </w:tc>
              <w:tc>
                <w:tcPr>
                  <w:tcW w:w="1680" w:type="dxa"/>
                </w:tcPr>
                <w:p>
                  <w:pPr>
                    <w:rPr>
                      <w:rFonts w:hint="eastAsia"/>
                      <w:color w:val="0000FF"/>
                      <w:highlight w:val="none"/>
                    </w:rPr>
                  </w:pPr>
                </w:p>
              </w:tc>
              <w:tc>
                <w:tcPr>
                  <w:tcW w:w="1566" w:type="dxa"/>
                </w:tcPr>
                <w:p>
                  <w:pPr>
                    <w:rPr>
                      <w:rFonts w:hint="eastAsia"/>
                      <w:color w:val="0000FF"/>
                      <w:highlight w:val="none"/>
                    </w:rPr>
                  </w:pPr>
                </w:p>
              </w:tc>
              <w:tc>
                <w:tcPr>
                  <w:tcW w:w="2046" w:type="dxa"/>
                </w:tcPr>
                <w:p>
                  <w:pPr>
                    <w:rPr>
                      <w:rFonts w:hint="eastAsia"/>
                      <w:color w:val="0000FF"/>
                      <w:highlight w:val="none"/>
                    </w:rPr>
                  </w:pPr>
                </w:p>
              </w:tc>
            </w:tr>
          </w:tbl>
          <w:p>
            <w:pPr>
              <w:rPr>
                <w:highlight w:val="yellow"/>
              </w:rPr>
            </w:pPr>
          </w:p>
          <w:p>
            <w:pPr>
              <w:rPr>
                <w:rFonts w:hint="eastAsia"/>
                <w:color w:val="auto"/>
                <w:highlight w:val="none"/>
                <w:u w:val="single"/>
              </w:rPr>
            </w:pPr>
            <w:r>
              <w:rPr>
                <w:rFonts w:hint="eastAsia"/>
                <w:color w:val="auto"/>
                <w:highlight w:val="none"/>
              </w:rPr>
              <w:t>抽取生产用水、蒸汽、冰检验相关记录名称：</w:t>
            </w:r>
            <w:r>
              <w:rPr>
                <w:rFonts w:hint="eastAsia"/>
                <w:color w:val="auto"/>
                <w:highlight w:val="none"/>
                <w:u w:val="single"/>
              </w:rPr>
              <w:t>《</w:t>
            </w:r>
            <w:r>
              <w:rPr>
                <w:rFonts w:hint="eastAsia"/>
                <w:color w:val="auto"/>
                <w:highlight w:val="none"/>
                <w:u w:val="single"/>
                <w:lang w:val="en-US" w:eastAsia="zh-CN"/>
              </w:rPr>
              <w:t>生产用水检验报告</w:t>
            </w:r>
            <w:r>
              <w:rPr>
                <w:rFonts w:hint="eastAsia"/>
                <w:color w:val="auto"/>
                <w:highlight w:val="none"/>
                <w:u w:val="single"/>
              </w:rPr>
              <w:t xml:space="preserve">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114"/>
              <w:gridCol w:w="193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pPr>
                    <w:rPr>
                      <w:rFonts w:hint="eastAsia"/>
                      <w:color w:val="auto"/>
                      <w:highlight w:val="none"/>
                    </w:rPr>
                  </w:pPr>
                  <w:r>
                    <w:rPr>
                      <w:rFonts w:hint="eastAsia"/>
                      <w:color w:val="auto"/>
                      <w:highlight w:val="none"/>
                    </w:rPr>
                    <w:t>日期</w:t>
                  </w:r>
                </w:p>
              </w:tc>
              <w:tc>
                <w:tcPr>
                  <w:tcW w:w="1620" w:type="dxa"/>
                </w:tcPr>
                <w:p>
                  <w:pPr>
                    <w:rPr>
                      <w:rFonts w:hint="eastAsia"/>
                      <w:color w:val="auto"/>
                      <w:highlight w:val="none"/>
                    </w:rPr>
                  </w:pPr>
                  <w:r>
                    <w:rPr>
                      <w:rFonts w:hint="eastAsia"/>
                      <w:color w:val="auto"/>
                      <w:highlight w:val="none"/>
                    </w:rPr>
                    <w:t>成品名称/批次</w:t>
                  </w:r>
                </w:p>
              </w:tc>
              <w:tc>
                <w:tcPr>
                  <w:tcW w:w="1114" w:type="dxa"/>
                </w:tcPr>
                <w:p>
                  <w:pPr>
                    <w:rPr>
                      <w:rFonts w:hint="eastAsia"/>
                      <w:color w:val="auto"/>
                      <w:highlight w:val="none"/>
                    </w:rPr>
                  </w:pPr>
                  <w:r>
                    <w:rPr>
                      <w:rFonts w:hint="eastAsia"/>
                      <w:color w:val="auto"/>
                      <w:highlight w:val="none"/>
                    </w:rPr>
                    <w:t>抽样比例</w:t>
                  </w:r>
                </w:p>
              </w:tc>
              <w:tc>
                <w:tcPr>
                  <w:tcW w:w="1930" w:type="dxa"/>
                </w:tcPr>
                <w:p>
                  <w:pPr>
                    <w:rPr>
                      <w:rFonts w:hint="eastAsia"/>
                      <w:color w:val="auto"/>
                      <w:highlight w:val="none"/>
                    </w:rPr>
                  </w:pPr>
                  <w:r>
                    <w:rPr>
                      <w:rFonts w:hint="eastAsia"/>
                      <w:color w:val="auto"/>
                      <w:highlight w:val="none"/>
                    </w:rPr>
                    <w:t>关键特性要求</w:t>
                  </w:r>
                </w:p>
              </w:tc>
              <w:tc>
                <w:tcPr>
                  <w:tcW w:w="1566" w:type="dxa"/>
                </w:tcPr>
                <w:p>
                  <w:pPr>
                    <w:rPr>
                      <w:rFonts w:hint="eastAsia"/>
                      <w:color w:val="auto"/>
                      <w:highlight w:val="none"/>
                    </w:rPr>
                  </w:pPr>
                  <w:r>
                    <w:rPr>
                      <w:rFonts w:hint="eastAsia"/>
                      <w:color w:val="auto"/>
                      <w:highlight w:val="none"/>
                    </w:rPr>
                    <w:t>实测结果</w:t>
                  </w:r>
                </w:p>
              </w:tc>
              <w:tc>
                <w:tcPr>
                  <w:tcW w:w="2046" w:type="dxa"/>
                </w:tcPr>
                <w:p>
                  <w:pPr>
                    <w:rPr>
                      <w:rFonts w:hint="eastAsia"/>
                      <w:color w:val="auto"/>
                      <w:highlight w:val="none"/>
                    </w:rPr>
                  </w:pPr>
                  <w:r>
                    <w:rPr>
                      <w:rFonts w:hint="eastAsia"/>
                      <w:color w:val="auto"/>
                      <w:highlight w:val="none"/>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eastAsia="宋体"/>
                      <w:color w:val="auto"/>
                      <w:highlight w:val="none"/>
                      <w:lang w:val="en-US" w:eastAsia="zh-CN"/>
                    </w:rPr>
                  </w:pPr>
                  <w:r>
                    <w:rPr>
                      <w:rFonts w:hint="eastAsia"/>
                      <w:color w:val="auto"/>
                      <w:highlight w:val="none"/>
                      <w:lang w:val="en-US" w:eastAsia="zh-CN"/>
                    </w:rPr>
                    <w:t>2022.4.29</w:t>
                  </w:r>
                </w:p>
              </w:tc>
              <w:tc>
                <w:tcPr>
                  <w:tcW w:w="1620" w:type="dxa"/>
                </w:tcPr>
                <w:p>
                  <w:pPr>
                    <w:rPr>
                      <w:rFonts w:hint="default" w:eastAsia="宋体"/>
                      <w:color w:val="auto"/>
                      <w:highlight w:val="none"/>
                      <w:lang w:val="en-US" w:eastAsia="zh-CN"/>
                    </w:rPr>
                  </w:pPr>
                  <w:r>
                    <w:rPr>
                      <w:rFonts w:hint="eastAsia"/>
                      <w:color w:val="auto"/>
                      <w:highlight w:val="none"/>
                      <w:lang w:val="en-US" w:eastAsia="zh-CN"/>
                    </w:rPr>
                    <w:t>生产用水/20220418</w:t>
                  </w:r>
                </w:p>
              </w:tc>
              <w:tc>
                <w:tcPr>
                  <w:tcW w:w="1114" w:type="dxa"/>
                </w:tcPr>
                <w:p>
                  <w:pPr>
                    <w:rPr>
                      <w:rFonts w:hint="default" w:eastAsia="宋体"/>
                      <w:color w:val="auto"/>
                      <w:highlight w:val="none"/>
                      <w:lang w:val="en-US" w:eastAsia="zh-CN"/>
                    </w:rPr>
                  </w:pPr>
                  <w:r>
                    <w:rPr>
                      <w:rFonts w:hint="eastAsia"/>
                      <w:color w:val="auto"/>
                      <w:highlight w:val="none"/>
                      <w:lang w:val="en-US" w:eastAsia="zh-CN"/>
                    </w:rPr>
                    <w:t>——</w:t>
                  </w:r>
                </w:p>
              </w:tc>
              <w:tc>
                <w:tcPr>
                  <w:tcW w:w="1930" w:type="dxa"/>
                </w:tcPr>
                <w:p>
                  <w:pPr>
                    <w:rPr>
                      <w:rFonts w:hint="default" w:eastAsia="宋体"/>
                      <w:color w:val="auto"/>
                      <w:highlight w:val="none"/>
                      <w:lang w:val="en-US" w:eastAsia="zh-CN"/>
                    </w:rPr>
                  </w:pPr>
                  <w:r>
                    <w:rPr>
                      <w:rFonts w:hint="eastAsia"/>
                      <w:color w:val="auto"/>
                      <w:highlight w:val="none"/>
                      <w:lang w:val="en-US" w:eastAsia="zh-CN"/>
                    </w:rPr>
                    <w:t>要求检测项目符合GB 5749-2006</w:t>
                  </w:r>
                </w:p>
              </w:tc>
              <w:tc>
                <w:tcPr>
                  <w:tcW w:w="1566" w:type="dxa"/>
                </w:tcPr>
                <w:p>
                  <w:pPr>
                    <w:rPr>
                      <w:rFonts w:hint="eastAsia" w:eastAsia="宋体"/>
                      <w:color w:val="auto"/>
                      <w:highlight w:val="none"/>
                      <w:lang w:eastAsia="zh-CN"/>
                    </w:rPr>
                  </w:pPr>
                  <w:r>
                    <w:rPr>
                      <w:rFonts w:hint="eastAsia"/>
                      <w:color w:val="auto"/>
                      <w:highlight w:val="none"/>
                      <w:lang w:eastAsia="zh-CN"/>
                    </w:rPr>
                    <w:t>检测项目符合</w:t>
                  </w:r>
                  <w:r>
                    <w:rPr>
                      <w:rFonts w:hint="eastAsia"/>
                      <w:color w:val="auto"/>
                      <w:highlight w:val="none"/>
                      <w:lang w:val="en-US" w:eastAsia="zh-CN"/>
                    </w:rPr>
                    <w:t>GB 5749-2006</w:t>
                  </w:r>
                </w:p>
              </w:tc>
              <w:tc>
                <w:tcPr>
                  <w:tcW w:w="2046" w:type="dxa"/>
                </w:tcPr>
                <w:p>
                  <w:pPr>
                    <w:rPr>
                      <w:rFonts w:hint="eastAsia"/>
                      <w:color w:val="auto"/>
                      <w:highlight w:val="none"/>
                    </w:rPr>
                  </w:pPr>
                  <w:r>
                    <w:rPr>
                      <w:rFonts w:hint="eastAsia"/>
                      <w:color w:val="auto"/>
                      <w:highlight w:val="none"/>
                      <w:lang w:eastAsia="zh-CN"/>
                    </w:rPr>
                    <w:t>☑</w:t>
                  </w:r>
                  <w:r>
                    <w:rPr>
                      <w:rFonts w:hint="eastAsia"/>
                      <w:color w:val="auto"/>
                      <w:highlight w:val="none"/>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highlight w:val="yellow"/>
                    </w:rPr>
                  </w:pPr>
                </w:p>
              </w:tc>
              <w:tc>
                <w:tcPr>
                  <w:tcW w:w="1620" w:type="dxa"/>
                </w:tcPr>
                <w:p>
                  <w:pPr>
                    <w:rPr>
                      <w:highlight w:val="yellow"/>
                    </w:rPr>
                  </w:pPr>
                </w:p>
              </w:tc>
              <w:tc>
                <w:tcPr>
                  <w:tcW w:w="1114" w:type="dxa"/>
                </w:tcPr>
                <w:p>
                  <w:pPr>
                    <w:rPr>
                      <w:highlight w:val="yellow"/>
                    </w:rPr>
                  </w:pPr>
                </w:p>
              </w:tc>
              <w:tc>
                <w:tcPr>
                  <w:tcW w:w="1930" w:type="dxa"/>
                </w:tcPr>
                <w:p>
                  <w:pPr>
                    <w:rPr>
                      <w:highlight w:val="yellow"/>
                    </w:rPr>
                  </w:pPr>
                </w:p>
              </w:tc>
              <w:tc>
                <w:tcPr>
                  <w:tcW w:w="1566" w:type="dxa"/>
                </w:tcPr>
                <w:p>
                  <w:pPr>
                    <w:rPr>
                      <w:highlight w:val="yellow"/>
                    </w:rPr>
                  </w:pPr>
                </w:p>
              </w:tc>
              <w:tc>
                <w:tcPr>
                  <w:tcW w:w="2046" w:type="dxa"/>
                </w:tcPr>
                <w:p>
                  <w:pPr>
                    <w:rPr>
                      <w:highlight w:val="yellow"/>
                    </w:rPr>
                  </w:pPr>
                </w:p>
              </w:tc>
            </w:tr>
          </w:tbl>
          <w:p>
            <w:pPr>
              <w:pStyle w:val="2"/>
              <w:rPr>
                <w:rFonts w:hint="eastAsia"/>
                <w:highlight w:val="none"/>
                <w:u w:val="single"/>
                <w:lang w:val="en-US" w:eastAsia="zh-CN"/>
              </w:rPr>
            </w:pPr>
            <w:r>
              <w:rPr>
                <w:rFonts w:hint="eastAsia"/>
                <w:highlight w:val="none"/>
                <w:u w:val="single"/>
                <w:lang w:val="en-US" w:eastAsia="zh-CN"/>
              </w:rPr>
              <w:t>检测单位为：广西桂林锐德检测认证技术有限公司的检测报告</w:t>
            </w:r>
          </w:p>
          <w:p>
            <w:pPr>
              <w:pStyle w:val="2"/>
              <w:rPr>
                <w:rFonts w:hint="default" w:eastAsia="宋体"/>
                <w:lang w:val="en-US" w:eastAsia="zh-CN"/>
              </w:rPr>
            </w:pPr>
          </w:p>
          <w:p>
            <w:pPr>
              <w:pStyle w:val="2"/>
              <w:rPr>
                <w:rFonts w:hint="default" w:eastAsia="宋体"/>
                <w:lang w:val="en-US" w:eastAsia="zh-CN"/>
              </w:rPr>
            </w:pPr>
          </w:p>
          <w:p>
            <w:r>
              <w:rPr>
                <w:rFonts w:hint="eastAsia"/>
              </w:rPr>
              <w:t>验证的结果需要输入到管理评审中，以确保这些重要数据资源能被适当考虑并对整个H</w:t>
            </w:r>
            <w:r>
              <w:t>ACCP</w:t>
            </w:r>
            <w:r>
              <w:rPr>
                <w:rFonts w:hint="eastAsia"/>
              </w:rPr>
              <w:t>体系持续改进其作用；</w:t>
            </w:r>
          </w:p>
          <w:p>
            <w:pPr>
              <w:rPr>
                <w:rFonts w:hint="eastAsia"/>
                <w:color w:val="0000FF"/>
                <w:u w:val="single"/>
                <w:lang w:val="en-US" w:eastAsia="zh-CN"/>
              </w:rPr>
            </w:pPr>
            <w:r>
              <w:rPr>
                <w:rFonts w:hint="eastAsia"/>
              </w:rPr>
              <w:t>见</w:t>
            </w:r>
            <w:r>
              <w:rPr>
                <w:rFonts w:hint="eastAsia"/>
                <w:color w:val="0000FF"/>
                <w:u w:val="single"/>
              </w:rPr>
              <w:t>《管理评审</w:t>
            </w:r>
            <w:r>
              <w:rPr>
                <w:rFonts w:hint="eastAsia"/>
                <w:color w:val="0000FF"/>
                <w:u w:val="single"/>
                <w:lang w:val="en-US" w:eastAsia="zh-CN"/>
              </w:rPr>
              <w:t xml:space="preserve"> 2022-03-25日 </w:t>
            </w:r>
            <w:r>
              <w:rPr>
                <w:rFonts w:hint="eastAsia"/>
                <w:color w:val="0000FF"/>
                <w:u w:val="single"/>
              </w:rPr>
              <w:t>》、《验证结果分析报告》</w:t>
            </w:r>
            <w:r>
              <w:rPr>
                <w:rFonts w:hint="eastAsia"/>
                <w:color w:val="0000FF"/>
                <w:u w:val="single"/>
                <w:lang w:val="en-US" w:eastAsia="zh-CN"/>
              </w:rPr>
              <w:t>2022-3-01（时间策划不合理）</w:t>
            </w:r>
          </w:p>
          <w:p>
            <w:r>
              <w:rPr>
                <w:rFonts w:hint="eastAsia"/>
              </w:rPr>
              <w:t>当验证结果不符合要求时，应采取纠正措施并进行再验证。</w:t>
            </w:r>
          </w:p>
          <w:p/>
          <w:p>
            <w:r>
              <w:rPr>
                <w:rFonts w:hint="eastAsia"/>
              </w:rPr>
              <w:t>验证活动证实：</w:t>
            </w:r>
          </w:p>
          <w:p>
            <w:r>
              <w:rPr>
                <w:rFonts w:hint="eastAsia"/>
              </w:rPr>
              <w:t>—HACCP计划得以实施，并持续控制危害；</w:t>
            </w:r>
            <w:r>
              <w:rPr>
                <w:rFonts w:hint="eastAsia"/>
                <w:color w:val="0000FF"/>
              </w:rPr>
              <w:sym w:font="Wingdings" w:char="00FE"/>
            </w:r>
            <w:r>
              <w:rPr>
                <w:rFonts w:hint="eastAsia"/>
                <w:color w:val="0000FF"/>
              </w:rPr>
              <w:t>有效</w:t>
            </w:r>
            <w:r>
              <w:rPr>
                <w:color w:val="0000FF"/>
              </w:rPr>
              <w:t xml:space="preserve">  </w:t>
            </w:r>
            <w:r>
              <w:rPr>
                <w:rFonts w:hint="eastAsia"/>
                <w:color w:val="0000FF"/>
              </w:rPr>
              <w:t xml:space="preserve"> </w:t>
            </w:r>
            <w:r>
              <w:rPr>
                <w:rFonts w:hint="eastAsia"/>
                <w:color w:val="0000FF"/>
              </w:rPr>
              <w:sym w:font="Wingdings" w:char="00A8"/>
            </w:r>
            <w:r>
              <w:rPr>
                <w:rFonts w:hint="eastAsia"/>
                <w:color w:val="0000FF"/>
              </w:rPr>
              <w:t>失效，说明</w:t>
            </w:r>
            <w:r>
              <w:rPr>
                <w:rFonts w:hint="eastAsia"/>
                <w:color w:val="0000FF"/>
                <w:u w:val="single"/>
              </w:rPr>
              <w:t xml:space="preserve">                                 </w:t>
            </w:r>
          </w:p>
          <w:p>
            <w:r>
              <w:rPr>
                <w:rFonts w:hint="eastAsia"/>
              </w:rPr>
              <w:t xml:space="preserve">—控制措施按照预期有效控制相应危害。   </w:t>
            </w:r>
            <w:r>
              <w:rPr>
                <w:rFonts w:hint="eastAsia"/>
                <w:color w:val="0000FF"/>
              </w:rPr>
              <w:sym w:font="Wingdings" w:char="00FE"/>
            </w:r>
            <w:r>
              <w:rPr>
                <w:rFonts w:hint="eastAsia"/>
                <w:color w:val="0000FF"/>
              </w:rPr>
              <w:t>有效</w:t>
            </w:r>
            <w:r>
              <w:rPr>
                <w:color w:val="0000FF"/>
              </w:rPr>
              <w:t xml:space="preserve">  </w:t>
            </w:r>
            <w:r>
              <w:rPr>
                <w:rFonts w:hint="eastAsia"/>
                <w:color w:val="0000FF"/>
              </w:rPr>
              <w:t xml:space="preserve"> </w:t>
            </w:r>
            <w:r>
              <w:rPr>
                <w:rFonts w:hint="eastAsia"/>
                <w:color w:val="0000FF"/>
              </w:rPr>
              <w:sym w:font="Wingdings" w:char="00A8"/>
            </w:r>
            <w:r>
              <w:rPr>
                <w:rFonts w:hint="eastAsia"/>
                <w:color w:val="0000FF"/>
              </w:rPr>
              <w:t>失效，说明</w:t>
            </w:r>
            <w:r>
              <w:rPr>
                <w:rFonts w:hint="eastAsia"/>
                <w:color w:val="0000FF"/>
                <w:u w:val="single"/>
              </w:rPr>
              <w:t xml:space="preserve">                           </w:t>
            </w:r>
          </w:p>
          <w:p/>
          <w:p>
            <w:r>
              <w:rPr>
                <w:rFonts w:hint="eastAsia"/>
              </w:rPr>
              <w:t>验证不应由实施监控和纠正措施的人员进行。</w:t>
            </w:r>
            <w:r>
              <w:rPr>
                <w:rFonts w:hint="eastAsia"/>
              </w:rPr>
              <w:sym w:font="Wingdings" w:char="00FE"/>
            </w:r>
            <w:r>
              <w:rPr>
                <w:rFonts w:hint="eastAsia"/>
              </w:rPr>
              <w:t xml:space="preserve">是  </w:t>
            </w:r>
            <w:r>
              <w:rPr>
                <w:rFonts w:hint="eastAsia"/>
              </w:rPr>
              <w:sym w:font="Wingdings" w:char="00A8"/>
            </w:r>
            <w:r>
              <w:rPr>
                <w:rFonts w:hint="eastAsia"/>
              </w:rPr>
              <w:t>否</w:t>
            </w:r>
          </w:p>
          <w:p/>
          <w:p>
            <w:pPr>
              <w:rPr>
                <w:rFonts w:hint="default" w:eastAsia="宋体"/>
                <w:lang w:val="en-US" w:eastAsia="zh-CN"/>
              </w:rPr>
            </w:pPr>
            <w:r>
              <w:rPr>
                <w:rFonts w:hint="eastAsia"/>
              </w:rPr>
              <w:t>如部分验证活动无法由企业内部实施，可委托具备能力的外部专家或第三方实施。</w:t>
            </w:r>
          </w:p>
          <w:p>
            <w:pPr>
              <w:rPr>
                <w:rFonts w:hint="default" w:eastAsia="宋体"/>
                <w:highlight w:val="none"/>
                <w:u w:val="single"/>
                <w:lang w:val="en-US" w:eastAsia="zh-CN"/>
              </w:rPr>
            </w:pPr>
            <w:r>
              <w:rPr>
                <w:rFonts w:hint="eastAsia"/>
                <w:highlight w:val="none"/>
              </w:rPr>
              <w:t>外部专家或第三方名称：</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w:t>
            </w:r>
            <w:r>
              <w:rPr>
                <w:rFonts w:hint="eastAsia"/>
                <w:highlight w:val="none"/>
                <w:u w:val="single"/>
                <w:lang w:val="en-US" w:eastAsia="zh-CN"/>
              </w:rPr>
              <w:t xml:space="preserve">    </w:t>
            </w:r>
          </w:p>
          <w:p>
            <w:pPr>
              <w:rPr>
                <w:u w:val="single"/>
              </w:rPr>
            </w:pPr>
            <w:r>
              <w:rPr>
                <w:rFonts w:hint="eastAsia"/>
                <w:highlight w:val="none"/>
              </w:rPr>
              <w:t>外委验证的内容：</w:t>
            </w:r>
            <w:r>
              <w:rPr>
                <w:rFonts w:hint="eastAsia"/>
                <w:highlight w:val="none"/>
                <w:u w:val="single"/>
                <w:lang w:val="en-US" w:eastAsia="zh-CN"/>
              </w:rPr>
              <w:t>：餐具：按GB14934-2016 《食品安全国家标准 消毒餐（饮）具》执行，由校方统一管理</w:t>
            </w:r>
            <w:r>
              <w:rPr>
                <w:rFonts w:hint="eastAsia"/>
                <w:highlight w:val="none"/>
                <w:u w:val="single"/>
              </w:rPr>
              <w:t xml:space="preserve">    </w:t>
            </w:r>
            <w:r>
              <w:rPr>
                <w:rFonts w:hint="eastAsia"/>
                <w:u w:val="single"/>
              </w:rPr>
              <w:t xml:space="preserve">     ；</w:t>
            </w:r>
          </w:p>
          <w:p>
            <w:pPr>
              <w:rPr>
                <w:rFonts w:hint="default"/>
                <w:color w:val="FF0000"/>
                <w:highlight w:val="none"/>
                <w:u w:val="single"/>
                <w:lang w:val="en-US" w:eastAsia="zh-CN"/>
              </w:rPr>
            </w:pPr>
            <w:r>
              <w:rPr>
                <w:rFonts w:hint="eastAsia"/>
                <w:color w:val="FF0000"/>
                <w:highlight w:val="none"/>
                <w:u w:val="single"/>
                <w:lang w:val="en-US" w:eastAsia="zh-CN"/>
              </w:rPr>
              <w:t>对米饭、荤菜盐焗鸡、素炒大白菜进行了大肠杆菌、沙门氏菌等食品安全性项目送检，但未对检测结果是否达到可接受水平进行确认。见不符合项报告。</w:t>
            </w:r>
          </w:p>
          <w:p>
            <w:pPr>
              <w:pStyle w:val="6"/>
              <w:rPr>
                <w:rFonts w:hint="default"/>
                <w:lang w:val="en-US" w:eastAsia="zh-CN"/>
              </w:rPr>
            </w:pPr>
          </w:p>
          <w:p>
            <w:r>
              <w:rPr>
                <w:rFonts w:hint="eastAsia"/>
              </w:rPr>
              <w:t>应定期对HACCP体系充分性进行评审，适用时进行重新评审。</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restart"/>
            <w:shd w:val="clear" w:color="auto" w:fill="auto"/>
          </w:tcPr>
          <w:p>
            <w:r>
              <w:rPr>
                <w:rFonts w:hint="eastAsia"/>
              </w:rPr>
              <w:t>HACCP计划记录的保持</w:t>
            </w:r>
          </w:p>
        </w:tc>
        <w:tc>
          <w:tcPr>
            <w:tcW w:w="1100" w:type="dxa"/>
            <w:vMerge w:val="restart"/>
            <w:shd w:val="clear" w:color="auto" w:fill="auto"/>
          </w:tcPr>
          <w:p>
            <w:r>
              <w:rPr>
                <w:rFonts w:hint="eastAsia"/>
                <w:lang w:val="en-US" w:eastAsia="zh-CN"/>
              </w:rPr>
              <w:t>H（V1.0）</w:t>
            </w:r>
            <w:r>
              <w:rPr>
                <w:rFonts w:hint="eastAsia"/>
              </w:rPr>
              <w:t xml:space="preserve">4.6  </w:t>
            </w:r>
          </w:p>
        </w:tc>
        <w:tc>
          <w:tcPr>
            <w:tcW w:w="674" w:type="dxa"/>
            <w:shd w:val="clear" w:color="auto" w:fill="auto"/>
          </w:tcPr>
          <w:p>
            <w:r>
              <w:rPr>
                <w:rFonts w:hint="eastAsia"/>
              </w:rPr>
              <w:t>文件名称</w:t>
            </w:r>
          </w:p>
        </w:tc>
        <w:tc>
          <w:tcPr>
            <w:tcW w:w="9330" w:type="dxa"/>
            <w:gridSpan w:val="2"/>
            <w:shd w:val="clear" w:color="auto" w:fill="auto"/>
          </w:tcPr>
          <w:p>
            <w:r>
              <w:rPr>
                <w:rFonts w:hint="eastAsia"/>
              </w:rPr>
              <w:sym w:font="Wingdings" w:char="00FE"/>
            </w:r>
            <w:r>
              <w:rPr>
                <w:rFonts w:hint="eastAsia"/>
              </w:rPr>
              <w:t>《记录控制程序》、</w:t>
            </w:r>
            <w:r>
              <w:rPr>
                <w:rFonts w:hint="eastAsia"/>
              </w:rPr>
              <w:sym w:font="Wingdings" w:char="00FE"/>
            </w:r>
            <w:r>
              <w:rPr>
                <w:rFonts w:hint="eastAsia"/>
              </w:rPr>
              <w:t>《HACCP</w:t>
            </w:r>
            <w:r>
              <w:rPr>
                <w:rFonts w:hint="eastAsia"/>
                <w:lang w:val="en-US" w:eastAsia="zh-CN"/>
              </w:rPr>
              <w:t>管理</w:t>
            </w:r>
            <w:r>
              <w:rPr>
                <w:rFonts w:hint="eastAsia"/>
              </w:rPr>
              <w:t>手册》第</w:t>
            </w:r>
            <w:r>
              <w:rPr>
                <w:rFonts w:hint="eastAsia"/>
                <w:lang w:val="en-US" w:eastAsia="zh-CN"/>
              </w:rPr>
              <w:t>第7.9条款</w:t>
            </w:r>
          </w:p>
        </w:tc>
        <w:tc>
          <w:tcPr>
            <w:tcW w:w="1585" w:type="dxa"/>
            <w:vMerge w:val="restart"/>
            <w:shd w:val="clear" w:color="auto" w:fill="auto"/>
          </w:tcPr>
          <w:p>
            <w:pPr>
              <w:rPr>
                <w:rFonts w:hint="eastAsia"/>
                <w:lang w:val="en-US" w:eastAsia="zh-CN"/>
              </w:rPr>
            </w:pPr>
            <w:r>
              <w:rPr>
                <w:rFonts w:hint="eastAsia"/>
              </w:rPr>
              <w:sym w:font="Wingdings" w:char="00FE"/>
            </w:r>
            <w:r>
              <w:rPr>
                <w:rFonts w:hint="eastAsia"/>
                <w:lang w:val="en-US" w:eastAsia="zh-CN"/>
              </w:rPr>
              <w:t>符合</w:t>
            </w:r>
          </w:p>
          <w:p>
            <w:pPr>
              <w:pStyle w:val="2"/>
              <w:rPr>
                <w:rFonts w:hint="eastAsia" w:eastAsia="宋体"/>
                <w:lang w:val="en-US" w:eastAsia="zh-CN"/>
              </w:rPr>
            </w:pPr>
            <w:r>
              <w:rPr>
                <w:rFonts w:hint="eastAsia"/>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trHeight w:val="481" w:hRule="atLeast"/>
        </w:trPr>
        <w:tc>
          <w:tcPr>
            <w:tcW w:w="2020"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pPr>
              <w:rPr>
                <w:highlight w:val="none"/>
              </w:rPr>
            </w:pPr>
            <w:r>
              <w:rPr>
                <w:rFonts w:hint="eastAsia"/>
                <w:highlight w:val="none"/>
              </w:rPr>
              <w:t>应保持H</w:t>
            </w:r>
            <w:r>
              <w:rPr>
                <w:highlight w:val="none"/>
              </w:rPr>
              <w:t>ACCP</w:t>
            </w:r>
            <w:r>
              <w:rPr>
                <w:rFonts w:hint="eastAsia"/>
                <w:highlight w:val="none"/>
              </w:rPr>
              <w:t>计划建立、运行、验证、更新等记录。</w:t>
            </w:r>
          </w:p>
          <w:p>
            <w:pPr>
              <w:rPr>
                <w:highlight w:val="none"/>
              </w:rPr>
            </w:pPr>
            <w:r>
              <w:rPr>
                <w:rFonts w:hint="eastAsia"/>
                <w:highlight w:val="none"/>
              </w:rPr>
              <w:t>H</w:t>
            </w:r>
            <w:r>
              <w:rPr>
                <w:highlight w:val="none"/>
              </w:rPr>
              <w:t>ACCP</w:t>
            </w:r>
            <w:r>
              <w:rPr>
                <w:rFonts w:hint="eastAsia"/>
                <w:highlight w:val="none"/>
              </w:rPr>
              <w:t>计划记录的控制应与体系记录的控制一致。</w:t>
            </w:r>
          </w:p>
          <w:p>
            <w:pPr>
              <w:rPr>
                <w:highlight w:val="none"/>
              </w:rPr>
            </w:pPr>
            <w:r>
              <w:rPr>
                <w:highlight w:val="none"/>
              </w:rPr>
              <w:t>HACCP</w:t>
            </w:r>
            <w:r>
              <w:rPr>
                <w:rFonts w:hint="eastAsia"/>
                <w:highlight w:val="none"/>
              </w:rPr>
              <w:t>计划记录应包括相关信息。</w:t>
            </w:r>
          </w:p>
          <w:p>
            <w:pPr>
              <w:rPr>
                <w:highlight w:val="none"/>
              </w:rPr>
            </w:pPr>
            <w:r>
              <w:rPr>
                <w:rFonts w:hint="eastAsia"/>
                <w:highlight w:val="none"/>
              </w:rPr>
              <w:t>验证记录应包括的信息：</w:t>
            </w:r>
          </w:p>
          <w:p>
            <w:pPr>
              <w:rPr>
                <w:highlight w:val="none"/>
              </w:rPr>
            </w:pPr>
            <w:r>
              <w:rPr>
                <w:highlight w:val="none"/>
              </w:rPr>
              <w:t>a</w:t>
            </w:r>
            <w:r>
              <w:rPr>
                <w:rFonts w:hint="eastAsia"/>
                <w:highlight w:val="none"/>
              </w:rPr>
              <w:t>）产品描述记录：</w:t>
            </w:r>
            <w:r>
              <w:rPr>
                <w:rFonts w:hint="eastAsia"/>
                <w:highlight w:val="none"/>
              </w:rPr>
              <w:sym w:font="Wingdings" w:char="00FE"/>
            </w:r>
            <w:r>
              <w:rPr>
                <w:rFonts w:hint="eastAsia"/>
                <w:highlight w:val="none"/>
              </w:rPr>
              <w:t>企业名称和地址、</w:t>
            </w:r>
            <w:r>
              <w:rPr>
                <w:rFonts w:hint="eastAsia"/>
                <w:highlight w:val="none"/>
              </w:rPr>
              <w:sym w:font="Wingdings" w:char="00A8"/>
            </w:r>
            <w:r>
              <w:rPr>
                <w:rFonts w:hint="eastAsia"/>
                <w:highlight w:val="none"/>
              </w:rPr>
              <w:t>加工类别、</w:t>
            </w:r>
            <w:r>
              <w:rPr>
                <w:rFonts w:hint="eastAsia"/>
                <w:highlight w:val="none"/>
              </w:rPr>
              <w:sym w:font="Wingdings" w:char="00FE"/>
            </w:r>
            <w:r>
              <w:rPr>
                <w:rFonts w:hint="eastAsia"/>
                <w:highlight w:val="none"/>
              </w:rPr>
              <w:t>产品类型、</w:t>
            </w:r>
            <w:r>
              <w:rPr>
                <w:rFonts w:hint="eastAsia"/>
                <w:highlight w:val="none"/>
              </w:rPr>
              <w:sym w:font="Wingdings" w:char="00FE"/>
            </w:r>
            <w:r>
              <w:rPr>
                <w:rFonts w:hint="eastAsia"/>
                <w:highlight w:val="none"/>
              </w:rPr>
              <w:t>产品名称、</w:t>
            </w:r>
            <w:r>
              <w:rPr>
                <w:rFonts w:hint="eastAsia"/>
                <w:highlight w:val="none"/>
              </w:rPr>
              <w:sym w:font="Wingdings" w:char="00FE"/>
            </w:r>
            <w:r>
              <w:rPr>
                <w:rFonts w:hint="eastAsia"/>
                <w:highlight w:val="none"/>
              </w:rPr>
              <w:t>产品配料、</w:t>
            </w:r>
            <w:r>
              <w:rPr>
                <w:rFonts w:hint="eastAsia"/>
                <w:highlight w:val="none"/>
              </w:rPr>
              <w:sym w:font="Wingdings" w:char="00FE"/>
            </w:r>
            <w:r>
              <w:rPr>
                <w:rFonts w:hint="eastAsia"/>
                <w:highlight w:val="none"/>
              </w:rPr>
              <w:t>产品特性、</w:t>
            </w:r>
            <w:r>
              <w:rPr>
                <w:rFonts w:hint="eastAsia"/>
                <w:highlight w:val="none"/>
              </w:rPr>
              <w:sym w:font="Wingdings" w:char="00FE"/>
            </w:r>
            <w:r>
              <w:rPr>
                <w:rFonts w:hint="eastAsia"/>
                <w:highlight w:val="none"/>
              </w:rPr>
              <w:t>预期用途和顾客对象、</w:t>
            </w:r>
            <w:r>
              <w:rPr>
                <w:rFonts w:hint="eastAsia"/>
                <w:highlight w:val="none"/>
              </w:rPr>
              <w:sym w:font="Wingdings" w:char="00FE"/>
            </w:r>
            <w:r>
              <w:rPr>
                <w:rFonts w:hint="eastAsia"/>
                <w:highlight w:val="none"/>
              </w:rPr>
              <w:t>食用（使用）方法、</w:t>
            </w:r>
            <w:r>
              <w:rPr>
                <w:rFonts w:hint="eastAsia"/>
                <w:highlight w:val="none"/>
              </w:rPr>
              <w:sym w:font="Wingdings" w:char="00FE"/>
            </w:r>
            <w:r>
              <w:rPr>
                <w:rFonts w:hint="eastAsia"/>
                <w:highlight w:val="none"/>
              </w:rPr>
              <w:t>包装类型、</w:t>
            </w:r>
            <w:r>
              <w:rPr>
                <w:rFonts w:hint="eastAsia"/>
                <w:highlight w:val="none"/>
              </w:rPr>
              <w:sym w:font="Wingdings" w:char="00FE"/>
            </w:r>
            <w:r>
              <w:rPr>
                <w:rFonts w:hint="eastAsia"/>
                <w:highlight w:val="none"/>
              </w:rPr>
              <w:t>贮存条件和保质期、</w:t>
            </w:r>
            <w:r>
              <w:rPr>
                <w:rFonts w:hint="eastAsia"/>
                <w:highlight w:val="none"/>
              </w:rPr>
              <w:sym w:font="Wingdings" w:char="00FE"/>
            </w:r>
            <w:r>
              <w:rPr>
                <w:rFonts w:hint="eastAsia"/>
                <w:highlight w:val="none"/>
              </w:rPr>
              <w:t>标签说明、</w:t>
            </w:r>
            <w:r>
              <w:rPr>
                <w:rFonts w:hint="eastAsia"/>
                <w:highlight w:val="none"/>
              </w:rPr>
              <w:sym w:font="Wingdings" w:char="00FE"/>
            </w:r>
            <w:r>
              <w:rPr>
                <w:rFonts w:hint="eastAsia"/>
                <w:highlight w:val="none"/>
              </w:rPr>
              <w:t>销售和运输要求、</w:t>
            </w:r>
            <w:r>
              <w:rPr>
                <w:rFonts w:hint="eastAsia"/>
                <w:highlight w:val="none"/>
              </w:rPr>
              <w:sym w:font="Wingdings" w:char="00A8"/>
            </w:r>
            <w:r>
              <w:rPr>
                <w:rFonts w:hint="eastAsia"/>
                <w:highlight w:val="none"/>
              </w:rPr>
              <w:t>其他</w:t>
            </w:r>
          </w:p>
          <w:p>
            <w:pPr>
              <w:rPr>
                <w:color w:val="0000FF"/>
                <w:highlight w:val="none"/>
              </w:rPr>
            </w:pPr>
            <w:r>
              <w:rPr>
                <w:rFonts w:hint="eastAsia"/>
                <w:color w:val="0000FF"/>
                <w:highlight w:val="none"/>
              </w:rPr>
              <w:t>《产品描述记录》的内容包括：</w:t>
            </w:r>
            <w:r>
              <w:rPr>
                <w:rFonts w:hint="eastAsia"/>
                <w:color w:val="0000FF"/>
                <w:highlight w:val="none"/>
              </w:rPr>
              <w:sym w:font="Wingdings" w:char="00FE"/>
            </w:r>
            <w:r>
              <w:rPr>
                <w:rFonts w:hint="eastAsia"/>
                <w:color w:val="0000FF"/>
                <w:highlight w:val="none"/>
              </w:rPr>
              <w:t xml:space="preserve">内容全面   </w:t>
            </w:r>
            <w:r>
              <w:rPr>
                <w:rFonts w:hint="eastAsia"/>
                <w:color w:val="0000FF"/>
                <w:highlight w:val="none"/>
              </w:rPr>
              <w:sym w:font="Wingdings" w:char="00A8"/>
            </w:r>
            <w:r>
              <w:rPr>
                <w:rFonts w:hint="eastAsia"/>
                <w:color w:val="0000FF"/>
                <w:highlight w:val="none"/>
              </w:rPr>
              <w:t>内容不全面，说明：</w:t>
            </w:r>
            <w:r>
              <w:rPr>
                <w:rFonts w:hint="eastAsia"/>
                <w:color w:val="0000FF"/>
                <w:highlight w:val="none"/>
                <w:u w:val="single"/>
              </w:rPr>
              <w:t xml:space="preserve">                    </w:t>
            </w:r>
          </w:p>
          <w:p>
            <w:pPr>
              <w:pStyle w:val="2"/>
              <w:rPr>
                <w:highlight w:val="none"/>
              </w:rPr>
            </w:pPr>
          </w:p>
          <w:p>
            <w:pPr>
              <w:rPr>
                <w:highlight w:val="none"/>
              </w:rPr>
            </w:pPr>
            <w:r>
              <w:rPr>
                <w:rFonts w:hint="eastAsia"/>
                <w:highlight w:val="none"/>
              </w:rPr>
              <w:t>b</w:t>
            </w:r>
            <w:r>
              <w:rPr>
                <w:highlight w:val="none"/>
              </w:rPr>
              <w:t>)</w:t>
            </w:r>
            <w:r>
              <w:rPr>
                <w:rFonts w:hint="eastAsia"/>
                <w:highlight w:val="none"/>
                <w:lang w:val="en-US" w:eastAsia="zh-CN"/>
              </w:rPr>
              <w:t xml:space="preserve"> </w:t>
            </w:r>
            <w:r>
              <w:rPr>
                <w:rFonts w:hint="eastAsia"/>
                <w:highlight w:val="none"/>
              </w:rPr>
              <w:t>监控记录：</w:t>
            </w:r>
            <w:r>
              <w:rPr>
                <w:rFonts w:hint="eastAsia"/>
                <w:highlight w:val="none"/>
              </w:rPr>
              <w:sym w:font="Wingdings" w:char="00FE"/>
            </w:r>
            <w:r>
              <w:rPr>
                <w:rFonts w:hint="eastAsia"/>
                <w:highlight w:val="none"/>
              </w:rPr>
              <w:t>企业名称和地址、</w:t>
            </w:r>
            <w:r>
              <w:rPr>
                <w:rFonts w:hint="eastAsia"/>
                <w:highlight w:val="none"/>
              </w:rPr>
              <w:sym w:font="Wingdings" w:char="00FE"/>
            </w:r>
            <w:r>
              <w:rPr>
                <w:rFonts w:hint="eastAsia"/>
                <w:highlight w:val="none"/>
              </w:rPr>
              <w:t>产品名称、</w:t>
            </w:r>
            <w:r>
              <w:rPr>
                <w:rFonts w:hint="eastAsia"/>
                <w:highlight w:val="none"/>
              </w:rPr>
              <w:sym w:font="Wingdings" w:char="00FE"/>
            </w:r>
            <w:r>
              <w:rPr>
                <w:rFonts w:hint="eastAsia"/>
                <w:highlight w:val="none"/>
              </w:rPr>
              <w:t>加工日期、</w:t>
            </w:r>
            <w:r>
              <w:rPr>
                <w:rFonts w:hint="eastAsia"/>
                <w:highlight w:val="none"/>
              </w:rPr>
              <w:sym w:font="Wingdings" w:char="00FE"/>
            </w:r>
            <w:r>
              <w:rPr>
                <w:rFonts w:hint="eastAsia"/>
                <w:highlight w:val="none"/>
              </w:rPr>
              <w:t>操作步骤、</w:t>
            </w:r>
            <w:r>
              <w:rPr>
                <w:rFonts w:hint="eastAsia"/>
                <w:highlight w:val="none"/>
              </w:rPr>
              <w:sym w:font="Wingdings" w:char="00FE"/>
            </w:r>
            <w:r>
              <w:rPr>
                <w:rFonts w:hint="eastAsia"/>
                <w:highlight w:val="none"/>
              </w:rPr>
              <w:t>C</w:t>
            </w:r>
            <w:r>
              <w:rPr>
                <w:highlight w:val="none"/>
              </w:rPr>
              <w:t>CP</w:t>
            </w:r>
            <w:r>
              <w:rPr>
                <w:rFonts w:hint="eastAsia"/>
                <w:highlight w:val="none"/>
              </w:rPr>
              <w:t>、</w:t>
            </w:r>
            <w:r>
              <w:rPr>
                <w:rFonts w:hint="eastAsia"/>
                <w:highlight w:val="none"/>
              </w:rPr>
              <w:sym w:font="Wingdings" w:char="00FE"/>
            </w:r>
            <w:r>
              <w:rPr>
                <w:rFonts w:hint="eastAsia"/>
                <w:highlight w:val="none"/>
              </w:rPr>
              <w:t>显著危害、</w:t>
            </w:r>
            <w:r>
              <w:rPr>
                <w:rFonts w:hint="eastAsia"/>
                <w:highlight w:val="none"/>
              </w:rPr>
              <w:sym w:font="Wingdings" w:char="00FE"/>
            </w:r>
            <w:r>
              <w:rPr>
                <w:rFonts w:hint="eastAsia"/>
                <w:highlight w:val="none"/>
              </w:rPr>
              <w:t>关键限值（操作限值）、</w:t>
            </w:r>
            <w:r>
              <w:rPr>
                <w:rFonts w:hint="eastAsia"/>
                <w:highlight w:val="none"/>
              </w:rPr>
              <w:sym w:font="Wingdings" w:char="00FE"/>
            </w:r>
            <w:r>
              <w:rPr>
                <w:rFonts w:hint="eastAsia"/>
                <w:highlight w:val="none"/>
              </w:rPr>
              <w:t>控制措施、</w:t>
            </w:r>
            <w:r>
              <w:rPr>
                <w:rFonts w:hint="eastAsia"/>
                <w:highlight w:val="none"/>
              </w:rPr>
              <w:sym w:font="Wingdings" w:char="00FE"/>
            </w:r>
            <w:r>
              <w:rPr>
                <w:rFonts w:hint="eastAsia"/>
                <w:highlight w:val="none"/>
              </w:rPr>
              <w:t>产品配料、</w:t>
            </w:r>
            <w:r>
              <w:rPr>
                <w:rFonts w:hint="eastAsia"/>
                <w:highlight w:val="none"/>
              </w:rPr>
              <w:sym w:font="Wingdings" w:char="00FE"/>
            </w:r>
            <w:r>
              <w:rPr>
                <w:rFonts w:hint="eastAsia"/>
                <w:highlight w:val="none"/>
              </w:rPr>
              <w:t>产品特性、</w:t>
            </w:r>
            <w:r>
              <w:rPr>
                <w:rFonts w:hint="eastAsia"/>
                <w:highlight w:val="none"/>
              </w:rPr>
              <w:sym w:font="Wingdings" w:char="00FE"/>
            </w:r>
            <w:r>
              <w:rPr>
                <w:rFonts w:hint="eastAsia"/>
                <w:highlight w:val="none"/>
              </w:rPr>
              <w:t>预期用途和顾客对象、</w:t>
            </w:r>
            <w:r>
              <w:rPr>
                <w:rFonts w:hint="eastAsia"/>
                <w:highlight w:val="none"/>
              </w:rPr>
              <w:sym w:font="Wingdings" w:char="00FE"/>
            </w:r>
            <w:r>
              <w:rPr>
                <w:rFonts w:hint="eastAsia"/>
                <w:highlight w:val="none"/>
              </w:rPr>
              <w:t>食用（使用）方法、</w:t>
            </w:r>
            <w:r>
              <w:rPr>
                <w:rFonts w:hint="eastAsia"/>
                <w:highlight w:val="none"/>
              </w:rPr>
              <w:sym w:font="Wingdings" w:char="00FE"/>
            </w:r>
            <w:r>
              <w:rPr>
                <w:rFonts w:hint="eastAsia"/>
                <w:highlight w:val="none"/>
              </w:rPr>
              <w:t>包装类型、</w:t>
            </w:r>
            <w:r>
              <w:rPr>
                <w:rFonts w:hint="eastAsia"/>
                <w:highlight w:val="none"/>
              </w:rPr>
              <w:sym w:font="Wingdings" w:char="00FE"/>
            </w:r>
            <w:r>
              <w:rPr>
                <w:rFonts w:hint="eastAsia"/>
                <w:highlight w:val="none"/>
              </w:rPr>
              <w:t>贮存条件和保质期、</w:t>
            </w:r>
            <w:r>
              <w:rPr>
                <w:rFonts w:hint="eastAsia"/>
                <w:highlight w:val="none"/>
              </w:rPr>
              <w:sym w:font="Wingdings" w:char="00FE"/>
            </w:r>
            <w:r>
              <w:rPr>
                <w:rFonts w:hint="eastAsia"/>
                <w:highlight w:val="none"/>
              </w:rPr>
              <w:t>标签说明、</w:t>
            </w:r>
            <w:r>
              <w:rPr>
                <w:rFonts w:hint="eastAsia"/>
                <w:highlight w:val="none"/>
              </w:rPr>
              <w:sym w:font="Wingdings" w:char="00FE"/>
            </w:r>
            <w:r>
              <w:rPr>
                <w:rFonts w:hint="eastAsia"/>
                <w:highlight w:val="none"/>
              </w:rPr>
              <w:t>销售和运输要求、</w:t>
            </w:r>
            <w:r>
              <w:rPr>
                <w:rFonts w:hint="eastAsia"/>
                <w:highlight w:val="none"/>
              </w:rPr>
              <w:sym w:font="Wingdings" w:char="00A8"/>
            </w:r>
            <w:r>
              <w:rPr>
                <w:rFonts w:hint="eastAsia"/>
                <w:highlight w:val="none"/>
              </w:rPr>
              <w:t>其他</w:t>
            </w:r>
          </w:p>
          <w:p>
            <w:pPr>
              <w:rPr>
                <w:color w:val="0000FF"/>
                <w:highlight w:val="none"/>
              </w:rPr>
            </w:pPr>
            <w:r>
              <w:rPr>
                <w:rFonts w:hint="eastAsia"/>
                <w:color w:val="0000FF"/>
                <w:highlight w:val="none"/>
              </w:rPr>
              <w:t>《监控记录》的内容包括：</w:t>
            </w:r>
            <w:r>
              <w:rPr>
                <w:rFonts w:hint="eastAsia"/>
                <w:color w:val="0000FF"/>
                <w:highlight w:val="none"/>
              </w:rPr>
              <w:sym w:font="Wingdings" w:char="00FE"/>
            </w:r>
            <w:r>
              <w:rPr>
                <w:rFonts w:hint="eastAsia"/>
                <w:color w:val="0000FF"/>
                <w:highlight w:val="none"/>
              </w:rPr>
              <w:t xml:space="preserve">内容全面   </w:t>
            </w:r>
            <w:r>
              <w:rPr>
                <w:rFonts w:hint="eastAsia"/>
                <w:color w:val="0000FF"/>
                <w:highlight w:val="none"/>
              </w:rPr>
              <w:sym w:font="Wingdings" w:char="00A8"/>
            </w:r>
            <w:r>
              <w:rPr>
                <w:rFonts w:hint="eastAsia"/>
                <w:color w:val="0000FF"/>
                <w:highlight w:val="none"/>
              </w:rPr>
              <w:t>内容不全面，说明：</w:t>
            </w:r>
            <w:r>
              <w:rPr>
                <w:rFonts w:hint="eastAsia"/>
                <w:color w:val="0000FF"/>
                <w:highlight w:val="none"/>
                <w:u w:val="single"/>
              </w:rPr>
              <w:t xml:space="preserve">                    </w:t>
            </w:r>
          </w:p>
          <w:p>
            <w:pPr>
              <w:pStyle w:val="2"/>
              <w:rPr>
                <w:highlight w:val="none"/>
              </w:rPr>
            </w:pPr>
          </w:p>
          <w:p>
            <w:pPr>
              <w:rPr>
                <w:highlight w:val="none"/>
              </w:rPr>
            </w:pPr>
            <w:r>
              <w:rPr>
                <w:rFonts w:hint="eastAsia"/>
                <w:highlight w:val="none"/>
              </w:rPr>
              <w:t>c</w:t>
            </w:r>
            <w:r>
              <w:rPr>
                <w:highlight w:val="none"/>
              </w:rPr>
              <w:t xml:space="preserve">) </w:t>
            </w:r>
            <w:r>
              <w:rPr>
                <w:rFonts w:hint="eastAsia"/>
                <w:highlight w:val="none"/>
              </w:rPr>
              <w:t>纠偏记录：</w:t>
            </w:r>
            <w:r>
              <w:rPr>
                <w:rFonts w:hint="eastAsia"/>
                <w:highlight w:val="none"/>
              </w:rPr>
              <w:sym w:font="Wingdings" w:char="00FE"/>
            </w:r>
            <w:r>
              <w:rPr>
                <w:rFonts w:hint="eastAsia"/>
                <w:highlight w:val="none"/>
              </w:rPr>
              <w:t>企业名称和地址、</w:t>
            </w:r>
            <w:r>
              <w:rPr>
                <w:rFonts w:hint="eastAsia"/>
                <w:highlight w:val="none"/>
              </w:rPr>
              <w:sym w:font="Wingdings" w:char="00FE"/>
            </w:r>
            <w:r>
              <w:rPr>
                <w:rFonts w:hint="eastAsia"/>
                <w:highlight w:val="none"/>
              </w:rPr>
              <w:t>产品名称、</w:t>
            </w:r>
            <w:r>
              <w:rPr>
                <w:rFonts w:hint="eastAsia"/>
                <w:highlight w:val="none"/>
              </w:rPr>
              <w:sym w:font="Wingdings" w:char="00FE"/>
            </w:r>
            <w:r>
              <w:rPr>
                <w:rFonts w:hint="eastAsia"/>
                <w:highlight w:val="none"/>
              </w:rPr>
              <w:t>加工日期、</w:t>
            </w:r>
            <w:r>
              <w:rPr>
                <w:rFonts w:hint="eastAsia"/>
                <w:highlight w:val="none"/>
              </w:rPr>
              <w:sym w:font="Wingdings" w:char="00FE"/>
            </w:r>
            <w:r>
              <w:rPr>
                <w:rFonts w:hint="eastAsia"/>
                <w:highlight w:val="none"/>
              </w:rPr>
              <w:t>偏离的描述和原因、</w:t>
            </w:r>
            <w:r>
              <w:rPr>
                <w:rFonts w:hint="eastAsia"/>
                <w:highlight w:val="none"/>
              </w:rPr>
              <w:sym w:font="Wingdings" w:char="00FE"/>
            </w:r>
            <w:r>
              <w:rPr>
                <w:rFonts w:hint="eastAsia"/>
                <w:highlight w:val="none"/>
              </w:rPr>
              <w:t>采取纠偏措施及结果、</w:t>
            </w:r>
            <w:r>
              <w:rPr>
                <w:rFonts w:hint="eastAsia"/>
                <w:highlight w:val="none"/>
              </w:rPr>
              <w:sym w:font="Wingdings" w:char="00FE"/>
            </w:r>
            <w:r>
              <w:rPr>
                <w:rFonts w:hint="eastAsia"/>
                <w:highlight w:val="none"/>
              </w:rPr>
              <w:t>受影响产品的批次和隔离的位置、</w:t>
            </w:r>
            <w:r>
              <w:rPr>
                <w:rFonts w:hint="eastAsia"/>
                <w:highlight w:val="none"/>
              </w:rPr>
              <w:sym w:font="Wingdings" w:char="00FE"/>
            </w:r>
            <w:r>
              <w:rPr>
                <w:rFonts w:hint="eastAsia"/>
                <w:highlight w:val="none"/>
              </w:rPr>
              <w:t>受影响产品的评估方法和结果、</w:t>
            </w:r>
            <w:r>
              <w:rPr>
                <w:rFonts w:hint="eastAsia"/>
                <w:highlight w:val="none"/>
              </w:rPr>
              <w:sym w:font="Wingdings" w:char="00FE"/>
            </w:r>
            <w:r>
              <w:rPr>
                <w:rFonts w:hint="eastAsia"/>
                <w:highlight w:val="none"/>
              </w:rPr>
              <w:t>受影响产品的最终处置、</w:t>
            </w:r>
            <w:r>
              <w:rPr>
                <w:rFonts w:hint="eastAsia"/>
                <w:highlight w:val="none"/>
              </w:rPr>
              <w:sym w:font="Wingdings" w:char="00FE"/>
            </w:r>
            <w:r>
              <w:rPr>
                <w:rFonts w:hint="eastAsia"/>
                <w:highlight w:val="none"/>
              </w:rPr>
              <w:t>纠偏人员签名和纠偏日期、</w:t>
            </w:r>
            <w:r>
              <w:rPr>
                <w:rFonts w:hint="eastAsia"/>
                <w:highlight w:val="none"/>
              </w:rPr>
              <w:sym w:font="Wingdings" w:char="00FE"/>
            </w:r>
            <w:r>
              <w:rPr>
                <w:rFonts w:hint="eastAsia"/>
                <w:highlight w:val="none"/>
              </w:rPr>
              <w:t>纠偏记录审核签名和日期、</w:t>
            </w:r>
            <w:r>
              <w:rPr>
                <w:rFonts w:hint="eastAsia"/>
                <w:highlight w:val="none"/>
              </w:rPr>
              <w:sym w:font="Wingdings" w:char="00A8"/>
            </w:r>
            <w:r>
              <w:rPr>
                <w:rFonts w:hint="eastAsia"/>
                <w:highlight w:val="none"/>
              </w:rPr>
              <w:t>其他</w:t>
            </w:r>
          </w:p>
          <w:p>
            <w:pPr>
              <w:rPr>
                <w:color w:val="0000FF"/>
                <w:highlight w:val="none"/>
              </w:rPr>
            </w:pPr>
            <w:r>
              <w:rPr>
                <w:rFonts w:hint="eastAsia"/>
                <w:color w:val="0000FF"/>
                <w:highlight w:val="none"/>
              </w:rPr>
              <w:t>《纠偏记录》的内容包括：</w:t>
            </w:r>
            <w:r>
              <w:rPr>
                <w:rFonts w:hint="eastAsia"/>
                <w:color w:val="0000FF"/>
                <w:highlight w:val="none"/>
              </w:rPr>
              <w:sym w:font="Wingdings" w:char="00FE"/>
            </w:r>
            <w:r>
              <w:rPr>
                <w:rFonts w:hint="eastAsia"/>
                <w:color w:val="0000FF"/>
                <w:highlight w:val="none"/>
              </w:rPr>
              <w:t xml:space="preserve">内容全面   </w:t>
            </w:r>
            <w:r>
              <w:rPr>
                <w:rFonts w:hint="eastAsia"/>
                <w:color w:val="0000FF"/>
                <w:highlight w:val="none"/>
              </w:rPr>
              <w:sym w:font="Wingdings" w:char="00A8"/>
            </w:r>
            <w:r>
              <w:rPr>
                <w:rFonts w:hint="eastAsia"/>
                <w:color w:val="0000FF"/>
                <w:highlight w:val="none"/>
              </w:rPr>
              <w:t>内容不全面，说明：</w:t>
            </w:r>
            <w:r>
              <w:rPr>
                <w:rFonts w:hint="eastAsia"/>
                <w:color w:val="0000FF"/>
                <w:highlight w:val="none"/>
                <w:u w:val="single"/>
              </w:rPr>
              <w:t xml:space="preserve">                    </w:t>
            </w:r>
          </w:p>
          <w:p>
            <w:pPr>
              <w:pStyle w:val="2"/>
            </w:pPr>
          </w:p>
          <w:p>
            <w:pPr>
              <w:rPr>
                <w:highlight w:val="none"/>
              </w:rPr>
            </w:pPr>
            <w:r>
              <w:rPr>
                <w:rFonts w:hint="eastAsia"/>
                <w:highlight w:val="none"/>
              </w:rPr>
              <w:t>d）应保持H</w:t>
            </w:r>
            <w:r>
              <w:rPr>
                <w:highlight w:val="none"/>
              </w:rPr>
              <w:t>ACCP</w:t>
            </w:r>
            <w:r>
              <w:rPr>
                <w:rFonts w:hint="eastAsia"/>
                <w:highlight w:val="none"/>
              </w:rPr>
              <w:t>计划应有的记录。例如，应保持验证活动记录的主要记录：</w:t>
            </w:r>
            <w:r>
              <w:rPr>
                <w:rFonts w:hint="eastAsia"/>
                <w:highlight w:val="none"/>
              </w:rPr>
              <w:sym w:font="Wingdings" w:char="00FE"/>
            </w:r>
            <w:r>
              <w:rPr>
                <w:highlight w:val="none"/>
              </w:rPr>
              <w:t>HACCP</w:t>
            </w:r>
            <w:r>
              <w:rPr>
                <w:rFonts w:hint="eastAsia"/>
                <w:highlight w:val="none"/>
              </w:rPr>
              <w:t>计划修改记录、</w:t>
            </w:r>
            <w:r>
              <w:rPr>
                <w:rFonts w:hint="eastAsia"/>
                <w:highlight w:val="none"/>
              </w:rPr>
              <w:sym w:font="Wingdings" w:char="00FE"/>
            </w:r>
            <w:r>
              <w:rPr>
                <w:rFonts w:hint="eastAsia"/>
                <w:highlight w:val="none"/>
              </w:rPr>
              <w:t>半成品成品定期检测记录、</w:t>
            </w:r>
            <w:r>
              <w:rPr>
                <w:rFonts w:hint="eastAsia"/>
                <w:highlight w:val="none"/>
              </w:rPr>
              <w:sym w:font="Wingdings" w:char="00FE"/>
            </w:r>
            <w:r>
              <w:rPr>
                <w:highlight w:val="none"/>
              </w:rPr>
              <w:t>CCP</w:t>
            </w:r>
            <w:r>
              <w:rPr>
                <w:rFonts w:hint="eastAsia"/>
                <w:highlight w:val="none"/>
              </w:rPr>
              <w:t>监控审核记录、</w:t>
            </w:r>
            <w:r>
              <w:rPr>
                <w:rFonts w:hint="eastAsia"/>
                <w:highlight w:val="none"/>
              </w:rPr>
              <w:sym w:font="Wingdings" w:char="00FE"/>
            </w:r>
            <w:r>
              <w:rPr>
                <w:highlight w:val="none"/>
              </w:rPr>
              <w:t>CCP</w:t>
            </w:r>
            <w:r>
              <w:rPr>
                <w:rFonts w:hint="eastAsia"/>
                <w:highlight w:val="none"/>
              </w:rPr>
              <w:t>纠偏审核记录、</w:t>
            </w:r>
            <w:r>
              <w:rPr>
                <w:rFonts w:hint="eastAsia"/>
                <w:highlight w:val="none"/>
              </w:rPr>
              <w:sym w:font="Wingdings" w:char="00FE"/>
            </w:r>
            <w:r>
              <w:rPr>
                <w:rFonts w:hint="eastAsia"/>
                <w:highlight w:val="none"/>
              </w:rPr>
              <w:t>C</w:t>
            </w:r>
            <w:r>
              <w:rPr>
                <w:highlight w:val="none"/>
              </w:rPr>
              <w:t>CP</w:t>
            </w:r>
            <w:r>
              <w:rPr>
                <w:rFonts w:hint="eastAsia"/>
                <w:highlight w:val="none"/>
              </w:rPr>
              <w:t>现场验证记录、</w:t>
            </w:r>
            <w:r>
              <w:rPr>
                <w:rFonts w:hint="eastAsia"/>
                <w:highlight w:val="none"/>
              </w:rPr>
              <w:sym w:font="Wingdings" w:char="00A8"/>
            </w:r>
            <w:r>
              <w:rPr>
                <w:rFonts w:hint="eastAsia"/>
                <w:highlight w:val="none"/>
              </w:rPr>
              <w:t>其他。</w:t>
            </w:r>
          </w:p>
          <w:p>
            <w:pPr>
              <w:rPr>
                <w:color w:val="0000FF"/>
                <w:highlight w:val="none"/>
              </w:rPr>
            </w:pPr>
            <w:r>
              <w:rPr>
                <w:rFonts w:hint="eastAsia"/>
                <w:color w:val="0000FF"/>
                <w:highlight w:val="none"/>
              </w:rPr>
              <w:t>《H</w:t>
            </w:r>
            <w:r>
              <w:rPr>
                <w:color w:val="0000FF"/>
                <w:highlight w:val="none"/>
              </w:rPr>
              <w:t>ACCP</w:t>
            </w:r>
            <w:r>
              <w:rPr>
                <w:rFonts w:hint="eastAsia"/>
                <w:color w:val="0000FF"/>
                <w:highlight w:val="none"/>
              </w:rPr>
              <w:t>计划记录》的内容包括：</w:t>
            </w:r>
            <w:r>
              <w:rPr>
                <w:rFonts w:hint="eastAsia"/>
                <w:color w:val="0000FF"/>
                <w:highlight w:val="none"/>
              </w:rPr>
              <w:sym w:font="Wingdings" w:char="00FE"/>
            </w:r>
            <w:r>
              <w:rPr>
                <w:rFonts w:hint="eastAsia"/>
                <w:color w:val="0000FF"/>
                <w:highlight w:val="none"/>
              </w:rPr>
              <w:t xml:space="preserve">内容全面   </w:t>
            </w:r>
            <w:r>
              <w:rPr>
                <w:rFonts w:hint="eastAsia"/>
                <w:color w:val="0000FF"/>
                <w:highlight w:val="none"/>
              </w:rPr>
              <w:sym w:font="Wingdings" w:char="00A8"/>
            </w:r>
            <w:r>
              <w:rPr>
                <w:rFonts w:hint="eastAsia"/>
                <w:color w:val="0000FF"/>
                <w:highlight w:val="none"/>
              </w:rPr>
              <w:t>内容不全面，说明：</w:t>
            </w:r>
            <w:r>
              <w:rPr>
                <w:rFonts w:hint="eastAsia"/>
                <w:color w:val="0000FF"/>
                <w:highlight w:val="none"/>
                <w:u w:val="single"/>
              </w:rPr>
              <w:t xml:space="preserve">                    </w:t>
            </w:r>
          </w:p>
          <w:p>
            <w:pPr>
              <w:rPr>
                <w:highlight w:val="none"/>
              </w:rPr>
            </w:pPr>
          </w:p>
          <w:p>
            <w:pPr>
              <w:rPr>
                <w:rFonts w:hint="default" w:eastAsia="宋体"/>
                <w:lang w:val="en-US" w:eastAsia="zh-CN"/>
              </w:rPr>
            </w:pPr>
            <w:r>
              <w:rPr>
                <w:rFonts w:hint="eastAsia"/>
                <w:highlight w:val="none"/>
              </w:rPr>
              <w:t>HACCP计划记录的控制应与体系记录的控制一致。见1.2.4章节</w:t>
            </w:r>
            <w:r>
              <w:rPr>
                <w:rFonts w:hint="eastAsia"/>
                <w:highlight w:val="none"/>
                <w:lang w:eastAsia="zh-CN"/>
              </w:rPr>
              <w:t>，</w:t>
            </w:r>
            <w:r>
              <w:rPr>
                <w:rFonts w:hint="eastAsia"/>
                <w:highlight w:val="none"/>
                <w:lang w:val="en-US" w:eastAsia="zh-CN"/>
              </w:rPr>
              <w:t>保持一致。</w:t>
            </w:r>
          </w:p>
        </w:tc>
        <w:tc>
          <w:tcPr>
            <w:tcW w:w="1585" w:type="dxa"/>
            <w:vMerge w:val="continue"/>
            <w:shd w:val="clear" w:color="auto" w:fill="auto"/>
          </w:tcPr>
          <w:p/>
        </w:tc>
      </w:tr>
    </w:tbl>
    <w:p>
      <w:r>
        <w:ptab w:relativeTo="margin" w:alignment="center" w:leader="none"/>
      </w:r>
    </w:p>
    <w:p/>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90" w:firstLineChars="550"/>
      <w:jc w:val="left"/>
      <w:rPr>
        <w:rStyle w:val="16"/>
        <w:rFonts w:hint="default"/>
      </w:rPr>
    </w:pPr>
    <w:r>
      <w:drawing>
        <wp:anchor distT="0" distB="0" distL="114300" distR="114300" simplePos="0" relativeHeight="251660288" behindDoc="0" locked="0" layoutInCell="1" allowOverlap="1">
          <wp:simplePos x="0" y="0"/>
          <wp:positionH relativeFrom="column">
            <wp:posOffset>25400</wp:posOffset>
          </wp:positionH>
          <wp:positionV relativeFrom="paragraph">
            <wp:posOffset>13970</wp:posOffset>
          </wp:positionV>
          <wp:extent cx="481965" cy="485140"/>
          <wp:effectExtent l="0" t="0" r="635" b="1016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7089775</wp:posOffset>
              </wp:positionH>
              <wp:positionV relativeFrom="paragraph">
                <wp:posOffset>34290</wp:posOffset>
              </wp:positionV>
              <wp:extent cx="14478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1447800"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 xml:space="preserve">12  </w:t>
                          </w:r>
                          <w:r>
                            <w:rPr>
                              <w:rFonts w:hint="eastAsia"/>
                              <w:sz w:val="18"/>
                              <w:szCs w:val="18"/>
                            </w:rPr>
                            <w:t>(0</w:t>
                          </w:r>
                          <w:r>
                            <w:rPr>
                              <w:rFonts w:hint="eastAsia"/>
                              <w:sz w:val="18"/>
                              <w:szCs w:val="18"/>
                              <w:lang w:val="en-US" w:eastAsia="zh-CN"/>
                            </w:rPr>
                            <w:t>5</w:t>
                          </w:r>
                          <w:r>
                            <w:rPr>
                              <w:rFonts w:hint="eastAsia"/>
                              <w:sz w:val="18"/>
                              <w:szCs w:val="18"/>
                            </w:rPr>
                            <w:t>版)</w:t>
                          </w:r>
                        </w:p>
                      </w:txbxContent>
                    </wps:txbx>
                    <wps:bodyPr upright="1"/>
                  </wps:wsp>
                </a:graphicData>
              </a:graphic>
            </wp:anchor>
          </w:drawing>
        </mc:Choice>
        <mc:Fallback>
          <w:pict>
            <v:shape id="文本框 1" o:spid="_x0000_s1026" o:spt="202" type="#_x0000_t202" style="position:absolute;left:0pt;margin-left:558.25pt;margin-top:2.7pt;height:20.2pt;width:114pt;z-index:251659264;mso-width-relative:page;mso-height-relative:page;" fillcolor="#FFFFFF" filled="t" stroked="f" coordsize="21600,21600" o:gfxdata="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hcRmDXAAAACgEAAA8AAAAAAAAAAQAgAAAAIgAA&#10;AGRycy9kb3ducmV2LnhtbFBLAQIUABQAAAAIAIdO4kCk7Qg60AEAAI4DAAAOAAAAAAAAAAEAIAAA&#10;ACY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 xml:space="preserve">12  </w:t>
                    </w:r>
                    <w:r>
                      <w:rPr>
                        <w:rFonts w:hint="eastAsia"/>
                        <w:sz w:val="18"/>
                        <w:szCs w:val="18"/>
                      </w:rPr>
                      <w:t>(0</w:t>
                    </w:r>
                    <w:r>
                      <w:rPr>
                        <w:rFonts w:hint="eastAsia"/>
                        <w:sz w:val="18"/>
                        <w:szCs w:val="18"/>
                        <w:lang w:val="en-US" w:eastAsia="zh-CN"/>
                      </w:rPr>
                      <w:t>5</w:t>
                    </w:r>
                    <w:r>
                      <w:rPr>
                        <w:rFonts w:hint="eastAsia"/>
                        <w:sz w:val="18"/>
                        <w:szCs w:val="18"/>
                      </w:rPr>
                      <w:t>版)</w:t>
                    </w:r>
                  </w:p>
                </w:txbxContent>
              </v:textbox>
            </v:shape>
          </w:pict>
        </mc:Fallback>
      </mc:AlternateConten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A06F81"/>
    <w:multiLevelType w:val="multilevel"/>
    <w:tmpl w:val="57A06F81"/>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2UwYzRjODcyYjBmZWI4OGFkMDIyNTk1M2M5ZTMifQ=="/>
  </w:docVars>
  <w:rsids>
    <w:rsidRoot w:val="009973B4"/>
    <w:rsid w:val="000237F6"/>
    <w:rsid w:val="0003373A"/>
    <w:rsid w:val="000400E2"/>
    <w:rsid w:val="00062E46"/>
    <w:rsid w:val="00064FB3"/>
    <w:rsid w:val="0008296E"/>
    <w:rsid w:val="000C2DCE"/>
    <w:rsid w:val="000E6B21"/>
    <w:rsid w:val="00101728"/>
    <w:rsid w:val="001139D4"/>
    <w:rsid w:val="00186260"/>
    <w:rsid w:val="001A2D7F"/>
    <w:rsid w:val="001F7537"/>
    <w:rsid w:val="002165CB"/>
    <w:rsid w:val="002939AD"/>
    <w:rsid w:val="002A028A"/>
    <w:rsid w:val="002E67B3"/>
    <w:rsid w:val="00314AF6"/>
    <w:rsid w:val="00337922"/>
    <w:rsid w:val="00340867"/>
    <w:rsid w:val="00375754"/>
    <w:rsid w:val="00380837"/>
    <w:rsid w:val="003A198A"/>
    <w:rsid w:val="003B13B8"/>
    <w:rsid w:val="003C1754"/>
    <w:rsid w:val="003C641B"/>
    <w:rsid w:val="003C7DBF"/>
    <w:rsid w:val="003E2647"/>
    <w:rsid w:val="00410914"/>
    <w:rsid w:val="004304D8"/>
    <w:rsid w:val="00440274"/>
    <w:rsid w:val="004B42A9"/>
    <w:rsid w:val="004E3507"/>
    <w:rsid w:val="005310FB"/>
    <w:rsid w:val="00536930"/>
    <w:rsid w:val="005472E3"/>
    <w:rsid w:val="00564E53"/>
    <w:rsid w:val="005C0A06"/>
    <w:rsid w:val="005D5659"/>
    <w:rsid w:val="00600C20"/>
    <w:rsid w:val="00644FE2"/>
    <w:rsid w:val="00674E7B"/>
    <w:rsid w:val="0067640C"/>
    <w:rsid w:val="00676974"/>
    <w:rsid w:val="00687324"/>
    <w:rsid w:val="00693D64"/>
    <w:rsid w:val="006E668E"/>
    <w:rsid w:val="006E678B"/>
    <w:rsid w:val="00737F57"/>
    <w:rsid w:val="007757F3"/>
    <w:rsid w:val="007B4D48"/>
    <w:rsid w:val="007C1B48"/>
    <w:rsid w:val="007E6AEB"/>
    <w:rsid w:val="007F652D"/>
    <w:rsid w:val="008973EE"/>
    <w:rsid w:val="008B432D"/>
    <w:rsid w:val="00971600"/>
    <w:rsid w:val="00990C06"/>
    <w:rsid w:val="009973B4"/>
    <w:rsid w:val="009C1290"/>
    <w:rsid w:val="009C28C1"/>
    <w:rsid w:val="009C5776"/>
    <w:rsid w:val="009F7EED"/>
    <w:rsid w:val="00A80636"/>
    <w:rsid w:val="00AF0AAB"/>
    <w:rsid w:val="00B4743E"/>
    <w:rsid w:val="00B843D3"/>
    <w:rsid w:val="00BC1484"/>
    <w:rsid w:val="00BF3CC7"/>
    <w:rsid w:val="00BF597E"/>
    <w:rsid w:val="00C51A36"/>
    <w:rsid w:val="00C55228"/>
    <w:rsid w:val="00C63768"/>
    <w:rsid w:val="00C9058E"/>
    <w:rsid w:val="00CD2D54"/>
    <w:rsid w:val="00CE315A"/>
    <w:rsid w:val="00D06F59"/>
    <w:rsid w:val="00D807A3"/>
    <w:rsid w:val="00D8388C"/>
    <w:rsid w:val="00DC731C"/>
    <w:rsid w:val="00E46E55"/>
    <w:rsid w:val="00E6224C"/>
    <w:rsid w:val="00E70AD6"/>
    <w:rsid w:val="00E70BFD"/>
    <w:rsid w:val="00E91025"/>
    <w:rsid w:val="00EA002E"/>
    <w:rsid w:val="00EB0164"/>
    <w:rsid w:val="00ED0F62"/>
    <w:rsid w:val="00EF2D8F"/>
    <w:rsid w:val="00F10EBC"/>
    <w:rsid w:val="00FA4815"/>
    <w:rsid w:val="00FD40FA"/>
    <w:rsid w:val="00FF6A5E"/>
    <w:rsid w:val="012B7068"/>
    <w:rsid w:val="01551A5D"/>
    <w:rsid w:val="015D4D12"/>
    <w:rsid w:val="0206588C"/>
    <w:rsid w:val="039B71CA"/>
    <w:rsid w:val="058F79E9"/>
    <w:rsid w:val="061F32A9"/>
    <w:rsid w:val="06266A4B"/>
    <w:rsid w:val="063C100F"/>
    <w:rsid w:val="06CD2AC4"/>
    <w:rsid w:val="075944F5"/>
    <w:rsid w:val="08D45654"/>
    <w:rsid w:val="08EF65F2"/>
    <w:rsid w:val="0A4F2CD5"/>
    <w:rsid w:val="0A674B0B"/>
    <w:rsid w:val="0AB102B4"/>
    <w:rsid w:val="0B01565A"/>
    <w:rsid w:val="0B7E3059"/>
    <w:rsid w:val="0C5B3CBA"/>
    <w:rsid w:val="0C9A5EF9"/>
    <w:rsid w:val="0D092551"/>
    <w:rsid w:val="0DB258A3"/>
    <w:rsid w:val="0DB265A2"/>
    <w:rsid w:val="0E5F120E"/>
    <w:rsid w:val="0EEF4FBF"/>
    <w:rsid w:val="0F371302"/>
    <w:rsid w:val="0F864089"/>
    <w:rsid w:val="0FAE2D98"/>
    <w:rsid w:val="0FFE19AD"/>
    <w:rsid w:val="108219C2"/>
    <w:rsid w:val="11A44B6F"/>
    <w:rsid w:val="120C6352"/>
    <w:rsid w:val="12464BA6"/>
    <w:rsid w:val="133F19A9"/>
    <w:rsid w:val="13A45C8A"/>
    <w:rsid w:val="145801E9"/>
    <w:rsid w:val="15935113"/>
    <w:rsid w:val="15D864ED"/>
    <w:rsid w:val="16E22B6B"/>
    <w:rsid w:val="18B537BD"/>
    <w:rsid w:val="193D50BE"/>
    <w:rsid w:val="1B307FAD"/>
    <w:rsid w:val="1C0E125E"/>
    <w:rsid w:val="1C2D5815"/>
    <w:rsid w:val="1CF045D9"/>
    <w:rsid w:val="1D9D3945"/>
    <w:rsid w:val="1DDF0F5A"/>
    <w:rsid w:val="1DF6153B"/>
    <w:rsid w:val="1E0D121E"/>
    <w:rsid w:val="1E15129D"/>
    <w:rsid w:val="1E2D7039"/>
    <w:rsid w:val="1E386EAC"/>
    <w:rsid w:val="1E55446A"/>
    <w:rsid w:val="1E6F217F"/>
    <w:rsid w:val="1F24036A"/>
    <w:rsid w:val="20F174A6"/>
    <w:rsid w:val="219D36DA"/>
    <w:rsid w:val="22361B30"/>
    <w:rsid w:val="22B54B0B"/>
    <w:rsid w:val="22ED342D"/>
    <w:rsid w:val="234F06FC"/>
    <w:rsid w:val="2417415F"/>
    <w:rsid w:val="2455723F"/>
    <w:rsid w:val="252E75E6"/>
    <w:rsid w:val="266F1DFA"/>
    <w:rsid w:val="26A77D69"/>
    <w:rsid w:val="26DE579B"/>
    <w:rsid w:val="26E44DDA"/>
    <w:rsid w:val="27BD6C5C"/>
    <w:rsid w:val="28380A89"/>
    <w:rsid w:val="28760D07"/>
    <w:rsid w:val="28C97B00"/>
    <w:rsid w:val="2B5F7975"/>
    <w:rsid w:val="2C7B33DD"/>
    <w:rsid w:val="2D03253E"/>
    <w:rsid w:val="2D176851"/>
    <w:rsid w:val="2DC95D28"/>
    <w:rsid w:val="2E500DCC"/>
    <w:rsid w:val="2F216952"/>
    <w:rsid w:val="2F4B2F7D"/>
    <w:rsid w:val="30F57479"/>
    <w:rsid w:val="30F667EB"/>
    <w:rsid w:val="31CE6892"/>
    <w:rsid w:val="32123FFF"/>
    <w:rsid w:val="329E6ECC"/>
    <w:rsid w:val="32B6397C"/>
    <w:rsid w:val="33BE464F"/>
    <w:rsid w:val="34213B0B"/>
    <w:rsid w:val="34952C24"/>
    <w:rsid w:val="35C21E9E"/>
    <w:rsid w:val="374A3CEA"/>
    <w:rsid w:val="374A55D1"/>
    <w:rsid w:val="37AC2DA2"/>
    <w:rsid w:val="38486D7A"/>
    <w:rsid w:val="385063F3"/>
    <w:rsid w:val="389756DC"/>
    <w:rsid w:val="38D16F63"/>
    <w:rsid w:val="39232843"/>
    <w:rsid w:val="397A6350"/>
    <w:rsid w:val="39ED37D1"/>
    <w:rsid w:val="39EF0258"/>
    <w:rsid w:val="3AA8309D"/>
    <w:rsid w:val="3AD866D8"/>
    <w:rsid w:val="3ADF3E40"/>
    <w:rsid w:val="3B021652"/>
    <w:rsid w:val="3CBC4F1E"/>
    <w:rsid w:val="3D017E9E"/>
    <w:rsid w:val="3D7301EF"/>
    <w:rsid w:val="3DC72E19"/>
    <w:rsid w:val="3DFF1189"/>
    <w:rsid w:val="3EE449DD"/>
    <w:rsid w:val="403C1B0A"/>
    <w:rsid w:val="40D31FBB"/>
    <w:rsid w:val="412E2CAE"/>
    <w:rsid w:val="41F77BC9"/>
    <w:rsid w:val="4280393B"/>
    <w:rsid w:val="43E145F1"/>
    <w:rsid w:val="447E00C9"/>
    <w:rsid w:val="44866E1C"/>
    <w:rsid w:val="45166589"/>
    <w:rsid w:val="453C5AFD"/>
    <w:rsid w:val="453F71A9"/>
    <w:rsid w:val="456314F8"/>
    <w:rsid w:val="46812352"/>
    <w:rsid w:val="46D06DC1"/>
    <w:rsid w:val="474A7C94"/>
    <w:rsid w:val="4826063D"/>
    <w:rsid w:val="48660E1D"/>
    <w:rsid w:val="49FE68C7"/>
    <w:rsid w:val="4BB406DB"/>
    <w:rsid w:val="4C391399"/>
    <w:rsid w:val="4C5D3F75"/>
    <w:rsid w:val="4CB501F8"/>
    <w:rsid w:val="4DB33FDF"/>
    <w:rsid w:val="4DE13AE3"/>
    <w:rsid w:val="4E6629D2"/>
    <w:rsid w:val="4E6F0655"/>
    <w:rsid w:val="50245C69"/>
    <w:rsid w:val="50294487"/>
    <w:rsid w:val="508C34CF"/>
    <w:rsid w:val="50FA687C"/>
    <w:rsid w:val="514412A7"/>
    <w:rsid w:val="5194269B"/>
    <w:rsid w:val="51C03C3E"/>
    <w:rsid w:val="52305B85"/>
    <w:rsid w:val="525732C1"/>
    <w:rsid w:val="535A66E3"/>
    <w:rsid w:val="54B036D1"/>
    <w:rsid w:val="55022641"/>
    <w:rsid w:val="5563336E"/>
    <w:rsid w:val="55C55042"/>
    <w:rsid w:val="56020D2D"/>
    <w:rsid w:val="5660021E"/>
    <w:rsid w:val="56897BCB"/>
    <w:rsid w:val="574074EC"/>
    <w:rsid w:val="57943D5B"/>
    <w:rsid w:val="5824737E"/>
    <w:rsid w:val="5833381A"/>
    <w:rsid w:val="58652159"/>
    <w:rsid w:val="58AD5C01"/>
    <w:rsid w:val="59097D63"/>
    <w:rsid w:val="59AF2221"/>
    <w:rsid w:val="59D33C53"/>
    <w:rsid w:val="5A1F5233"/>
    <w:rsid w:val="5A4C4364"/>
    <w:rsid w:val="5B1D5DF1"/>
    <w:rsid w:val="5B93583B"/>
    <w:rsid w:val="5BAC4CED"/>
    <w:rsid w:val="5BD142B8"/>
    <w:rsid w:val="5C3467B8"/>
    <w:rsid w:val="5CA0054D"/>
    <w:rsid w:val="5D24016A"/>
    <w:rsid w:val="5E7A597E"/>
    <w:rsid w:val="5EA12B9A"/>
    <w:rsid w:val="5F3C546A"/>
    <w:rsid w:val="600300DE"/>
    <w:rsid w:val="61546784"/>
    <w:rsid w:val="61914B57"/>
    <w:rsid w:val="61E92979"/>
    <w:rsid w:val="62306F99"/>
    <w:rsid w:val="628971D1"/>
    <w:rsid w:val="64881530"/>
    <w:rsid w:val="64E122F1"/>
    <w:rsid w:val="653576A4"/>
    <w:rsid w:val="667B0FB6"/>
    <w:rsid w:val="668156F0"/>
    <w:rsid w:val="66E80594"/>
    <w:rsid w:val="67E458E5"/>
    <w:rsid w:val="68522439"/>
    <w:rsid w:val="6CAA57EC"/>
    <w:rsid w:val="6D6843A1"/>
    <w:rsid w:val="6E003583"/>
    <w:rsid w:val="6E420344"/>
    <w:rsid w:val="6E475FBD"/>
    <w:rsid w:val="6ED15A17"/>
    <w:rsid w:val="6EDD479C"/>
    <w:rsid w:val="6F116E1C"/>
    <w:rsid w:val="6F8034DB"/>
    <w:rsid w:val="6F832BEF"/>
    <w:rsid w:val="6FD60296"/>
    <w:rsid w:val="6FFF6D03"/>
    <w:rsid w:val="7022012C"/>
    <w:rsid w:val="70273BAA"/>
    <w:rsid w:val="707660E7"/>
    <w:rsid w:val="70F34421"/>
    <w:rsid w:val="71101758"/>
    <w:rsid w:val="712E3A27"/>
    <w:rsid w:val="712F083C"/>
    <w:rsid w:val="730A1D2A"/>
    <w:rsid w:val="73805F45"/>
    <w:rsid w:val="73E552F4"/>
    <w:rsid w:val="743E2EC4"/>
    <w:rsid w:val="74BB5781"/>
    <w:rsid w:val="750158F1"/>
    <w:rsid w:val="75FD56CB"/>
    <w:rsid w:val="76C74496"/>
    <w:rsid w:val="76CC5E9B"/>
    <w:rsid w:val="76E82337"/>
    <w:rsid w:val="7769287A"/>
    <w:rsid w:val="787A628C"/>
    <w:rsid w:val="78B00B13"/>
    <w:rsid w:val="79560518"/>
    <w:rsid w:val="79BA4548"/>
    <w:rsid w:val="79EC1397"/>
    <w:rsid w:val="7B2D180B"/>
    <w:rsid w:val="7C4E03C8"/>
    <w:rsid w:val="7C6427B4"/>
    <w:rsid w:val="7D216484"/>
    <w:rsid w:val="7D2C7BD6"/>
    <w:rsid w:val="7DA50780"/>
    <w:rsid w:val="7DC75AF8"/>
    <w:rsid w:val="7EB83CDD"/>
    <w:rsid w:val="7F46054D"/>
    <w:rsid w:val="7F8343B2"/>
    <w:rsid w:val="7FC27B7F"/>
    <w:rsid w:val="7FD2329C"/>
    <w:rsid w:val="7FDE5BE5"/>
    <w:rsid w:val="7FFB2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156" w:beforeLines="50" w:after="156" w:afterLines="50" w:line="300" w:lineRule="auto"/>
      <w:outlineLvl w:val="2"/>
    </w:pPr>
    <w:rPr>
      <w:rFonts w:ascii="黑体" w:hAnsi="宋体" w:eastAsia="黑体"/>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1"/>
    <w:pPr>
      <w:ind w:left="137"/>
    </w:pPr>
    <w:rPr>
      <w:rFonts w:ascii="宋体" w:hAnsi="宋体"/>
      <w:sz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adjustRightInd w:val="0"/>
      <w:snapToGrid w:val="0"/>
      <w:spacing w:before="25" w:after="25" w:line="360" w:lineRule="auto"/>
      <w:ind w:firstLine="540"/>
    </w:pPr>
    <w:rPr>
      <w:rFonts w:ascii="宋体" w:hAnsi="宋体"/>
      <w:kern w:val="0"/>
      <w:sz w:val="28"/>
    </w:rPr>
  </w:style>
  <w:style w:type="paragraph" w:styleId="9">
    <w:name w:val="toc 2"/>
    <w:basedOn w:val="1"/>
    <w:next w:val="1"/>
    <w:qFormat/>
    <w:uiPriority w:val="0"/>
    <w:pPr>
      <w:ind w:left="420" w:leftChars="200"/>
    </w:pPr>
  </w:style>
  <w:style w:type="table" w:styleId="11">
    <w:name w:val="Table Grid"/>
    <w:basedOn w:val="1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7"/>
    <w:qFormat/>
    <w:uiPriority w:val="99"/>
    <w:rPr>
      <w:rFonts w:ascii="Times New Roman" w:hAnsi="Times New Roman" w:eastAsia="宋体" w:cs="Times New Roman"/>
      <w:sz w:val="18"/>
      <w:szCs w:val="18"/>
    </w:rPr>
  </w:style>
  <w:style w:type="character" w:customStyle="1" w:styleId="14">
    <w:name w:val="页脚 字符"/>
    <w:basedOn w:val="12"/>
    <w:link w:val="6"/>
    <w:qFormat/>
    <w:uiPriority w:val="99"/>
    <w:rPr>
      <w:rFonts w:ascii="Times New Roman" w:hAnsi="Times New Roman" w:eastAsia="宋体" w:cs="Times New Roman"/>
      <w:sz w:val="18"/>
      <w:szCs w:val="18"/>
    </w:rPr>
  </w:style>
  <w:style w:type="character" w:customStyle="1" w:styleId="15">
    <w:name w:val="批注框文本 字符"/>
    <w:basedOn w:val="12"/>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纯文本1"/>
    <w:basedOn w:val="1"/>
    <w:link w:val="18"/>
    <w:qFormat/>
    <w:uiPriority w:val="0"/>
    <w:rPr>
      <w:rFonts w:ascii="宋体" w:hAnsi="Courier New"/>
    </w:rPr>
  </w:style>
  <w:style w:type="character" w:customStyle="1" w:styleId="18">
    <w:name w:val="纯文本 字符"/>
    <w:link w:val="17"/>
    <w:qFormat/>
    <w:uiPriority w:val="0"/>
    <w:rPr>
      <w:rFonts w:ascii="宋体" w:hAnsi="Courier New" w:eastAsia="宋体" w:cs="Times New Roman"/>
      <w:kern w:val="2"/>
      <w:sz w:val="21"/>
    </w:rPr>
  </w:style>
  <w:style w:type="paragraph" w:customStyle="1" w:styleId="19">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252C2-83F8-4CF2-8FAF-4DB1C31C545F}">
  <ds:schemaRefs/>
</ds:datastoreItem>
</file>

<file path=docProps/app.xml><?xml version="1.0" encoding="utf-8"?>
<Properties xmlns="http://schemas.openxmlformats.org/officeDocument/2006/extended-properties" xmlns:vt="http://schemas.openxmlformats.org/officeDocument/2006/docPropsVTypes">
  <Template>Normal</Template>
  <Pages>23</Pages>
  <Words>10812</Words>
  <Characters>11839</Characters>
  <Lines>258</Lines>
  <Paragraphs>72</Paragraphs>
  <TotalTime>2</TotalTime>
  <ScaleCrop>false</ScaleCrop>
  <LinksUpToDate>false</LinksUpToDate>
  <CharactersWithSpaces>14353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肖新龙</cp:lastModifiedBy>
  <dcterms:modified xsi:type="dcterms:W3CDTF">2022-05-25T06:25:26Z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F8D55B2DC53E4C41B5C8BD31D16907FF</vt:lpwstr>
  </property>
</Properties>
</file>