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828"/>
        <w:gridCol w:w="129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70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质量管理部（化验室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6.0 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1.0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239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39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~14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0.02pH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）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MPE：</w:t>
            </w:r>
            <w:r>
              <w:rPr>
                <w:rFonts w:hint="eastAsia"/>
                <w:color w:val="000000" w:themeColor="text1"/>
              </w:rPr>
              <w:t>±0.0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 xml:space="preserve"> pH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0"/>
              </w:rPr>
              <w:t>SZ5-03002-02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SZSA-F120198-01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MS Mincho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MS Mincho" w:cs="宋体"/>
              </w:rPr>
              <w:t>温度（18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25）℃  湿度：（45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65）%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钱佩佩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过程不确定度分析报告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68580</wp:posOffset>
            </wp:positionV>
            <wp:extent cx="765810" cy="336550"/>
            <wp:effectExtent l="0" t="0" r="8890" b="635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26035</wp:posOffset>
            </wp:positionV>
            <wp:extent cx="509905" cy="337185"/>
            <wp:effectExtent l="0" t="0" r="10795" b="5715"/>
            <wp:wrapNone/>
            <wp:docPr id="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BDD452B"/>
    <w:rsid w:val="3D0224DA"/>
    <w:rsid w:val="436B6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588</Characters>
  <Lines>4</Lines>
  <Paragraphs>1</Paragraphs>
  <TotalTime>5</TotalTime>
  <ScaleCrop>false</ScaleCrop>
  <LinksUpToDate>false</LinksUpToDate>
  <CharactersWithSpaces>636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2022-06-15T14:17:03Z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97FB866E3C714619A8292B075EB2937C</vt:lpwstr>
  </property>
</Properties>
</file>