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78"/>
        <w:gridCol w:w="495"/>
        <w:gridCol w:w="487"/>
        <w:gridCol w:w="650"/>
        <w:gridCol w:w="821"/>
        <w:gridCol w:w="524"/>
        <w:gridCol w:w="436"/>
        <w:gridCol w:w="750"/>
        <w:gridCol w:w="750"/>
        <w:gridCol w:w="29"/>
        <w:gridCol w:w="42"/>
        <w:gridCol w:w="119"/>
        <w:gridCol w:w="410"/>
        <w:gridCol w:w="990"/>
        <w:gridCol w:w="210"/>
        <w:gridCol w:w="179"/>
        <w:gridCol w:w="302"/>
        <w:gridCol w:w="618"/>
        <w:gridCol w:w="131"/>
        <w:gridCol w:w="79"/>
        <w:gridCol w:w="1003"/>
        <w:gridCol w:w="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谦谦骏智（重庆）智能科技有限公司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9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重庆市永川区和顺大道799号(永川区软件与信息服务外包产业园B区4号楼3层)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9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重庆市渝北区黄山大道中段64号（高科总部广场）13号楼3-1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195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0438-2022-QEO</w:t>
            </w:r>
            <w:bookmarkEnd w:id="3"/>
          </w:p>
        </w:tc>
        <w:tc>
          <w:tcPr>
            <w:tcW w:w="248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083" w:type="dxa"/>
            <w:gridSpan w:val="11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195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游昕</w:t>
            </w:r>
            <w:bookmarkEnd w:id="11"/>
          </w:p>
        </w:tc>
        <w:tc>
          <w:tcPr>
            <w:tcW w:w="248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252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15223177290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195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4" w:name="管理者代表"/>
            <w:bookmarkStart w:id="32" w:name="_GoBack"/>
            <w:r>
              <w:rPr>
                <w:sz w:val="21"/>
                <w:szCs w:val="21"/>
              </w:rPr>
              <w:t>杜谦</w:t>
            </w:r>
            <w:bookmarkEnd w:id="32"/>
            <w:bookmarkEnd w:id="14"/>
          </w:p>
        </w:tc>
        <w:tc>
          <w:tcPr>
            <w:tcW w:w="248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252" w:type="dxa"/>
            <w:gridSpan w:val="7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9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9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Q:一阶段非现场,E:一阶段非现场,O:一阶段非现场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9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9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4"/>
              </w:rPr>
              <w:t>■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4"/>
              </w:rPr>
              <w:t>■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9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018" w:type="dxa"/>
            <w:gridSpan w:val="11"/>
            <w:vAlign w:val="center"/>
          </w:tcPr>
          <w:p>
            <w:bookmarkStart w:id="20" w:name="审核范围"/>
            <w:r>
              <w:t>Q</w:t>
            </w:r>
            <w:r>
              <w:rPr>
                <w:rFonts w:hint="eastAsia"/>
                <w:lang w:eastAsia="zh-CN"/>
              </w:rPr>
              <w:t>:</w:t>
            </w:r>
            <w:r>
              <w:t>应用软件开发、系统集成及运维服务；计算机软硬件销售</w:t>
            </w:r>
          </w:p>
          <w:p>
            <w:r>
              <w:t>E</w:t>
            </w:r>
            <w:r>
              <w:rPr>
                <w:rFonts w:hint="eastAsia"/>
                <w:lang w:eastAsia="zh-CN"/>
              </w:rPr>
              <w:t>:</w:t>
            </w:r>
            <w:r>
              <w:t>应用软件开发、系统集成及运维服务；计算机软硬件销售所涉及的相关环境管理活动</w:t>
            </w:r>
          </w:p>
          <w:p>
            <w:r>
              <w:t>O</w:t>
            </w:r>
            <w:r>
              <w:rPr>
                <w:rFonts w:hint="eastAsia"/>
                <w:lang w:eastAsia="zh-CN"/>
              </w:rPr>
              <w:t>:</w:t>
            </w:r>
            <w:r>
              <w:t>应用软件开发、系统集成及运维服务；计算机软硬件销售所涉及的相关职业健康安全管理活动</w:t>
            </w:r>
            <w:bookmarkEnd w:id="20"/>
          </w:p>
        </w:tc>
        <w:tc>
          <w:tcPr>
            <w:tcW w:w="1200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2312" w:type="dxa"/>
            <w:gridSpan w:val="6"/>
            <w:vAlign w:val="center"/>
          </w:tcPr>
          <w:p>
            <w:bookmarkStart w:id="21" w:name="专业代码"/>
            <w:r>
              <w:t>Q</w:t>
            </w:r>
            <w:r>
              <w:rPr>
                <w:rFonts w:hint="eastAsia"/>
                <w:lang w:eastAsia="zh-CN"/>
              </w:rPr>
              <w:t>:</w:t>
            </w:r>
            <w:r>
              <w:t>29.09.01;33.02.01;33.02.02;33.02.04</w:t>
            </w:r>
          </w:p>
          <w:p>
            <w:r>
              <w:t>E</w:t>
            </w:r>
            <w:r>
              <w:rPr>
                <w:rFonts w:hint="eastAsia"/>
                <w:lang w:eastAsia="zh-CN"/>
              </w:rPr>
              <w:t>:</w:t>
            </w:r>
            <w:r>
              <w:t>29.09.01;33.02.01;33.02.02;33.02.04</w:t>
            </w:r>
          </w:p>
          <w:p>
            <w:r>
              <w:t>O</w:t>
            </w:r>
            <w:r>
              <w:rPr>
                <w:rFonts w:hint="eastAsia"/>
                <w:lang w:eastAsia="zh-CN"/>
              </w:rPr>
              <w:t>:</w:t>
            </w:r>
            <w:r>
              <w:t>29.09.01;33.02.01;33.02.02;33.02.04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9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ISO22000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9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现场审核于年月日至年月日，共天。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2022年05月20日 上午至2022年05月21日 下午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2.0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9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95" w:hRule="atLeast"/>
          <w:jc w:val="center"/>
        </w:trPr>
        <w:tc>
          <w:tcPr>
            <w:tcW w:w="10226" w:type="dxa"/>
            <w:gridSpan w:val="2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70" w:hRule="atLeast"/>
          <w:jc w:val="center"/>
        </w:trPr>
        <w:tc>
          <w:tcPr>
            <w:tcW w:w="112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6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3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979" w:type="dxa"/>
            <w:gridSpan w:val="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3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70" w:hRule="atLeast"/>
          <w:jc w:val="center"/>
        </w:trPr>
        <w:tc>
          <w:tcPr>
            <w:tcW w:w="112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06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3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2020-N1QMS-1267598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2020-N1EMS-1267598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9" w:type="dxa"/>
            <w:gridSpan w:val="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Q:29.09.01,33.02.01,33.02.02,33.02.04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E:29.09.01,33.02.01,33.02.02,33.02.04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O:29.09.01,33.02.01,33.02.02,33.02.04</w:t>
            </w:r>
          </w:p>
        </w:tc>
        <w:tc>
          <w:tcPr>
            <w:tcW w:w="113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95" w:hRule="atLeast"/>
          <w:jc w:val="center"/>
        </w:trPr>
        <w:tc>
          <w:tcPr>
            <w:tcW w:w="1123" w:type="dxa"/>
            <w:vAlign w:val="center"/>
          </w:tcPr>
          <w:p/>
        </w:tc>
        <w:tc>
          <w:tcPr>
            <w:tcW w:w="1060" w:type="dxa"/>
            <w:gridSpan w:val="3"/>
            <w:vAlign w:val="center"/>
          </w:tcPr>
          <w:p/>
        </w:tc>
        <w:tc>
          <w:tcPr>
            <w:tcW w:w="650" w:type="dxa"/>
            <w:vAlign w:val="center"/>
          </w:tcPr>
          <w:p/>
        </w:tc>
        <w:tc>
          <w:tcPr>
            <w:tcW w:w="2531" w:type="dxa"/>
            <w:gridSpan w:val="4"/>
            <w:vAlign w:val="center"/>
          </w:tcPr>
          <w:p/>
        </w:tc>
        <w:tc>
          <w:tcPr>
            <w:tcW w:w="750" w:type="dxa"/>
            <w:vAlign w:val="center"/>
          </w:tcPr>
          <w:p/>
        </w:tc>
        <w:tc>
          <w:tcPr>
            <w:tcW w:w="1979" w:type="dxa"/>
            <w:gridSpan w:val="7"/>
            <w:vAlign w:val="center"/>
          </w:tcPr>
          <w:p/>
        </w:tc>
        <w:tc>
          <w:tcPr>
            <w:tcW w:w="1130" w:type="dxa"/>
            <w:gridSpan w:val="4"/>
            <w:vAlign w:val="center"/>
          </w:tcPr>
          <w:p/>
        </w:tc>
        <w:tc>
          <w:tcPr>
            <w:tcW w:w="100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25" w:hRule="atLeast"/>
          <w:jc w:val="center"/>
        </w:trPr>
        <w:tc>
          <w:tcPr>
            <w:tcW w:w="10226" w:type="dxa"/>
            <w:gridSpan w:val="2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23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60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50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81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571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519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24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23" w:type="dxa"/>
            <w:vAlign w:val="center"/>
          </w:tcPr>
          <w:p/>
        </w:tc>
        <w:tc>
          <w:tcPr>
            <w:tcW w:w="1060" w:type="dxa"/>
            <w:gridSpan w:val="3"/>
            <w:vAlign w:val="center"/>
          </w:tcPr>
          <w:p/>
        </w:tc>
        <w:tc>
          <w:tcPr>
            <w:tcW w:w="650" w:type="dxa"/>
            <w:vAlign w:val="center"/>
          </w:tcPr>
          <w:p/>
        </w:tc>
        <w:tc>
          <w:tcPr>
            <w:tcW w:w="1781" w:type="dxa"/>
            <w:gridSpan w:val="3"/>
            <w:vAlign w:val="center"/>
          </w:tcPr>
          <w:p/>
        </w:tc>
        <w:tc>
          <w:tcPr>
            <w:tcW w:w="1571" w:type="dxa"/>
            <w:gridSpan w:val="4"/>
            <w:vAlign w:val="center"/>
          </w:tcPr>
          <w:p/>
        </w:tc>
        <w:tc>
          <w:tcPr>
            <w:tcW w:w="1519" w:type="dxa"/>
            <w:gridSpan w:val="3"/>
            <w:vAlign w:val="center"/>
          </w:tcPr>
          <w:p/>
        </w:tc>
        <w:tc>
          <w:tcPr>
            <w:tcW w:w="1440" w:type="dxa"/>
            <w:gridSpan w:val="5"/>
            <w:vAlign w:val="center"/>
          </w:tcPr>
          <w:p/>
        </w:tc>
        <w:tc>
          <w:tcPr>
            <w:tcW w:w="1124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23" w:type="dxa"/>
            <w:vAlign w:val="center"/>
          </w:tcPr>
          <w:p/>
        </w:tc>
        <w:tc>
          <w:tcPr>
            <w:tcW w:w="1060" w:type="dxa"/>
            <w:gridSpan w:val="3"/>
            <w:vAlign w:val="center"/>
          </w:tcPr>
          <w:p/>
        </w:tc>
        <w:tc>
          <w:tcPr>
            <w:tcW w:w="650" w:type="dxa"/>
            <w:vAlign w:val="center"/>
          </w:tcPr>
          <w:p/>
        </w:tc>
        <w:tc>
          <w:tcPr>
            <w:tcW w:w="1781" w:type="dxa"/>
            <w:gridSpan w:val="3"/>
            <w:vAlign w:val="center"/>
          </w:tcPr>
          <w:p/>
        </w:tc>
        <w:tc>
          <w:tcPr>
            <w:tcW w:w="1571" w:type="dxa"/>
            <w:gridSpan w:val="4"/>
            <w:vAlign w:val="center"/>
          </w:tcPr>
          <w:p/>
        </w:tc>
        <w:tc>
          <w:tcPr>
            <w:tcW w:w="1519" w:type="dxa"/>
            <w:gridSpan w:val="3"/>
            <w:vAlign w:val="center"/>
          </w:tcPr>
          <w:p/>
        </w:tc>
        <w:tc>
          <w:tcPr>
            <w:tcW w:w="1440" w:type="dxa"/>
            <w:gridSpan w:val="5"/>
            <w:vAlign w:val="center"/>
          </w:tcPr>
          <w:p/>
        </w:tc>
        <w:tc>
          <w:tcPr>
            <w:tcW w:w="1124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825" w:hRule="atLeast"/>
          <w:jc w:val="center"/>
        </w:trPr>
        <w:tc>
          <w:tcPr>
            <w:tcW w:w="10226" w:type="dxa"/>
            <w:gridSpan w:val="22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10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冉景洲</w:t>
            </w:r>
            <w:bookmarkEnd w:id="31"/>
          </w:p>
        </w:tc>
        <w:tc>
          <w:tcPr>
            <w:tcW w:w="2126" w:type="dxa"/>
            <w:gridSpan w:val="6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9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211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2126" w:type="dxa"/>
            <w:gridSpan w:val="6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9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218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2022年05月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2126" w:type="dxa"/>
            <w:gridSpan w:val="6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9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2022年05月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5月20日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9:00-12:00（午休12:00-13:00）</w:t>
            </w:r>
          </w:p>
        </w:tc>
        <w:tc>
          <w:tcPr>
            <w:tcW w:w="6781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shd w:val="pct10" w:color="auto" w:fill="FFFFFF"/>
                <w:lang w:eastAsia="zh-CN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</w:t>
            </w:r>
            <w:r>
              <w:rPr>
                <w:rFonts w:hint="eastAsia"/>
                <w:sz w:val="21"/>
                <w:szCs w:val="21"/>
                <w:shd w:val="pct10" w:color="auto" w:fill="FFFFFF"/>
                <w:lang w:eastAsia="zh-CN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-管理手册；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-文件化的程序；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-作业文件；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-记录表格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sz w:val="21"/>
                <w:szCs w:val="21"/>
                <w:shd w:val="pct10" w:color="auto" w:fill="FFFFFF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</w:t>
            </w:r>
            <w:r>
              <w:rPr>
                <w:rFonts w:hint="eastAsia"/>
                <w:sz w:val="21"/>
                <w:szCs w:val="21"/>
                <w:shd w:val="pct10" w:color="auto" w:fill="FFFFFF"/>
                <w:lang w:eastAsia="zh-CN"/>
              </w:rPr>
              <w:t>: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5月20日</w:t>
            </w: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13:00-17:30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rFonts w:hint="eastAsia" w:eastAsia="宋体"/>
                <w:sz w:val="21"/>
                <w:szCs w:val="21"/>
                <w:shd w:val="pct10" w:color="auto" w:fill="FFFFFF"/>
                <w:lang w:eastAsia="zh-CN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QMS运行情况</w:t>
            </w:r>
            <w:r>
              <w:rPr>
                <w:rFonts w:hint="eastAsia"/>
                <w:sz w:val="21"/>
                <w:szCs w:val="21"/>
                <w:shd w:val="pct10" w:color="auto" w:fill="FFFFFF"/>
                <w:lang w:eastAsia="zh-CN"/>
              </w:rPr>
              <w:t>: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5月2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8:30-12:00（午休12:00-13:00）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shd w:val="pct10" w:color="auto" w:fill="FFFFFF"/>
                <w:lang w:eastAsia="zh-CN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EMS运行情况</w:t>
            </w:r>
            <w:r>
              <w:rPr>
                <w:rFonts w:hint="eastAsia"/>
                <w:sz w:val="21"/>
                <w:szCs w:val="21"/>
                <w:shd w:val="pct10" w:color="auto" w:fill="FFFFFF"/>
                <w:lang w:eastAsia="zh-CN"/>
              </w:rPr>
              <w:t>: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查看地理位置图、污水管网图（适用时）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了解主要资源和能源使用种类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查看环境因素的识别和评价程序合理性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了解重要环境因素的和控制措施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-了解适用的环境法律和其他要求的获取、识别程序实施情况和合规性评价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-查看合规性证明（9</w:t>
            </w: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年后新扩建的环评验收、环境监测报告）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-了解危险废弃物的处置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</w:t>
            </w:r>
            <w:r>
              <w:rPr>
                <w:sz w:val="21"/>
                <w:szCs w:val="21"/>
              </w:rPr>
              <w:t>应急准备和响应情况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查看《排污许可证》</w:t>
            </w:r>
          </w:p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5月2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389" w:type="dxa"/>
            <w:vMerge w:val="restart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13:00-17:00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rFonts w:hint="eastAsia" w:eastAsia="宋体"/>
                <w:sz w:val="21"/>
                <w:szCs w:val="21"/>
                <w:shd w:val="pct10" w:color="auto" w:fill="FFFFFF"/>
                <w:lang w:eastAsia="zh-CN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OHSMS运行情况</w:t>
            </w:r>
            <w:r>
              <w:rPr>
                <w:rFonts w:hint="eastAsia"/>
                <w:sz w:val="21"/>
                <w:szCs w:val="21"/>
                <w:shd w:val="pct10" w:color="auto" w:fill="FFFFFF"/>
                <w:lang w:eastAsia="zh-CN"/>
              </w:rPr>
              <w:t>: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-查看危险源的辨识和评价程序合理性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-了解重要危险源的辨识和控制措施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了解适用的职业健康安全法律和其他要求的获取、识别程序实施情况和合规性评价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-查看合规性证明（安全评估、职业病评估、作业场所监测、）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-了解三级安全教育的实施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-了解职业病体检的情况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</w:t>
            </w:r>
            <w:r>
              <w:rPr>
                <w:sz w:val="21"/>
                <w:szCs w:val="21"/>
              </w:rPr>
              <w:t>应急准备和响应情况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5月2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17:00-17:30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</w:t>
      </w:r>
      <w:r>
        <w:rPr>
          <w:rFonts w:hint="eastAsia"/>
          <w:b/>
          <w:sz w:val="28"/>
          <w:szCs w:val="28"/>
          <w:lang w:eastAsia="zh-CN"/>
        </w:rPr>
        <w:t>:</w:t>
      </w:r>
      <w:r>
        <w:rPr>
          <w:rFonts w:hint="eastAsia"/>
          <w:b/>
          <w:sz w:val="28"/>
          <w:szCs w:val="28"/>
        </w:rPr>
        <w:t>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22AB2501"/>
    <w:rsid w:val="36AA7F48"/>
    <w:rsid w:val="62DB20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2423</Words>
  <Characters>3085</Characters>
  <Lines>26</Lines>
  <Paragraphs>7</Paragraphs>
  <TotalTime>13</TotalTime>
  <ScaleCrop>false</ScaleCrop>
  <LinksUpToDate>false</LinksUpToDate>
  <CharactersWithSpaces>3154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2022-05-22T03:30:56Z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2052-11.1.0.11691</vt:lpwstr>
  </property>
</Properties>
</file>