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贵州仁信包装科技有限公司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贵州省遵义市红花岗区深溪镇清江村民丰组大山坡厂房6号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贵州省遵义市红花岗区深溪镇清江村民丰组大山坡厂房6号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张礼平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15208630836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田义江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0437-2022-QO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Q：玻璃瓶的表面喷漆与贴标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O：玻璃瓶的表面喷漆与贴标所涉及场所的相关职业健康安全管理活动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Q：15.01.03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O：15.01.03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远程审核于2022年05月1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午至2022年05月1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 下午(共1.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冯力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2021-N0QMS-1287037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15891079009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E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范瑞敏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重庆安华玻璃制品有限公司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Q:15.01.03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O:15.01.03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13595268595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技术专家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范瑞敏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重庆安华玻璃制品有限公司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z w:val="20"/>
                <w:lang w:val="de-DE"/>
              </w:rPr>
              <w:t>Q:15.01.03</w:t>
            </w:r>
          </w:p>
          <w:p>
            <w:pPr>
              <w:ind w:firstLine="400" w:firstLineChars="200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O:15.01.03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13595268595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86360</wp:posOffset>
                  </wp:positionV>
                  <wp:extent cx="795655" cy="394335"/>
                  <wp:effectExtent l="0" t="0" r="12065" b="1905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43"/>
        <w:gridCol w:w="1088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9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9" w:type="dxa"/>
            <w:vAlign w:val="top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9.2内部审核；9.3管理评审；10.1改进 总则；10.2不符合和纠正措施；10.3持续改进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含安全事务代表）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OHSMS：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9.2内部审核；9.3管理评审；</w:t>
            </w:r>
            <w:bookmarkStart w:id="30" w:name="_GoBack"/>
            <w:r>
              <w:rPr>
                <w:rFonts w:hint="eastAsia" w:ascii="宋体" w:hAnsi="宋体" w:cs="新宋体"/>
                <w:sz w:val="21"/>
                <w:szCs w:val="21"/>
              </w:rPr>
              <w:t>10.1改进 总则；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10.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事件、不符合和纠正措施；10.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持续改进/OHSMS运行控制财务支出证据。</w:t>
            </w:r>
          </w:p>
          <w:bookmarkEnd w:id="30"/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一阶段不符合的验证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00-11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5.3岗位/职责 /权限；6.2质量目标及其实现的策划；7.1.2人员；7.2能力；7.3意识；7.4沟通；7.5文件化信息；8.4外部提供供方的控制；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张心、冯力（实习）、范瑞敏（专家）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30-13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午餐12：00-13：00）</w:t>
            </w:r>
          </w:p>
        </w:tc>
        <w:tc>
          <w:tcPr>
            <w:tcW w:w="108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杨珍全、范瑞敏（专家）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新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午餐12：00-13：00）</w:t>
            </w:r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7.1.3基础设施；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7.1.4过程运行环境；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7.1.5监视和测量资源；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8.1运行策划和控制；8.3设计开发控制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；8.5.1生产和服务提供的控制； 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新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张心、冯力（实习）、范瑞敏（专家）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杨珍全、范瑞敏（专家）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新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00-16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5.3岗位/职责 /权限；6.2质量目标及其实现的策划；8.2产品和服务的要求；9.1.2顾客满意；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新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9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9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1E91770"/>
    <w:rsid w:val="3566489E"/>
    <w:rsid w:val="366921F6"/>
    <w:rsid w:val="3EA7286B"/>
    <w:rsid w:val="64736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2271</Words>
  <Characters>3292</Characters>
  <Lines>37</Lines>
  <Paragraphs>10</Paragraphs>
  <TotalTime>2</TotalTime>
  <ScaleCrop>false</ScaleCrop>
  <LinksUpToDate>false</LinksUpToDate>
  <CharactersWithSpaces>3356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2022-05-19T03:42:14Z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