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8"/>
          <w:szCs w:val="28"/>
        </w:rPr>
      </w:pPr>
      <w:r>
        <w:rPr>
          <w:rFonts w:hint="eastAsia" w:cs="Times New Roman"/>
          <w:b/>
          <w:bCs/>
          <w:sz w:val="28"/>
          <w:szCs w:val="28"/>
          <w:lang w:eastAsia="zh-CN"/>
        </w:rPr>
        <w:t>办公桌板材厚度</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28"/>
          <w:szCs w:val="28"/>
        </w:rPr>
        <w:t>过程</w:t>
      </w:r>
      <w:r>
        <w:rPr>
          <w:rFonts w:hint="eastAsia" w:ascii="宋体" w:hAnsi="宋体" w:cs="宋体"/>
          <w:b/>
          <w:bCs/>
          <w:snapToGrid w:val="0"/>
          <w:color w:val="000000"/>
          <w:kern w:val="0"/>
          <w:sz w:val="28"/>
          <w:szCs w:val="28"/>
          <w:lang w:val="en-US" w:eastAsia="zh-CN"/>
        </w:rPr>
        <w:t>测量</w:t>
      </w:r>
      <w:r>
        <w:rPr>
          <w:rFonts w:hint="eastAsia" w:ascii="宋体" w:hAnsi="宋体" w:cs="宋体"/>
          <w:b/>
          <w:bCs/>
          <w:snapToGrid w:val="0"/>
          <w:color w:val="000000"/>
          <w:kern w:val="0"/>
          <w:sz w:val="28"/>
          <w:szCs w:val="28"/>
        </w:rPr>
        <w:t>不确定评定报告</w:t>
      </w:r>
    </w:p>
    <w:p>
      <w:pPr>
        <w:numPr>
          <w:ilvl w:val="0"/>
          <w:numId w:val="1"/>
        </w:numPr>
        <w:spacing w:line="360" w:lineRule="auto"/>
        <w:rPr>
          <w:rFonts w:hint="eastAsia" w:ascii="Times New Roman" w:hAnsi="Times New Roman" w:eastAsia="宋体" w:cs="Times New Roman"/>
          <w:b w:val="0"/>
          <w:bCs w:val="0"/>
          <w:snapToGrid w:val="0"/>
          <w:color w:val="auto"/>
          <w:kern w:val="0"/>
          <w:sz w:val="21"/>
          <w:szCs w:val="21"/>
          <w:lang w:val="en-US" w:eastAsia="zh-CN"/>
        </w:rPr>
      </w:pPr>
      <w:r>
        <w:rPr>
          <w:rFonts w:hint="default" w:ascii="Times New Roman" w:hAnsi="Times New Roman" w:eastAsia="宋体" w:cs="Times New Roman"/>
          <w:b/>
          <w:bCs/>
          <w:color w:val="000000"/>
          <w:sz w:val="21"/>
          <w:szCs w:val="21"/>
        </w:rPr>
        <w:t>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sz w:val="24"/>
          <w:szCs w:val="24"/>
          <w:lang w:val="en-US" w:eastAsia="zh-CN"/>
        </w:rPr>
        <w:t>TD</w:t>
      </w:r>
      <w:r>
        <w:rPr>
          <w:rFonts w:hint="eastAsia"/>
          <w:sz w:val="24"/>
          <w:szCs w:val="24"/>
        </w:rPr>
        <w:t>/WP-08</w:t>
      </w:r>
      <w:r>
        <w:rPr>
          <w:rFonts w:hint="eastAsia"/>
          <w:sz w:val="24"/>
          <w:szCs w:val="24"/>
          <w:lang w:val="en-US" w:eastAsia="zh-CN"/>
        </w:rPr>
        <w:t>-2020《</w:t>
      </w:r>
      <w:r>
        <w:rPr>
          <w:rFonts w:hint="eastAsia" w:ascii="宋体" w:hAnsi="宋体" w:eastAsia="宋体" w:cs="宋体"/>
          <w:b w:val="0"/>
          <w:bCs/>
          <w:sz w:val="21"/>
          <w:szCs w:val="21"/>
        </w:rPr>
        <w:t>成品检验规程</w:t>
      </w:r>
      <w:r>
        <w:rPr>
          <w:rFonts w:hint="eastAsia"/>
          <w:sz w:val="24"/>
          <w:szCs w:val="24"/>
          <w:lang w:val="en-US" w:eastAsia="zh-CN"/>
        </w:rPr>
        <w:t>》</w:t>
      </w:r>
    </w:p>
    <w:p>
      <w:pPr>
        <w:numPr>
          <w:ilvl w:val="0"/>
          <w:numId w:val="1"/>
        </w:num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eastAsia" w:cs="Times New Roman"/>
          <w:color w:val="000000"/>
          <w:sz w:val="21"/>
          <w:szCs w:val="21"/>
          <w:lang w:eastAsia="zh-CN"/>
        </w:rPr>
        <w:t>数显</w:t>
      </w:r>
      <w:r>
        <w:rPr>
          <w:rFonts w:hint="default" w:ascii="Times New Roman" w:hAnsi="Times New Roman" w:eastAsia="宋体" w:cs="Times New Roman"/>
          <w:color w:val="000000"/>
          <w:sz w:val="21"/>
          <w:szCs w:val="21"/>
          <w:lang w:val="en-US" w:eastAsia="zh-CN"/>
        </w:rPr>
        <w:t>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15</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3</w:t>
      </w:r>
      <w:r>
        <w:rPr>
          <w:rFonts w:hint="default" w:ascii="Times New Roman" w:hAnsi="Times New Roman" w:eastAsia="宋体" w:cs="Times New Roman"/>
          <w:color w:val="000000"/>
          <w:sz w:val="21"/>
          <w:szCs w:val="21"/>
        </w:rPr>
        <w:t>mm。</w:t>
      </w:r>
    </w:p>
    <w:p>
      <w:pPr>
        <w:spacing w:line="360" w:lineRule="auto"/>
        <w:rPr>
          <w:rFonts w:hint="eastAsia"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rPr>
        <w:t>1.4、被测对象：</w:t>
      </w:r>
      <w:r>
        <w:rPr>
          <w:rFonts w:hint="eastAsia" w:cs="Times New Roman"/>
          <w:sz w:val="21"/>
          <w:szCs w:val="21"/>
          <w:lang w:eastAsia="zh-CN"/>
        </w:rPr>
        <w:t>办公桌板材厚度</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eastAsia" w:cs="Times New Roman"/>
          <w:sz w:val="21"/>
          <w:szCs w:val="21"/>
          <w:lang w:eastAsia="zh-CN"/>
        </w:rPr>
        <w:t>数显</w:t>
      </w:r>
      <w:r>
        <w:rPr>
          <w:rFonts w:hint="default" w:ascii="Times New Roman" w:hAnsi="Times New Roman" w:eastAsia="宋体" w:cs="Times New Roman"/>
          <w:sz w:val="21"/>
          <w:szCs w:val="21"/>
          <w:lang w:val="en-US" w:eastAsia="zh-CN"/>
        </w:rPr>
        <w:t>卡尺在被测工件上进行测量，并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w:t>
      </w:r>
      <w:r>
        <w:rPr>
          <w:rFonts w:hint="eastAsia" w:cs="Times New Roman"/>
          <w:kern w:val="0"/>
          <w:sz w:val="21"/>
          <w:szCs w:val="21"/>
          <w:lang w:val="en-US" w:eastAsia="zh-CN"/>
        </w:rPr>
        <w:t>板材厚度</w:t>
      </w:r>
      <w:r>
        <w:rPr>
          <w:rFonts w:hint="default" w:ascii="Times New Roman" w:hAnsi="Times New Roman" w:eastAsia="宋体" w:cs="Times New Roman"/>
          <w:kern w:val="0"/>
          <w:sz w:val="21"/>
          <w:szCs w:val="21"/>
          <w:lang w:val="en-US" w:eastAsia="zh-CN"/>
        </w:rPr>
        <w:t>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eastAsia" w:cs="Times New Roman"/>
          <w:kern w:val="0"/>
          <w:sz w:val="21"/>
          <w:szCs w:val="21"/>
          <w:lang w:eastAsia="zh-CN"/>
        </w:rPr>
        <w:t>数显</w:t>
      </w:r>
      <w:r>
        <w:rPr>
          <w:rFonts w:hint="default" w:ascii="Times New Roman" w:hAnsi="Times New Roman" w:eastAsia="宋体" w:cs="Times New Roman"/>
          <w:kern w:val="0"/>
          <w:sz w:val="21"/>
          <w:szCs w:val="21"/>
          <w:lang w:val="en-US" w:eastAsia="zh-CN"/>
        </w:rPr>
        <w:t>卡尺的</w:t>
      </w:r>
      <w:r>
        <w:rPr>
          <w:rFonts w:hint="default" w:ascii="Times New Roman" w:hAnsi="Times New Roman" w:eastAsia="宋体" w:cs="Times New Roman"/>
          <w:kern w:val="0"/>
          <w:sz w:val="21"/>
          <w:szCs w:val="21"/>
        </w:rPr>
        <w:t>读数值。</w:t>
      </w:r>
    </w:p>
    <w:p>
      <w:pPr>
        <w:numPr>
          <w:ilvl w:val="0"/>
          <w:numId w:val="2"/>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eastAsia" w:cs="Times New Roman"/>
          <w:kern w:val="0"/>
          <w:sz w:val="21"/>
          <w:szCs w:val="21"/>
          <w:lang w:eastAsia="zh-CN"/>
        </w:rPr>
        <w:t>数显</w:t>
      </w:r>
      <w:r>
        <w:rPr>
          <w:rFonts w:hint="default" w:ascii="Times New Roman" w:hAnsi="Times New Roman" w:eastAsia="宋体" w:cs="Times New Roman"/>
          <w:sz w:val="21"/>
          <w:szCs w:val="21"/>
          <w:lang w:val="en-US" w:eastAsia="zh-CN"/>
        </w:rPr>
        <w:t>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855"/>
        <w:gridCol w:w="810"/>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53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55"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10"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55"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12.70</w:t>
            </w:r>
          </w:p>
        </w:tc>
        <w:tc>
          <w:tcPr>
            <w:tcW w:w="81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12.90</w:t>
            </w:r>
          </w:p>
        </w:tc>
        <w:tc>
          <w:tcPr>
            <w:tcW w:w="789"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12.50</w:t>
            </w:r>
          </w:p>
        </w:tc>
        <w:tc>
          <w:tcPr>
            <w:tcW w:w="746"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12.90</w:t>
            </w:r>
          </w:p>
        </w:tc>
        <w:tc>
          <w:tcPr>
            <w:tcW w:w="8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12.50</w:t>
            </w:r>
          </w:p>
        </w:tc>
        <w:tc>
          <w:tcPr>
            <w:tcW w:w="763"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12.70</w:t>
            </w:r>
          </w:p>
        </w:tc>
        <w:tc>
          <w:tcPr>
            <w:tcW w:w="7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12.50</w:t>
            </w:r>
          </w:p>
        </w:tc>
        <w:tc>
          <w:tcPr>
            <w:tcW w:w="812"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12.90</w:t>
            </w:r>
          </w:p>
        </w:tc>
        <w:tc>
          <w:tcPr>
            <w:tcW w:w="88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12.70</w:t>
            </w:r>
          </w:p>
        </w:tc>
        <w:tc>
          <w:tcPr>
            <w:tcW w:w="78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12.90</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type="#_x0000_t75" style="height:37pt;width:12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type="#_x0000_t75" style="height:42.95pt;width:159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18</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2" o:spt="75" alt="" type="#_x0000_t75" style="height:32.85pt;width:127pt;" o:ole="t" filled="f" o:preferrelative="t" stroked="f" coordsize="21600,21600">
            <v:path/>
            <v:fill on="f" focussize="0,0"/>
            <v:stroke on="f"/>
            <v:imagedata r:id="rId16" o:title=""/>
            <o:lock v:ext="edit" aspectratio="t"/>
            <w10:wrap type="none"/>
            <w10:anchorlock/>
          </v:shape>
          <o:OLEObject Type="Embed" ProgID="Equation.KSEE3" ShapeID="_x0000_i1032"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18</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17</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alt="" type="#_x0000_t75" style="height:22.35pt;width:214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bookmarkStart w:id="0" w:name="_GoBack"/>
      <w:bookmarkEnd w:id="0"/>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18</w:t>
      </w:r>
      <w:r>
        <w:rPr>
          <w:rFonts w:hint="default" w:ascii="Times New Roman" w:hAnsi="Times New Roman" w:eastAsia="宋体" w:cs="Times New Roman"/>
          <w:sz w:val="21"/>
          <w:szCs w:val="21"/>
        </w:rPr>
        <w:t>＝0.</w:t>
      </w:r>
      <w:r>
        <w:rPr>
          <w:rFonts w:hint="eastAsia" w:cs="Times New Roman"/>
          <w:sz w:val="21"/>
          <w:szCs w:val="21"/>
          <w:lang w:val="en-US" w:eastAsia="zh-CN"/>
        </w:rPr>
        <w:t>36</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eastAsia" w:cs="Times New Roman"/>
          <w:kern w:val="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36</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w:t>
      </w:r>
    </w:p>
    <w:p>
      <w:pPr>
        <w:spacing w:line="360" w:lineRule="auto"/>
        <w:ind w:firstLine="562" w:firstLineChars="200"/>
        <w:rPr>
          <w:rFonts w:hint="eastAsia" w:cs="Times New Roman"/>
          <w:kern w:val="0"/>
          <w:sz w:val="21"/>
          <w:szCs w:val="21"/>
          <w:lang w:val="en-US" w:eastAsia="zh-CN"/>
        </w:rPr>
      </w:pPr>
      <w:r>
        <w:rPr>
          <w:rFonts w:hint="eastAsia" w:ascii="仿宋_GB2312" w:eastAsia="仿宋_GB2312"/>
          <w:b/>
          <w:sz w:val="28"/>
          <w:szCs w:val="28"/>
          <w:lang w:eastAsia="zh-CN"/>
        </w:rPr>
        <w:drawing>
          <wp:anchor distT="0" distB="0" distL="114300" distR="114300" simplePos="0" relativeHeight="251659264" behindDoc="0" locked="0" layoutInCell="1" allowOverlap="1">
            <wp:simplePos x="0" y="0"/>
            <wp:positionH relativeFrom="column">
              <wp:posOffset>4065270</wp:posOffset>
            </wp:positionH>
            <wp:positionV relativeFrom="paragraph">
              <wp:posOffset>244475</wp:posOffset>
            </wp:positionV>
            <wp:extent cx="1123950" cy="431800"/>
            <wp:effectExtent l="0" t="0" r="0" b="6350"/>
            <wp:wrapNone/>
            <wp:docPr id="5" name="图片 5" descr="3e480ae3e2885018c3de768851fd6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e480ae3e2885018c3de768851fd69b"/>
                    <pic:cNvPicPr>
                      <a:picLocks noChangeAspect="1"/>
                    </pic:cNvPicPr>
                  </pic:nvPicPr>
                  <pic:blipFill>
                    <a:blip r:embed="rId19"/>
                    <a:stretch>
                      <a:fillRect/>
                    </a:stretch>
                  </pic:blipFill>
                  <pic:spPr>
                    <a:xfrm>
                      <a:off x="0" y="0"/>
                      <a:ext cx="1123950" cy="431800"/>
                    </a:xfrm>
                    <a:prstGeom prst="rect">
                      <a:avLst/>
                    </a:prstGeom>
                  </pic:spPr>
                </pic:pic>
              </a:graphicData>
            </a:graphic>
          </wp:anchor>
        </w:drawing>
      </w:r>
    </w:p>
    <w:p>
      <w:pPr>
        <w:spacing w:line="360" w:lineRule="auto"/>
        <w:ind w:firstLine="5320" w:firstLineChars="1900"/>
        <w:rPr>
          <w:rFonts w:hint="default" w:ascii="Times New Roman" w:hAnsi="Times New Roman" w:eastAsia="宋体" w:cs="Times New Roman"/>
          <w:color w:val="000000"/>
          <w:sz w:val="28"/>
          <w:szCs w:val="28"/>
          <w:lang w:val="en-US" w:eastAsia="zh-CN"/>
        </w:rPr>
      </w:pPr>
      <w:r>
        <w:rPr>
          <w:rFonts w:hint="eastAsia" w:cs="Times New Roman"/>
          <w:kern w:val="0"/>
          <w:sz w:val="28"/>
          <w:szCs w:val="28"/>
          <w:lang w:val="en-US" w:eastAsia="zh-CN"/>
        </w:rPr>
        <w:t>评定人：</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DEEC2223"/>
    <w:multiLevelType w:val="singleLevel"/>
    <w:tmpl w:val="DEEC222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B502CE8"/>
    <w:rsid w:val="0C445F4A"/>
    <w:rsid w:val="0CAF6225"/>
    <w:rsid w:val="0CDC1E1E"/>
    <w:rsid w:val="0D3120CE"/>
    <w:rsid w:val="0D782B28"/>
    <w:rsid w:val="0D946657"/>
    <w:rsid w:val="0E094F0A"/>
    <w:rsid w:val="0E77316D"/>
    <w:rsid w:val="0F6F6C10"/>
    <w:rsid w:val="0F9E2ADD"/>
    <w:rsid w:val="103546B6"/>
    <w:rsid w:val="106F3DD8"/>
    <w:rsid w:val="117523D5"/>
    <w:rsid w:val="12AD7BDB"/>
    <w:rsid w:val="15CD7DCC"/>
    <w:rsid w:val="168E01AB"/>
    <w:rsid w:val="17111B0C"/>
    <w:rsid w:val="176316DB"/>
    <w:rsid w:val="17702E31"/>
    <w:rsid w:val="178258F5"/>
    <w:rsid w:val="18791403"/>
    <w:rsid w:val="18CC1156"/>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CBE385D"/>
    <w:rsid w:val="2DA61C57"/>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172196"/>
    <w:rsid w:val="4D63663A"/>
    <w:rsid w:val="4F745F83"/>
    <w:rsid w:val="4FE250B3"/>
    <w:rsid w:val="507E2ADE"/>
    <w:rsid w:val="50936960"/>
    <w:rsid w:val="517D5F39"/>
    <w:rsid w:val="520E18AC"/>
    <w:rsid w:val="52136D0A"/>
    <w:rsid w:val="52181816"/>
    <w:rsid w:val="52CE3434"/>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53562F"/>
    <w:rsid w:val="636F7149"/>
    <w:rsid w:val="640E0FC4"/>
    <w:rsid w:val="64480900"/>
    <w:rsid w:val="654D515E"/>
    <w:rsid w:val="65A91047"/>
    <w:rsid w:val="661565EE"/>
    <w:rsid w:val="66366573"/>
    <w:rsid w:val="667306A8"/>
    <w:rsid w:val="67276265"/>
    <w:rsid w:val="6804744D"/>
    <w:rsid w:val="68B1758F"/>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0</TotalTime>
  <ScaleCrop>false</ScaleCrop>
  <LinksUpToDate>false</LinksUpToDate>
  <CharactersWithSpaces>1387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hp</cp:lastModifiedBy>
  <cp:lastPrinted>2019-11-25T08:04:00Z</cp:lastPrinted>
  <dcterms:modified xsi:type="dcterms:W3CDTF">2022-05-14T04:24:24Z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D34DAADAE61047069F42A6116DBF47EC</vt:lpwstr>
  </property>
</Properties>
</file>