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C82B3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E1E0C">
        <w:trPr>
          <w:trHeight w:val="557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江西金鸿科技有限公司</w:t>
            </w:r>
            <w:bookmarkEnd w:id="0"/>
          </w:p>
        </w:tc>
      </w:tr>
      <w:tr w:rsidR="003E1E0C">
        <w:trPr>
          <w:trHeight w:val="557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82B3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江西省樟树市药都北大道15号</w:t>
            </w:r>
            <w:bookmarkEnd w:id="1"/>
          </w:p>
        </w:tc>
      </w:tr>
      <w:tr w:rsidR="003E1E0C">
        <w:trPr>
          <w:trHeight w:val="557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82B3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江西省樟树市药都北路66号</w:t>
            </w:r>
            <w:bookmarkEnd w:id="2"/>
            <w:bookmarkEnd w:id="3"/>
          </w:p>
        </w:tc>
      </w:tr>
      <w:tr w:rsidR="003E1E0C">
        <w:trPr>
          <w:trHeight w:val="557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周爱武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15989884755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24762458@qq.com</w:t>
            </w:r>
            <w:bookmarkEnd w:id="6"/>
          </w:p>
        </w:tc>
      </w:tr>
      <w:tr w:rsidR="003E1E0C">
        <w:trPr>
          <w:trHeight w:val="557"/>
        </w:trPr>
        <w:tc>
          <w:tcPr>
            <w:tcW w:w="1142" w:type="dxa"/>
            <w:vAlign w:val="center"/>
          </w:tcPr>
          <w:p w:rsidR="00A62166" w:rsidRDefault="00C82B3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F3448">
            <w:bookmarkStart w:id="7" w:name="最高管理者"/>
            <w:bookmarkEnd w:id="7"/>
            <w:r w:rsidRPr="00CB1E77">
              <w:rPr>
                <w:rFonts w:hint="eastAsia"/>
              </w:rPr>
              <w:t>雷鹏飞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D40CF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</w:tr>
      <w:tr w:rsidR="003E1E0C">
        <w:trPr>
          <w:trHeight w:val="418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82B3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0490-2021-EO-2022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C82B3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C82B3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E1E0C">
        <w:trPr>
          <w:trHeight w:val="455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82B3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E1E0C">
        <w:trPr>
          <w:trHeight w:val="455"/>
        </w:trPr>
        <w:tc>
          <w:tcPr>
            <w:tcW w:w="1142" w:type="dxa"/>
          </w:tcPr>
          <w:p w:rsidR="00A62166" w:rsidRDefault="00C82B3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82B3D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E1E0C">
        <w:trPr>
          <w:trHeight w:val="455"/>
        </w:trPr>
        <w:tc>
          <w:tcPr>
            <w:tcW w:w="1142" w:type="dxa"/>
          </w:tcPr>
          <w:p w:rsidR="00A62166" w:rsidRDefault="00C82B3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F344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E1E0C">
        <w:trPr>
          <w:trHeight w:val="455"/>
        </w:trPr>
        <w:tc>
          <w:tcPr>
            <w:tcW w:w="1142" w:type="dxa"/>
          </w:tcPr>
          <w:p w:rsidR="00A62166" w:rsidRDefault="00C82B3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F344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3E1E0C">
        <w:trPr>
          <w:trHeight w:val="990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C82B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C82B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C82B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C82B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C82B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C82B3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F344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E1E0C">
        <w:trPr>
          <w:trHeight w:val="4810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C82B3D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：骨灰寄存架、智能型骨灰寄存架的生产，骨灰盒的销售所涉及场所的相关职业健康安全管理活动</w:t>
            </w:r>
          </w:p>
          <w:p w:rsidR="00A62166" w:rsidRDefault="00C82B3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：骨灰寄存架、智能型骨灰寄存架的生产，骨灰盒的销售所涉及场所的相关环境管理活动</w:t>
            </w:r>
          </w:p>
          <w:p w:rsidR="00A62166" w:rsidRDefault="00C82B3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：骨灰寄存架、智能型骨灰寄存架的生产，骨灰盒的销售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82B3D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A62166" w:rsidRDefault="00C82B3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A62166" w:rsidRDefault="00C82B3D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26"/>
          </w:p>
        </w:tc>
      </w:tr>
      <w:tr w:rsidR="003E1E0C">
        <w:trPr>
          <w:trHeight w:val="1184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82B3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C82B3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C82B3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C82B3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C82B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F344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F344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3E1E0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34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82B3D">
              <w:rPr>
                <w:rFonts w:hint="eastAsia"/>
                <w:b/>
                <w:sz w:val="20"/>
              </w:rPr>
              <w:t>审核于</w:t>
            </w:r>
            <w:bookmarkStart w:id="34" w:name="审核日期"/>
            <w:r w:rsidR="00C82B3D">
              <w:rPr>
                <w:rFonts w:hint="eastAsia"/>
                <w:b/>
                <w:sz w:val="20"/>
              </w:rPr>
              <w:t>2022</w:t>
            </w:r>
            <w:r w:rsidR="00C82B3D">
              <w:rPr>
                <w:rFonts w:hint="eastAsia"/>
                <w:b/>
                <w:sz w:val="20"/>
              </w:rPr>
              <w:t>年</w:t>
            </w:r>
            <w:r w:rsidR="00C82B3D">
              <w:rPr>
                <w:rFonts w:hint="eastAsia"/>
                <w:b/>
                <w:sz w:val="20"/>
              </w:rPr>
              <w:t>05</w:t>
            </w:r>
            <w:r w:rsidR="00C82B3D">
              <w:rPr>
                <w:rFonts w:hint="eastAsia"/>
                <w:b/>
                <w:sz w:val="20"/>
              </w:rPr>
              <w:t>月</w:t>
            </w:r>
            <w:r w:rsidR="00C82B3D">
              <w:rPr>
                <w:rFonts w:hint="eastAsia"/>
                <w:b/>
                <w:sz w:val="20"/>
              </w:rPr>
              <w:t>19</w:t>
            </w:r>
            <w:r w:rsidR="00C82B3D">
              <w:rPr>
                <w:rFonts w:hint="eastAsia"/>
                <w:b/>
                <w:sz w:val="20"/>
              </w:rPr>
              <w:t>日</w:t>
            </w:r>
            <w:r w:rsidR="00C82B3D">
              <w:rPr>
                <w:rFonts w:hint="eastAsia"/>
                <w:b/>
                <w:sz w:val="20"/>
              </w:rPr>
              <w:t xml:space="preserve"> </w:t>
            </w:r>
            <w:r w:rsidR="00C82B3D">
              <w:rPr>
                <w:rFonts w:hint="eastAsia"/>
                <w:b/>
                <w:sz w:val="20"/>
              </w:rPr>
              <w:t>下午至</w:t>
            </w:r>
            <w:r w:rsidR="00C82B3D">
              <w:rPr>
                <w:rFonts w:hint="eastAsia"/>
                <w:b/>
                <w:sz w:val="20"/>
              </w:rPr>
              <w:t>2022</w:t>
            </w:r>
            <w:r w:rsidR="00C82B3D">
              <w:rPr>
                <w:rFonts w:hint="eastAsia"/>
                <w:b/>
                <w:sz w:val="20"/>
              </w:rPr>
              <w:t>年</w:t>
            </w:r>
            <w:r w:rsidR="00C82B3D">
              <w:rPr>
                <w:rFonts w:hint="eastAsia"/>
                <w:b/>
                <w:sz w:val="20"/>
              </w:rPr>
              <w:t>05</w:t>
            </w:r>
            <w:r w:rsidR="00C82B3D">
              <w:rPr>
                <w:rFonts w:hint="eastAsia"/>
                <w:b/>
                <w:sz w:val="20"/>
              </w:rPr>
              <w:t>月</w:t>
            </w:r>
            <w:r w:rsidR="00C82B3D">
              <w:rPr>
                <w:rFonts w:hint="eastAsia"/>
                <w:b/>
                <w:sz w:val="20"/>
              </w:rPr>
              <w:t>22</w:t>
            </w:r>
            <w:r w:rsidR="00C82B3D">
              <w:rPr>
                <w:rFonts w:hint="eastAsia"/>
                <w:b/>
                <w:sz w:val="20"/>
              </w:rPr>
              <w:t>日</w:t>
            </w:r>
            <w:r w:rsidR="00C82B3D">
              <w:rPr>
                <w:rFonts w:hint="eastAsia"/>
                <w:b/>
                <w:sz w:val="20"/>
              </w:rPr>
              <w:t xml:space="preserve"> </w:t>
            </w:r>
            <w:r w:rsidR="00C82B3D">
              <w:rPr>
                <w:rFonts w:hint="eastAsia"/>
                <w:b/>
                <w:sz w:val="20"/>
              </w:rPr>
              <w:t>上午</w:t>
            </w:r>
            <w:bookmarkEnd w:id="34"/>
            <w:r w:rsidR="00C82B3D">
              <w:rPr>
                <w:rFonts w:hint="eastAsia"/>
                <w:b/>
                <w:sz w:val="20"/>
              </w:rPr>
              <w:t>(</w:t>
            </w:r>
            <w:r w:rsidR="00C82B3D">
              <w:rPr>
                <w:rFonts w:hint="eastAsia"/>
                <w:b/>
                <w:sz w:val="20"/>
              </w:rPr>
              <w:t>共</w:t>
            </w:r>
            <w:bookmarkStart w:id="35" w:name="审核天数"/>
            <w:r w:rsidR="00C82B3D">
              <w:rPr>
                <w:rFonts w:hint="eastAsia"/>
                <w:b/>
                <w:sz w:val="20"/>
              </w:rPr>
              <w:t>3.0</w:t>
            </w:r>
            <w:bookmarkEnd w:id="35"/>
            <w:r w:rsidR="00C82B3D">
              <w:rPr>
                <w:rFonts w:hint="eastAsia"/>
                <w:b/>
                <w:sz w:val="20"/>
              </w:rPr>
              <w:t>天</w:t>
            </w:r>
            <w:r w:rsidR="00C82B3D">
              <w:rPr>
                <w:rFonts w:hint="eastAsia"/>
                <w:b/>
                <w:sz w:val="20"/>
              </w:rPr>
              <w:t>)</w:t>
            </w:r>
          </w:p>
        </w:tc>
      </w:tr>
      <w:tr w:rsidR="003E1E0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D40C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C82B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E1E0C">
        <w:trPr>
          <w:trHeight w:val="465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34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2B3D">
              <w:rPr>
                <w:rFonts w:hint="eastAsia"/>
                <w:b/>
                <w:sz w:val="20"/>
              </w:rPr>
              <w:t>普通话</w:t>
            </w:r>
            <w:r w:rsidR="00C82B3D">
              <w:rPr>
                <w:rFonts w:hint="eastAsia"/>
                <w:sz w:val="20"/>
                <w:lang w:val="de-DE"/>
              </w:rPr>
              <w:t>□</w:t>
            </w:r>
            <w:r w:rsidR="00C82B3D">
              <w:rPr>
                <w:rFonts w:hint="eastAsia"/>
                <w:b/>
                <w:sz w:val="20"/>
              </w:rPr>
              <w:t>英语</w:t>
            </w:r>
            <w:r w:rsidR="00C82B3D">
              <w:rPr>
                <w:rFonts w:hint="eastAsia"/>
                <w:sz w:val="20"/>
                <w:lang w:val="de-DE"/>
              </w:rPr>
              <w:t>□</w:t>
            </w:r>
            <w:r w:rsidR="00C82B3D">
              <w:rPr>
                <w:rFonts w:hint="eastAsia"/>
                <w:b/>
                <w:sz w:val="20"/>
              </w:rPr>
              <w:t>其他</w:t>
            </w:r>
          </w:p>
        </w:tc>
      </w:tr>
      <w:tr w:rsidR="003E1E0C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C82B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E1E0C">
        <w:trPr>
          <w:trHeight w:val="465"/>
        </w:trPr>
        <w:tc>
          <w:tcPr>
            <w:tcW w:w="1142" w:type="dxa"/>
            <w:vAlign w:val="center"/>
          </w:tcPr>
          <w:p w:rsidR="00A62166" w:rsidRDefault="00C82B3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C82B3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E1E0C">
        <w:trPr>
          <w:trHeight w:val="465"/>
        </w:trPr>
        <w:tc>
          <w:tcPr>
            <w:tcW w:w="1142" w:type="dxa"/>
            <w:vAlign w:val="center"/>
          </w:tcPr>
          <w:p w:rsidR="00A62166" w:rsidRDefault="00C8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0F3448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O:23.01.01,29.12.00</w:t>
            </w:r>
          </w:p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E:23.01.01,29.12.00</w:t>
            </w:r>
          </w:p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0D40CF">
            <w:pPr>
              <w:rPr>
                <w:sz w:val="20"/>
                <w:lang w:val="de-DE"/>
              </w:rPr>
            </w:pPr>
          </w:p>
        </w:tc>
      </w:tr>
      <w:tr w:rsidR="003E1E0C">
        <w:trPr>
          <w:trHeight w:val="465"/>
        </w:trPr>
        <w:tc>
          <w:tcPr>
            <w:tcW w:w="1142" w:type="dxa"/>
            <w:vAlign w:val="center"/>
          </w:tcPr>
          <w:p w:rsidR="00A62166" w:rsidRDefault="00C82B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赵亚亚</w:t>
            </w:r>
            <w:r w:rsidR="000F3448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2021-N0QMS-1280193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82B3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15991806316</w:t>
            </w:r>
          </w:p>
        </w:tc>
        <w:tc>
          <w:tcPr>
            <w:tcW w:w="1380" w:type="dxa"/>
            <w:vAlign w:val="center"/>
          </w:tcPr>
          <w:p w:rsidR="00A62166" w:rsidRDefault="000D40CF">
            <w:pPr>
              <w:rPr>
                <w:sz w:val="20"/>
                <w:lang w:val="de-DE"/>
              </w:rPr>
            </w:pPr>
          </w:p>
        </w:tc>
      </w:tr>
      <w:tr w:rsidR="003E1E0C">
        <w:trPr>
          <w:trHeight w:val="827"/>
        </w:trPr>
        <w:tc>
          <w:tcPr>
            <w:tcW w:w="1142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</w:tr>
      <w:tr w:rsidR="003E1E0C">
        <w:trPr>
          <w:trHeight w:val="985"/>
        </w:trPr>
        <w:tc>
          <w:tcPr>
            <w:tcW w:w="1142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</w:tr>
      <w:tr w:rsidR="003E1E0C" w:rsidTr="000F3448">
        <w:trPr>
          <w:trHeight w:val="628"/>
        </w:trPr>
        <w:tc>
          <w:tcPr>
            <w:tcW w:w="1142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</w:tr>
      <w:tr w:rsidR="003E1E0C" w:rsidTr="000F3448">
        <w:trPr>
          <w:trHeight w:val="552"/>
        </w:trPr>
        <w:tc>
          <w:tcPr>
            <w:tcW w:w="1142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40CF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40CF">
            <w:pPr>
              <w:jc w:val="center"/>
              <w:rPr>
                <w:sz w:val="21"/>
                <w:szCs w:val="21"/>
              </w:rPr>
            </w:pPr>
          </w:p>
        </w:tc>
      </w:tr>
      <w:tr w:rsidR="003E1E0C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C82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E1E0C">
        <w:trPr>
          <w:trHeight w:val="465"/>
        </w:trPr>
        <w:tc>
          <w:tcPr>
            <w:tcW w:w="1142" w:type="dxa"/>
            <w:vAlign w:val="center"/>
          </w:tcPr>
          <w:p w:rsidR="00A62166" w:rsidRDefault="00C82B3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82B3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C82B3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82B3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C82B3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E1E0C">
        <w:trPr>
          <w:trHeight w:val="567"/>
        </w:trPr>
        <w:tc>
          <w:tcPr>
            <w:tcW w:w="1142" w:type="dxa"/>
            <w:vAlign w:val="center"/>
          </w:tcPr>
          <w:p w:rsidR="00A62166" w:rsidRDefault="000D40CF"/>
        </w:tc>
        <w:tc>
          <w:tcPr>
            <w:tcW w:w="1350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40CF"/>
        </w:tc>
        <w:tc>
          <w:tcPr>
            <w:tcW w:w="1380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</w:tr>
      <w:tr w:rsidR="003E1E0C">
        <w:trPr>
          <w:trHeight w:val="465"/>
        </w:trPr>
        <w:tc>
          <w:tcPr>
            <w:tcW w:w="1142" w:type="dxa"/>
            <w:vAlign w:val="center"/>
          </w:tcPr>
          <w:p w:rsidR="00A62166" w:rsidRDefault="000D40CF"/>
        </w:tc>
        <w:tc>
          <w:tcPr>
            <w:tcW w:w="1350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D40C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40CF"/>
        </w:tc>
        <w:tc>
          <w:tcPr>
            <w:tcW w:w="1299" w:type="dxa"/>
            <w:gridSpan w:val="4"/>
            <w:vAlign w:val="center"/>
          </w:tcPr>
          <w:p w:rsidR="00A62166" w:rsidRDefault="000D40CF"/>
        </w:tc>
        <w:tc>
          <w:tcPr>
            <w:tcW w:w="1380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</w:tr>
      <w:tr w:rsidR="003E1E0C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C82B3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E1E0C">
        <w:trPr>
          <w:trHeight w:val="586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F3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C82B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</w:tr>
      <w:tr w:rsidR="003E1E0C">
        <w:trPr>
          <w:trHeight w:val="509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F3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</w:tr>
      <w:tr w:rsidR="003E1E0C">
        <w:trPr>
          <w:trHeight w:val="600"/>
        </w:trPr>
        <w:tc>
          <w:tcPr>
            <w:tcW w:w="1142" w:type="dxa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F34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F3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2022-5-16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C82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0D40CF">
            <w:pPr>
              <w:rPr>
                <w:sz w:val="21"/>
                <w:szCs w:val="21"/>
              </w:rPr>
            </w:pPr>
          </w:p>
        </w:tc>
      </w:tr>
    </w:tbl>
    <w:p w:rsidR="00A62166" w:rsidRDefault="000D40CF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0F3448" w:rsidRPr="000452B0" w:rsidTr="008D07E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0F3448" w:rsidRPr="000452B0" w:rsidTr="008D07EA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0F3448" w:rsidRPr="000452B0" w:rsidTr="008D07EA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F3448" w:rsidRPr="000452B0" w:rsidTr="008D07EA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50DBA" w:rsidRDefault="000F3448" w:rsidP="008D07EA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  <w:p w:rsidR="000F3448" w:rsidRPr="000452B0" w:rsidRDefault="00350DBA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远程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:rsidR="000F3448" w:rsidRPr="000452B0" w:rsidRDefault="000F3448" w:rsidP="008D07EA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50DBA" w:rsidRDefault="000F3448" w:rsidP="008D07EA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  <w:p w:rsidR="000F3448" w:rsidRPr="000452B0" w:rsidRDefault="00350DBA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0F3448" w:rsidRPr="0099731C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99731C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9.3管理评审、10.1改进、10.3持续改进</w:t>
            </w:r>
          </w:p>
          <w:p w:rsidR="000F3448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EO:4.1理解组织及其环境、4.2理解相关方的需求和期望、4.3 确定管理体系的范围、4.4环境/职业健康安全管理体系及其过程、5.1领导作用和承诺、5.2环境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方针、5.3组织的岗位、职责和权限、6.1应对风险和机遇的措施、6.2环境、职业健康安全目标及其实现的策划、O5.4协商与参与、9.3管理评审、10.1改进、10.3持续改进，</w:t>
            </w:r>
          </w:p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9731C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0F3448" w:rsidRDefault="000F3448" w:rsidP="008D07EA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 w:rsidRPr="0099731C">
              <w:rPr>
                <w:rFonts w:hint="eastAsia"/>
                <w:sz w:val="18"/>
                <w:szCs w:val="18"/>
              </w:rPr>
              <w:t>划线部分为</w:t>
            </w:r>
            <w:r w:rsidRPr="0099731C">
              <w:rPr>
                <w:rFonts w:hint="eastAsia"/>
                <w:sz w:val="18"/>
                <w:szCs w:val="18"/>
              </w:rPr>
              <w:t>A</w:t>
            </w:r>
            <w:r w:rsidRPr="0099731C">
              <w:rPr>
                <w:rFonts w:hint="eastAsia"/>
                <w:sz w:val="18"/>
                <w:szCs w:val="18"/>
              </w:rPr>
              <w:t>指导</w:t>
            </w:r>
            <w:r w:rsidRPr="0099731C">
              <w:rPr>
                <w:rFonts w:hint="eastAsia"/>
                <w:sz w:val="18"/>
                <w:szCs w:val="18"/>
              </w:rPr>
              <w:t>B</w:t>
            </w:r>
            <w:r w:rsidRPr="0099731C">
              <w:rPr>
                <w:rFonts w:hint="eastAsia"/>
                <w:sz w:val="18"/>
                <w:szCs w:val="18"/>
              </w:rPr>
              <w:t>实习</w:t>
            </w:r>
          </w:p>
          <w:p w:rsidR="00350DBA" w:rsidRPr="00350DBA" w:rsidRDefault="00350DBA" w:rsidP="00350DBA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</w:tcPr>
          <w:p w:rsidR="00F3264A" w:rsidRPr="0099731C" w:rsidRDefault="00F3264A" w:rsidP="00F3264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99731C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QMS: 5.3组织的岗位、职责和权限、6.2质量目标、9.1.1监视、测量、分析和评价总则、9.1.3分析与评价、9.2 内部审核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、</w:t>
            </w:r>
            <w:r w:rsidRPr="0099731C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10.2不合格和纠正措施，</w:t>
            </w:r>
          </w:p>
          <w:p w:rsidR="00F3264A" w:rsidRPr="00A842FF" w:rsidRDefault="00F3264A" w:rsidP="00F3264A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内部审核、6.1.3合规义务、6.1.4措施的策划、9.1监视测分析和评价（9.1.1总则、9.1.2合规性评价）10.2不符合/事件和纠正措施，</w:t>
            </w:r>
          </w:p>
          <w:p w:rsidR="000F3448" w:rsidRPr="002E75C4" w:rsidRDefault="00F3264A" w:rsidP="00F3264A">
            <w:pPr>
              <w:pStyle w:val="a0"/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9731C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0F3448" w:rsidRDefault="000F3448" w:rsidP="008D07EA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 w:rsidRPr="0099731C">
              <w:rPr>
                <w:rFonts w:hint="eastAsia"/>
                <w:sz w:val="18"/>
                <w:szCs w:val="18"/>
              </w:rPr>
              <w:t>划线部分为</w:t>
            </w:r>
            <w:r w:rsidRPr="0099731C">
              <w:rPr>
                <w:rFonts w:hint="eastAsia"/>
                <w:sz w:val="18"/>
                <w:szCs w:val="18"/>
              </w:rPr>
              <w:t>A</w:t>
            </w:r>
            <w:r w:rsidRPr="0099731C">
              <w:rPr>
                <w:rFonts w:hint="eastAsia"/>
                <w:sz w:val="18"/>
                <w:szCs w:val="18"/>
              </w:rPr>
              <w:t>指导</w:t>
            </w:r>
            <w:r w:rsidRPr="0099731C">
              <w:rPr>
                <w:rFonts w:hint="eastAsia"/>
                <w:sz w:val="18"/>
                <w:szCs w:val="18"/>
              </w:rPr>
              <w:t>B</w:t>
            </w:r>
            <w:r w:rsidRPr="0099731C">
              <w:rPr>
                <w:rFonts w:hint="eastAsia"/>
                <w:sz w:val="18"/>
                <w:szCs w:val="18"/>
              </w:rPr>
              <w:t>实习</w:t>
            </w:r>
          </w:p>
          <w:p w:rsidR="00350DBA" w:rsidRPr="00350DBA" w:rsidRDefault="00350DBA" w:rsidP="00350DBA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0452B0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Pr="000452B0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:rsidR="00F3264A" w:rsidRDefault="00F3264A" w:rsidP="00F3264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99731C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</w:t>
            </w:r>
          </w:p>
          <w:p w:rsidR="000F3448" w:rsidRPr="000452B0" w:rsidRDefault="00F3264A" w:rsidP="00F3264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9731C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0F3448" w:rsidRDefault="000F3448" w:rsidP="008D07EA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 w:rsidRPr="0099731C">
              <w:rPr>
                <w:rFonts w:hint="eastAsia"/>
                <w:sz w:val="18"/>
                <w:szCs w:val="18"/>
              </w:rPr>
              <w:t>划线部分为</w:t>
            </w:r>
            <w:r w:rsidRPr="0099731C">
              <w:rPr>
                <w:rFonts w:hint="eastAsia"/>
                <w:sz w:val="18"/>
                <w:szCs w:val="18"/>
              </w:rPr>
              <w:t>A</w:t>
            </w:r>
            <w:r w:rsidRPr="0099731C">
              <w:rPr>
                <w:rFonts w:hint="eastAsia"/>
                <w:sz w:val="18"/>
                <w:szCs w:val="18"/>
              </w:rPr>
              <w:t>指导</w:t>
            </w:r>
            <w:r w:rsidRPr="0099731C">
              <w:rPr>
                <w:rFonts w:hint="eastAsia"/>
                <w:sz w:val="18"/>
                <w:szCs w:val="18"/>
              </w:rPr>
              <w:t>B</w:t>
            </w:r>
            <w:r w:rsidRPr="0099731C">
              <w:rPr>
                <w:rFonts w:hint="eastAsia"/>
                <w:sz w:val="18"/>
                <w:szCs w:val="18"/>
              </w:rPr>
              <w:t>实习</w:t>
            </w:r>
          </w:p>
          <w:p w:rsidR="00350DBA" w:rsidRPr="00350DBA" w:rsidRDefault="00350DBA" w:rsidP="00350DBA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</w:tcPr>
          <w:p w:rsidR="000F3448" w:rsidRPr="005D22D2" w:rsidRDefault="000F3448" w:rsidP="008D07EA">
            <w:pPr>
              <w:spacing w:line="280" w:lineRule="exact"/>
              <w:rPr>
                <w:rFonts w:ascii="宋体" w:cs="Arial"/>
                <w:b/>
                <w:sz w:val="18"/>
                <w:szCs w:val="18"/>
              </w:rPr>
            </w:pPr>
            <w:r w:rsidRPr="005D22D2">
              <w:rPr>
                <w:rFonts w:ascii="宋体" w:cs="Arial"/>
                <w:b/>
                <w:sz w:val="18"/>
                <w:szCs w:val="18"/>
              </w:rPr>
              <w:t>质检部</w:t>
            </w:r>
          </w:p>
          <w:p w:rsidR="000F3448" w:rsidRPr="005D22D2" w:rsidRDefault="000F3448" w:rsidP="008D07EA">
            <w:pPr>
              <w:spacing w:line="30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99731C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99731C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QMS:5.3组织的岗位、职责和权限、6.2质量目标、7.1.5监视和测量资源、8.6产品和服务的放行、8.7不合格输出的控制</w:t>
            </w:r>
            <w:r w:rsidRPr="0099731C">
              <w:rPr>
                <w:rFonts w:ascii="宋体" w:hAnsi="宋体" w:cs="Arial"/>
                <w:sz w:val="18"/>
                <w:szCs w:val="18"/>
                <w:u w:val="single"/>
              </w:rPr>
              <w:t xml:space="preserve"> </w:t>
            </w:r>
          </w:p>
          <w:p w:rsidR="000F3448" w:rsidRPr="005D22D2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9731C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0F3448" w:rsidRDefault="000F3448" w:rsidP="008D07EA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 w:rsidRPr="0099731C">
              <w:rPr>
                <w:rFonts w:hint="eastAsia"/>
                <w:sz w:val="18"/>
                <w:szCs w:val="18"/>
              </w:rPr>
              <w:t>划线部分为</w:t>
            </w:r>
            <w:r w:rsidRPr="0099731C">
              <w:rPr>
                <w:rFonts w:hint="eastAsia"/>
                <w:sz w:val="18"/>
                <w:szCs w:val="18"/>
              </w:rPr>
              <w:t>A</w:t>
            </w:r>
            <w:r w:rsidRPr="0099731C">
              <w:rPr>
                <w:rFonts w:hint="eastAsia"/>
                <w:sz w:val="18"/>
                <w:szCs w:val="18"/>
              </w:rPr>
              <w:t>指导</w:t>
            </w:r>
            <w:r w:rsidRPr="0099731C">
              <w:rPr>
                <w:rFonts w:hint="eastAsia"/>
                <w:sz w:val="18"/>
                <w:szCs w:val="18"/>
              </w:rPr>
              <w:t>B</w:t>
            </w:r>
            <w:r w:rsidRPr="0099731C">
              <w:rPr>
                <w:rFonts w:hint="eastAsia"/>
                <w:sz w:val="18"/>
                <w:szCs w:val="18"/>
              </w:rPr>
              <w:t>实习</w:t>
            </w:r>
          </w:p>
          <w:p w:rsidR="00350DBA" w:rsidRPr="00350DBA" w:rsidRDefault="00350DBA" w:rsidP="00350DBA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0452B0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Pr="000452B0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12:30-17:00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营销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:rsidR="000F3448" w:rsidRPr="0099731C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99731C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:rsidR="000F3448" w:rsidRPr="000452B0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9731C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0F3448" w:rsidRDefault="000F3448" w:rsidP="008D07EA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 w:rsidRPr="0099731C">
              <w:rPr>
                <w:rFonts w:hint="eastAsia"/>
                <w:sz w:val="18"/>
                <w:szCs w:val="18"/>
              </w:rPr>
              <w:t>划线部分为</w:t>
            </w:r>
            <w:r w:rsidRPr="0099731C">
              <w:rPr>
                <w:rFonts w:hint="eastAsia"/>
                <w:sz w:val="18"/>
                <w:szCs w:val="18"/>
              </w:rPr>
              <w:t>A</w:t>
            </w:r>
            <w:r w:rsidRPr="0099731C">
              <w:rPr>
                <w:rFonts w:hint="eastAsia"/>
                <w:sz w:val="18"/>
                <w:szCs w:val="18"/>
              </w:rPr>
              <w:t>指导</w:t>
            </w:r>
            <w:r w:rsidRPr="0099731C">
              <w:rPr>
                <w:rFonts w:hint="eastAsia"/>
                <w:sz w:val="18"/>
                <w:szCs w:val="18"/>
              </w:rPr>
              <w:t>B</w:t>
            </w:r>
            <w:r w:rsidRPr="0099731C">
              <w:rPr>
                <w:rFonts w:hint="eastAsia"/>
                <w:sz w:val="18"/>
                <w:szCs w:val="18"/>
              </w:rPr>
              <w:t>实习</w:t>
            </w:r>
          </w:p>
          <w:p w:rsidR="00350DBA" w:rsidRPr="00350DBA" w:rsidRDefault="00350DBA" w:rsidP="00350DBA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0F3448" w:rsidRPr="000452B0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F3448" w:rsidRPr="000452B0" w:rsidTr="008D07E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05-22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8:30-12:00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F3448" w:rsidRPr="000452B0" w:rsidRDefault="000F3448" w:rsidP="008D07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0F3448" w:rsidRPr="0099731C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99731C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QMS:5.3组织的岗位、职责和权限、6.2质量目标、8.4外部提供过程、产品和服务的控制</w:t>
            </w:r>
          </w:p>
          <w:p w:rsidR="000F3448" w:rsidRPr="000452B0" w:rsidRDefault="000F3448" w:rsidP="008D07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9731C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0F3448" w:rsidRDefault="000F3448" w:rsidP="008D07EA">
            <w:pPr>
              <w:pStyle w:val="a0"/>
              <w:spacing w:before="0" w:after="0" w:line="200" w:lineRule="exact"/>
              <w:rPr>
                <w:rFonts w:hint="eastAsia"/>
                <w:sz w:val="18"/>
                <w:szCs w:val="18"/>
              </w:rPr>
            </w:pPr>
            <w:r w:rsidRPr="0099731C">
              <w:rPr>
                <w:rFonts w:hint="eastAsia"/>
                <w:sz w:val="18"/>
                <w:szCs w:val="18"/>
              </w:rPr>
              <w:t>划线部分为</w:t>
            </w:r>
            <w:r w:rsidRPr="0099731C">
              <w:rPr>
                <w:rFonts w:hint="eastAsia"/>
                <w:sz w:val="18"/>
                <w:szCs w:val="18"/>
              </w:rPr>
              <w:t>A</w:t>
            </w:r>
            <w:r w:rsidRPr="0099731C">
              <w:rPr>
                <w:rFonts w:hint="eastAsia"/>
                <w:sz w:val="18"/>
                <w:szCs w:val="18"/>
              </w:rPr>
              <w:t>指导</w:t>
            </w:r>
            <w:r w:rsidRPr="0099731C">
              <w:rPr>
                <w:rFonts w:hint="eastAsia"/>
                <w:sz w:val="18"/>
                <w:szCs w:val="18"/>
              </w:rPr>
              <w:t>B</w:t>
            </w:r>
            <w:r w:rsidRPr="0099731C">
              <w:rPr>
                <w:rFonts w:hint="eastAsia"/>
                <w:sz w:val="18"/>
                <w:szCs w:val="18"/>
              </w:rPr>
              <w:t>实习</w:t>
            </w:r>
          </w:p>
          <w:p w:rsidR="00350DBA" w:rsidRPr="0099731C" w:rsidRDefault="00350DBA" w:rsidP="008D07EA">
            <w:pPr>
              <w:pStyle w:val="a0"/>
              <w:spacing w:before="0" w:after="0" w:line="2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  <w:tr w:rsidR="000F3448" w:rsidRPr="000452B0" w:rsidTr="008D07EA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F3448" w:rsidRPr="000452B0" w:rsidRDefault="000F3448" w:rsidP="000F344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05-22</w:t>
            </w:r>
          </w:p>
        </w:tc>
        <w:tc>
          <w:tcPr>
            <w:tcW w:w="1539" w:type="dxa"/>
            <w:vAlign w:val="center"/>
          </w:tcPr>
          <w:p w:rsidR="000F3448" w:rsidRPr="000452B0" w:rsidRDefault="000F3448" w:rsidP="008D07E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:rsidR="000F3448" w:rsidRPr="000452B0" w:rsidRDefault="000F3448" w:rsidP="008D07E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0F3448" w:rsidRPr="000452B0" w:rsidRDefault="000F3448" w:rsidP="008D07E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0F3448" w:rsidRPr="000452B0" w:rsidRDefault="000F3448" w:rsidP="008D07E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0F3448" w:rsidRDefault="000F3448" w:rsidP="008D07EA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AB </w:t>
            </w:r>
          </w:p>
          <w:p w:rsidR="00350DBA" w:rsidRPr="00350DBA" w:rsidRDefault="00350DBA" w:rsidP="00350DBA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微信</w:t>
            </w:r>
          </w:p>
        </w:tc>
      </w:tr>
    </w:tbl>
    <w:p w:rsidR="00A62166" w:rsidRDefault="000D40CF"/>
    <w:p w:rsidR="00A62166" w:rsidRDefault="00C82B3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C82B3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C82B3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C82B3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C82B3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C82B3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C82B3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D40CF"/>
    <w:p w:rsidR="00A62166" w:rsidRDefault="000D40CF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CF" w:rsidRDefault="000D40CF" w:rsidP="003E1E0C">
      <w:r>
        <w:separator/>
      </w:r>
    </w:p>
  </w:endnote>
  <w:endnote w:type="continuationSeparator" w:id="1">
    <w:p w:rsidR="000D40CF" w:rsidRDefault="000D40CF" w:rsidP="003E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CF" w:rsidRDefault="000D40CF" w:rsidP="003E1E0C">
      <w:r>
        <w:separator/>
      </w:r>
    </w:p>
  </w:footnote>
  <w:footnote w:type="continuationSeparator" w:id="1">
    <w:p w:rsidR="000D40CF" w:rsidRDefault="000D40CF" w:rsidP="003E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C82B3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82E" w:rsidRPr="005378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82B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82B3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E0C"/>
    <w:rsid w:val="000D40CF"/>
    <w:rsid w:val="000F3448"/>
    <w:rsid w:val="00350DBA"/>
    <w:rsid w:val="003E1E0C"/>
    <w:rsid w:val="0053782E"/>
    <w:rsid w:val="005B6630"/>
    <w:rsid w:val="009A4332"/>
    <w:rsid w:val="00A84C23"/>
    <w:rsid w:val="00C66551"/>
    <w:rsid w:val="00C82B3D"/>
    <w:rsid w:val="00D220EA"/>
    <w:rsid w:val="00F3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602</Words>
  <Characters>3438</Characters>
  <Application>Microsoft Office Word</Application>
  <DocSecurity>0</DocSecurity>
  <Lines>28</Lines>
  <Paragraphs>8</Paragraphs>
  <ScaleCrop>false</ScaleCrop>
  <Company>微软中国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65</cp:revision>
  <dcterms:created xsi:type="dcterms:W3CDTF">2015-06-17T14:31:00Z</dcterms:created>
  <dcterms:modified xsi:type="dcterms:W3CDTF">2022-06-06T07:54:00Z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