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西安航投智慧城市服务有限公司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2025年12月24日上午至2025年12月25日下午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李宝花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1586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