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0565-2021-QO-2022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887"/>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eastAsia="隶书"/>
                <w:b/>
                <w:color w:val="000000" w:themeColor="text1"/>
                <w:sz w:val="20"/>
                <w:szCs w:val="20"/>
              </w:rPr>
            </w:pPr>
            <w:r>
              <w:rPr>
                <w:rFonts w:hint="eastAsia"/>
                <w:sz w:val="20"/>
                <w:szCs w:val="20"/>
              </w:rPr>
              <w:t>受审核方名称</w:t>
            </w:r>
          </w:p>
        </w:tc>
        <w:tc>
          <w:tcPr>
            <w:tcW w:w="4710"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eastAsia="隶书"/>
                <w:b/>
                <w:color w:val="000000" w:themeColor="text1"/>
                <w:sz w:val="20"/>
                <w:szCs w:val="20"/>
              </w:rPr>
            </w:pPr>
            <w:bookmarkStart w:id="1" w:name="组织名称"/>
            <w:r>
              <w:rPr>
                <w:rFonts w:eastAsia="隶书"/>
                <w:b/>
                <w:color w:val="000000" w:themeColor="text1"/>
                <w:sz w:val="20"/>
                <w:szCs w:val="20"/>
              </w:rPr>
              <w:t>青岛茳森工程有限公司</w:t>
            </w:r>
            <w:bookmarkEnd w:id="1"/>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eastAsia="隶书"/>
                <w:b/>
                <w:color w:val="000000" w:themeColor="text1"/>
                <w:sz w:val="20"/>
                <w:szCs w:val="20"/>
              </w:rPr>
            </w:pPr>
            <w:r>
              <w:rPr>
                <w:rFonts w:hint="eastAsia"/>
                <w:sz w:val="20"/>
                <w:szCs w:val="20"/>
              </w:rPr>
              <w:t>审核组长</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eastAsia="隶书"/>
                <w:b/>
                <w:color w:val="000000" w:themeColor="text1"/>
                <w:sz w:val="20"/>
                <w:szCs w:val="20"/>
              </w:rPr>
            </w:pPr>
            <w:bookmarkStart w:id="2" w:name="总组长"/>
            <w:r>
              <w:rPr>
                <w:rFonts w:eastAsia="隶书"/>
                <w:b/>
                <w:color w:val="000000" w:themeColor="text1"/>
                <w:sz w:val="20"/>
                <w:szCs w:val="20"/>
              </w:rPr>
              <w:t>汪桂丽</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lang w:val="en-GB"/>
              </w:rPr>
              <w:t xml:space="preserve">订单号 </w:t>
            </w:r>
          </w:p>
        </w:tc>
        <w:tc>
          <w:tcPr>
            <w:tcW w:w="4710"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21" w:name="_GoBack"/>
            <w:bookmarkEnd w:id="21"/>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lang w:val="en-GB"/>
              </w:rPr>
              <w:t>证书号</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3" w:name="证书编号"/>
            <w:r>
              <w:rPr>
                <w:sz w:val="20"/>
                <w:szCs w:val="20"/>
              </w:rPr>
              <w:t>Q:ISC-Q-2021-1604,O:ISC-O-2021-1023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lang w:val="en-GB"/>
              </w:rPr>
              <w:t>组织机构代码</w:t>
            </w:r>
          </w:p>
        </w:tc>
        <w:tc>
          <w:tcPr>
            <w:tcW w:w="4710"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4" w:name="机构代码"/>
            <w:r>
              <w:rPr>
                <w:sz w:val="20"/>
                <w:szCs w:val="20"/>
              </w:rPr>
              <w:t>9137021376029438XG</w:t>
            </w:r>
            <w:bookmarkEnd w:id="4"/>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是否带CNAS标志</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ascii="Wingdings" w:hAnsi="Wingdings"/>
                <w:sz w:val="20"/>
                <w:szCs w:val="20"/>
              </w:rPr>
              <w:t>¨</w:t>
            </w:r>
            <w:r>
              <w:rPr>
                <w:rFonts w:hint="eastAsia"/>
                <w:sz w:val="20"/>
                <w:szCs w:val="20"/>
              </w:rPr>
              <w:t xml:space="preserve"> 带标  </w:t>
            </w:r>
            <w:r>
              <w:rPr>
                <w:rFonts w:hint="eastAsia" w:ascii="Wingdings" w:hAnsi="Wingdings"/>
                <w:sz w:val="20"/>
                <w:szCs w:val="20"/>
              </w:rPr>
              <w:t>¨</w:t>
            </w:r>
            <w:r>
              <w:rPr>
                <w:rFonts w:hint="eastAsia"/>
                <w:sz w:val="20"/>
                <w:szCs w:val="20"/>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认证</w:t>
            </w:r>
            <w:r>
              <w:rPr>
                <w:rFonts w:hint="eastAsia"/>
                <w:sz w:val="20"/>
                <w:szCs w:val="20"/>
                <w:lang w:val="en-GB"/>
              </w:rPr>
              <w:t>标准</w:t>
            </w:r>
          </w:p>
        </w:tc>
        <w:tc>
          <w:tcPr>
            <w:tcW w:w="4710"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5" w:name="Q勾选"/>
            <w:r>
              <w:rPr>
                <w:rFonts w:hint="eastAsia"/>
                <w:sz w:val="20"/>
                <w:szCs w:val="20"/>
              </w:rPr>
              <w:t>■</w:t>
            </w:r>
            <w:bookmarkEnd w:id="5"/>
            <w:r>
              <w:rPr>
                <w:rFonts w:hint="eastAsia"/>
                <w:sz w:val="20"/>
                <w:szCs w:val="20"/>
              </w:rPr>
              <w:t xml:space="preserve"> GB/T 19001-2016 idt ISO 9001:2015标准 (不适用：  条款)</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6" w:name="QJ勾选"/>
            <w:r>
              <w:rPr>
                <w:rFonts w:hint="eastAsia"/>
                <w:sz w:val="20"/>
                <w:szCs w:val="20"/>
              </w:rPr>
              <w:t>□</w:t>
            </w:r>
            <w:bookmarkEnd w:id="6"/>
            <w:r>
              <w:rPr>
                <w:rFonts w:hint="eastAsia"/>
                <w:sz w:val="20"/>
                <w:szCs w:val="20"/>
              </w:rPr>
              <w:t xml:space="preserve"> GB/T 50430-2017 (不适用：  条款)；</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7" w:name="E勾选"/>
            <w:r>
              <w:rPr>
                <w:rFonts w:hint="eastAsia"/>
                <w:sz w:val="20"/>
                <w:szCs w:val="20"/>
              </w:rPr>
              <w:t>□</w:t>
            </w:r>
            <w:bookmarkEnd w:id="7"/>
            <w:r>
              <w:rPr>
                <w:rFonts w:hint="eastAsia"/>
                <w:sz w:val="20"/>
                <w:szCs w:val="20"/>
              </w:rPr>
              <w:t xml:space="preserve"> GB/T 24001-2016 idt ISO 14001:2015标准；</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8" w:name="S勾选"/>
            <w:r>
              <w:rPr>
                <w:rFonts w:hint="eastAsia"/>
                <w:sz w:val="20"/>
                <w:szCs w:val="20"/>
              </w:rPr>
              <w:t>■</w:t>
            </w:r>
            <w:bookmarkEnd w:id="8"/>
            <w:r>
              <w:rPr>
                <w:rFonts w:hint="eastAsia"/>
                <w:sz w:val="20"/>
                <w:szCs w:val="20"/>
              </w:rPr>
              <w:t xml:space="preserve"> GB/T 45001-2020 idt ISO 45001:2018标准；</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9" w:name="EnMS勾选"/>
            <w:r>
              <w:rPr>
                <w:rFonts w:hint="eastAsia"/>
                <w:sz w:val="20"/>
                <w:szCs w:val="20"/>
              </w:rPr>
              <w:t>□</w:t>
            </w:r>
            <w:bookmarkEnd w:id="9"/>
            <w:r>
              <w:rPr>
                <w:rFonts w:hint="eastAsia"/>
                <w:sz w:val="20"/>
                <w:szCs w:val="20"/>
              </w:rPr>
              <w:t xml:space="preserve"> GB/T 23331-2020 idt ISO 50001:2018标准；</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 xml:space="preserve">□RB/T XXXX-XXXX                     </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10" w:name="F勾选"/>
            <w:r>
              <w:rPr>
                <w:rFonts w:hint="eastAsia"/>
                <w:sz w:val="20"/>
                <w:szCs w:val="20"/>
              </w:rPr>
              <w:t>□</w:t>
            </w:r>
            <w:bookmarkEnd w:id="10"/>
            <w:r>
              <w:rPr>
                <w:rFonts w:hint="eastAsia"/>
                <w:sz w:val="20"/>
                <w:szCs w:val="20"/>
              </w:rPr>
              <w:t>ISO 22000-2018</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11" w:name="H勾选"/>
            <w:r>
              <w:rPr>
                <w:rFonts w:hint="eastAsia"/>
                <w:sz w:val="20"/>
                <w:szCs w:val="20"/>
              </w:rPr>
              <w:t>□</w:t>
            </w:r>
            <w:bookmarkEnd w:id="11"/>
            <w:r>
              <w:rPr>
                <w:rFonts w:hint="eastAsia"/>
                <w:sz w:val="20"/>
                <w:szCs w:val="20"/>
              </w:rPr>
              <w:t>GB/T 27341-2009&amp;GB 14881-2013&amp;危害分析与关键控制点（HACCP体系）认证补充要求 1.0</w:t>
            </w:r>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企业体系有效人数</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12" w:name="体系人数"/>
            <w:r>
              <w:rPr>
                <w:sz w:val="20"/>
                <w:szCs w:val="20"/>
              </w:rPr>
              <w:t>Q:29,O:29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审核类型</w:t>
            </w:r>
          </w:p>
        </w:tc>
        <w:tc>
          <w:tcPr>
            <w:tcW w:w="8386"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220" w:lineRule="exact"/>
              <w:ind w:firstLine="0"/>
              <w:jc w:val="both"/>
              <w:textAlignment w:val="auto"/>
              <w:rPr>
                <w:sz w:val="20"/>
                <w:szCs w:val="20"/>
              </w:rPr>
            </w:pPr>
            <w:bookmarkStart w:id="13" w:name="初审"/>
            <w:r>
              <w:rPr>
                <w:rFonts w:hint="eastAsia"/>
                <w:b/>
                <w:color w:val="000000" w:themeColor="text1"/>
                <w:spacing w:val="-2"/>
                <w:sz w:val="18"/>
                <w:szCs w:val="18"/>
              </w:rPr>
              <w:t>□</w:t>
            </w:r>
            <w:bookmarkEnd w:id="13"/>
            <w:r>
              <w:rPr>
                <w:rFonts w:hint="eastAsia"/>
                <w:b/>
                <w:color w:val="000000" w:themeColor="text1"/>
                <w:spacing w:val="-2"/>
                <w:sz w:val="18"/>
                <w:szCs w:val="18"/>
              </w:rPr>
              <w:t>初次认证</w:t>
            </w:r>
            <w:bookmarkStart w:id="14" w:name="监督勾选"/>
            <w:r>
              <w:rPr>
                <w:rFonts w:hint="eastAsia"/>
                <w:b/>
                <w:color w:val="000000" w:themeColor="text1"/>
                <w:spacing w:val="-2"/>
                <w:sz w:val="18"/>
                <w:szCs w:val="18"/>
              </w:rPr>
              <w:t>■</w:t>
            </w:r>
            <w:bookmarkEnd w:id="14"/>
            <w:r>
              <w:rPr>
                <w:rFonts w:hint="eastAsia"/>
                <w:b/>
                <w:color w:val="000000" w:themeColor="text1"/>
                <w:spacing w:val="-2"/>
                <w:sz w:val="18"/>
                <w:szCs w:val="18"/>
              </w:rPr>
              <w:t>监督审核</w:t>
            </w:r>
            <w:bookmarkStart w:id="15" w:name="再认证勾选"/>
            <w:r>
              <w:rPr>
                <w:rFonts w:hint="eastAsia"/>
                <w:b/>
                <w:color w:val="000000" w:themeColor="text1"/>
                <w:spacing w:val="-2"/>
                <w:sz w:val="18"/>
                <w:szCs w:val="18"/>
              </w:rPr>
              <w:t>□</w:t>
            </w:r>
            <w:bookmarkEnd w:id="15"/>
            <w:r>
              <w:rPr>
                <w:rFonts w:hint="eastAsia"/>
                <w:b/>
                <w:color w:val="000000" w:themeColor="text1"/>
                <w:spacing w:val="-2"/>
                <w:sz w:val="18"/>
                <w:szCs w:val="18"/>
              </w:rPr>
              <w:t>再认证</w:t>
            </w:r>
            <w:bookmarkStart w:id="16" w:name="特殊审核勾选"/>
            <w:r>
              <w:rPr>
                <w:rFonts w:hint="eastAsia"/>
                <w:b/>
                <w:color w:val="000000" w:themeColor="text1"/>
                <w:spacing w:val="-2"/>
                <w:sz w:val="18"/>
                <w:szCs w:val="18"/>
              </w:rPr>
              <w:t>□</w:t>
            </w:r>
            <w:bookmarkEnd w:id="16"/>
            <w:r>
              <w:rPr>
                <w:rFonts w:hint="eastAsia"/>
                <w:b/>
                <w:color w:val="000000" w:themeColor="text1"/>
                <w:spacing w:val="-2"/>
                <w:sz w:val="18"/>
                <w:szCs w:val="18"/>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变更内容</w:t>
            </w:r>
          </w:p>
        </w:tc>
        <w:tc>
          <w:tcPr>
            <w:tcW w:w="8386"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220" w:lineRule="exact"/>
              <w:ind w:firstLine="0"/>
              <w:jc w:val="both"/>
              <w:textAlignment w:val="auto"/>
              <w:rPr>
                <w:b/>
                <w:color w:val="000000" w:themeColor="text1"/>
                <w:spacing w:val="-2"/>
                <w:sz w:val="18"/>
                <w:szCs w:val="18"/>
              </w:rPr>
            </w:pPr>
            <w:r>
              <w:rPr>
                <w:rFonts w:hint="eastAsia"/>
                <w:b/>
                <w:color w:val="000000" w:themeColor="text1"/>
                <w:sz w:val="20"/>
                <w:szCs w:val="20"/>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962" w:type="dxa"/>
            <w:gridSpan w:val="5"/>
            <w:shd w:val="clear" w:color="auto" w:fill="D7D7D7" w:themeFill="background1" w:themeFillShade="D8"/>
            <w:vAlign w:val="center"/>
          </w:tcPr>
          <w:p>
            <w:pPr>
              <w:pStyle w:val="13"/>
              <w:keepNext w:val="0"/>
              <w:keepLines w:val="0"/>
              <w:pageBreakBefore w:val="0"/>
              <w:widowControl w:val="0"/>
              <w:kinsoku/>
              <w:wordWrap/>
              <w:overflowPunct/>
              <w:topLinePunct w:val="0"/>
              <w:autoSpaceDE/>
              <w:autoSpaceDN/>
              <w:bidi w:val="0"/>
              <w:adjustRightInd/>
              <w:snapToGrid/>
              <w:spacing w:line="220" w:lineRule="exact"/>
              <w:ind w:left="0"/>
              <w:jc w:val="both"/>
              <w:textAlignment w:val="auto"/>
              <w:rPr>
                <w:b w:val="0"/>
                <w:sz w:val="20"/>
                <w:szCs w:val="20"/>
              </w:rPr>
            </w:pPr>
            <w:r>
              <w:rPr>
                <w:rFonts w:hint="eastAsia"/>
                <w:b w:val="0"/>
                <w:sz w:val="20"/>
                <w:szCs w:val="20"/>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p>
        </w:tc>
        <w:tc>
          <w:tcPr>
            <w:tcW w:w="337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lang w:val="en-GB"/>
              </w:rPr>
              <w:t>中文公司名称及地址</w:t>
            </w:r>
          </w:p>
        </w:tc>
        <w:tc>
          <w:tcPr>
            <w:tcW w:w="5013"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lang w:val="en-GB"/>
              </w:rPr>
              <w:t>公司名称</w:t>
            </w:r>
          </w:p>
        </w:tc>
        <w:tc>
          <w:tcPr>
            <w:tcW w:w="337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lang w:val="en-GB"/>
              </w:rPr>
            </w:pPr>
            <w:bookmarkStart w:id="17" w:name="组织名称Add1"/>
            <w:r>
              <w:rPr>
                <w:rFonts w:hint="eastAsia"/>
                <w:sz w:val="20"/>
                <w:szCs w:val="20"/>
              </w:rPr>
              <w:t>青岛茳森工程有限公司</w:t>
            </w:r>
            <w:bookmarkEnd w:id="17"/>
          </w:p>
        </w:tc>
        <w:tc>
          <w:tcPr>
            <w:tcW w:w="5013"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18" w:name="审核范围"/>
            <w:r>
              <w:rPr>
                <w:sz w:val="20"/>
                <w:szCs w:val="20"/>
              </w:rPr>
              <w:t>Q：许可范围内的防火卷帘门、防火门和挡烟垂壁的研发、生产（分支机构经营）</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sz w:val="20"/>
                <w:szCs w:val="20"/>
              </w:rPr>
              <w:t>O：许可范围内的防火卷帘门、防火门和挡烟垂壁的研发、生产（分支机构经营）所涉及场所的相关职业健康安全管理活动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lang w:val="en-GB"/>
              </w:rPr>
              <w:t>注册地址</w:t>
            </w:r>
          </w:p>
        </w:tc>
        <w:tc>
          <w:tcPr>
            <w:tcW w:w="337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19" w:name="注册地址"/>
            <w:r>
              <w:rPr>
                <w:rFonts w:hint="eastAsia"/>
                <w:sz w:val="20"/>
                <w:szCs w:val="20"/>
                <w:lang w:val="en-GB"/>
              </w:rPr>
              <w:t>青岛市李沧区瑞金路29-17号</w:t>
            </w:r>
            <w:bookmarkEnd w:id="19"/>
          </w:p>
        </w:tc>
        <w:tc>
          <w:tcPr>
            <w:tcW w:w="5013"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lang w:val="en-GB"/>
              </w:rPr>
            </w:pPr>
            <w:r>
              <w:rPr>
                <w:rFonts w:hint="eastAsia"/>
                <w:sz w:val="20"/>
                <w:szCs w:val="20"/>
                <w:lang w:val="en-GB"/>
              </w:rPr>
              <w:t>经营地址</w:t>
            </w:r>
          </w:p>
        </w:tc>
        <w:tc>
          <w:tcPr>
            <w:tcW w:w="337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bookmarkStart w:id="20" w:name="办公地址"/>
            <w:r>
              <w:rPr>
                <w:rFonts w:hint="eastAsia"/>
                <w:sz w:val="20"/>
                <w:szCs w:val="20"/>
                <w:lang w:val="en-GB"/>
              </w:rPr>
              <w:t>青岛市莱西市姜山镇李三路东规划路南青岛茳森工程有限公司莱西分公司</w:t>
            </w:r>
            <w:bookmarkEnd w:id="20"/>
          </w:p>
        </w:tc>
        <w:tc>
          <w:tcPr>
            <w:tcW w:w="5013"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9962" w:type="dxa"/>
            <w:gridSpan w:val="5"/>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18"/>
                <w:szCs w:val="13"/>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p>
        </w:tc>
        <w:tc>
          <w:tcPr>
            <w:tcW w:w="337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lang w:val="en-GB"/>
              </w:rPr>
              <w:t>英文公司名称及地址                                                      English company name &amp; address</w:t>
            </w:r>
          </w:p>
        </w:tc>
        <w:tc>
          <w:tcPr>
            <w:tcW w:w="5013"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lang w:val="en-GB"/>
              </w:rPr>
            </w:pPr>
            <w:r>
              <w:rPr>
                <w:rFonts w:hint="eastAsia"/>
                <w:sz w:val="20"/>
                <w:szCs w:val="20"/>
                <w:lang w:val="en-GB"/>
              </w:rPr>
              <w:t xml:space="preserve">英文认证范围                </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cs="Arial"/>
                <w:b/>
                <w:bCs/>
                <w:sz w:val="20"/>
                <w:szCs w:val="13"/>
              </w:rPr>
              <w:t>Company Name</w:t>
            </w:r>
            <w:r>
              <w:rPr>
                <w:rFonts w:hint="eastAsia"/>
                <w:sz w:val="20"/>
                <w:szCs w:val="20"/>
                <w:lang w:val="en-GB"/>
              </w:rPr>
              <w:t>公司名称</w:t>
            </w:r>
          </w:p>
        </w:tc>
        <w:tc>
          <w:tcPr>
            <w:tcW w:w="3373"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ascii="宋体" w:hAnsi="宋体"/>
                <w:sz w:val="21"/>
                <w:szCs w:val="16"/>
              </w:rPr>
              <w:t>Qingdao J</w:t>
            </w:r>
            <w:r>
              <w:rPr>
                <w:rFonts w:hint="eastAsia" w:ascii="宋体" w:hAnsi="宋体"/>
                <w:sz w:val="21"/>
                <w:szCs w:val="16"/>
              </w:rPr>
              <w:t>aesen</w:t>
            </w:r>
            <w:r>
              <w:rPr>
                <w:rFonts w:ascii="宋体" w:hAnsi="宋体"/>
                <w:sz w:val="21"/>
                <w:szCs w:val="16"/>
              </w:rPr>
              <w:t xml:space="preserve"> Engineering Co.,Ltd.</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QMS/EcMS</w:t>
            </w:r>
          </w:p>
        </w:tc>
        <w:tc>
          <w:tcPr>
            <w:tcW w:w="3676"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18"/>
                <w:szCs w:val="13"/>
              </w:rPr>
            </w:pPr>
            <w:r>
              <w:rPr>
                <w:sz w:val="21"/>
                <w:szCs w:val="16"/>
              </w:rPr>
              <w:t>R&amp;D and production (operated by branches) of fire shutter doors, fire doors and smoke curtain walls within the permitted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p>
        </w:tc>
        <w:tc>
          <w:tcPr>
            <w:tcW w:w="3373"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EMS</w:t>
            </w:r>
          </w:p>
        </w:tc>
        <w:tc>
          <w:tcPr>
            <w:tcW w:w="3676"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18"/>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sz w:val="20"/>
                <w:szCs w:val="13"/>
              </w:rPr>
              <w:fldChar w:fldCharType="begin"/>
            </w:r>
            <w:r>
              <w:rPr>
                <w:sz w:val="20"/>
                <w:szCs w:val="13"/>
                <w:lang w:val="en-GB"/>
              </w:rPr>
              <w:instrText xml:space="preserve"> STYLEREF TM_street \* MERGEFORMAT </w:instrText>
            </w:r>
            <w:r>
              <w:rPr>
                <w:sz w:val="20"/>
                <w:szCs w:val="13"/>
              </w:rPr>
              <w:fldChar w:fldCharType="separate"/>
            </w:r>
            <w:r>
              <w:rPr>
                <w:sz w:val="20"/>
                <w:szCs w:val="13"/>
              </w:rPr>
              <w:fldChar w:fldCharType="end"/>
            </w:r>
            <w:r>
              <w:rPr>
                <w:rFonts w:cs="Arial"/>
                <w:b/>
                <w:bCs/>
                <w:sz w:val="20"/>
                <w:szCs w:val="13"/>
              </w:rPr>
              <w:t>Registration Address</w:t>
            </w:r>
            <w:r>
              <w:rPr>
                <w:rFonts w:hint="eastAsia"/>
                <w:sz w:val="20"/>
                <w:szCs w:val="20"/>
                <w:lang w:val="en-GB"/>
              </w:rPr>
              <w:t>注册地址</w:t>
            </w:r>
          </w:p>
        </w:tc>
        <w:tc>
          <w:tcPr>
            <w:tcW w:w="3373"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ascii="宋体" w:hAnsi="宋体"/>
                <w:sz w:val="21"/>
                <w:szCs w:val="16"/>
              </w:rPr>
              <w:t>No.29-17, Ruijin Road, Licang District, Qingdao City, Shandong Province, 266</w:t>
            </w:r>
            <w:r>
              <w:rPr>
                <w:rFonts w:hint="eastAsia" w:ascii="宋体" w:hAnsi="宋体"/>
                <w:sz w:val="21"/>
                <w:szCs w:val="16"/>
              </w:rPr>
              <w:t>0</w:t>
            </w:r>
            <w:r>
              <w:rPr>
                <w:rFonts w:ascii="宋体" w:hAnsi="宋体"/>
                <w:sz w:val="21"/>
                <w:szCs w:val="16"/>
              </w:rPr>
              <w:t>00, P.R.C.</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OHSMS</w:t>
            </w:r>
          </w:p>
        </w:tc>
        <w:tc>
          <w:tcPr>
            <w:tcW w:w="3676"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sz w:val="21"/>
                <w:szCs w:val="16"/>
              </w:rPr>
              <w:t>Relevant occupational health and safety management activities in places involved in R&amp;D and production (branch operation) of fire shutter doors, fire doors and smoke-proof vertical walls within the permitted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13"/>
              </w:rPr>
            </w:pPr>
          </w:p>
        </w:tc>
        <w:tc>
          <w:tcPr>
            <w:tcW w:w="3373"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EnMS</w:t>
            </w:r>
          </w:p>
        </w:tc>
        <w:tc>
          <w:tcPr>
            <w:tcW w:w="3676"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lang w:val="en-GB"/>
              </w:rPr>
            </w:pPr>
            <w:r>
              <w:rPr>
                <w:rFonts w:cs="Arial"/>
                <w:b/>
                <w:bCs/>
                <w:sz w:val="20"/>
                <w:szCs w:val="13"/>
              </w:rPr>
              <w:t>Operation Address</w:t>
            </w:r>
            <w:r>
              <w:rPr>
                <w:rFonts w:hint="eastAsia"/>
                <w:sz w:val="20"/>
                <w:szCs w:val="20"/>
              </w:rPr>
              <w:t>经营</w:t>
            </w:r>
            <w:r>
              <w:rPr>
                <w:rFonts w:hint="eastAsia"/>
                <w:sz w:val="20"/>
                <w:szCs w:val="20"/>
                <w:lang w:val="en-GB"/>
              </w:rPr>
              <w:t>地址</w:t>
            </w:r>
          </w:p>
        </w:tc>
        <w:tc>
          <w:tcPr>
            <w:tcW w:w="3373"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eastAsia="宋体"/>
                <w:sz w:val="20"/>
                <w:szCs w:val="20"/>
                <w:lang w:eastAsia="zh-CN"/>
              </w:rPr>
            </w:pPr>
            <w:r>
              <w:rPr>
                <w:rFonts w:hint="eastAsia" w:ascii="宋体" w:hAnsi="宋体"/>
                <w:sz w:val="21"/>
                <w:szCs w:val="16"/>
              </w:rPr>
              <w:t>Lisan Road East Planning Road South</w:t>
            </w:r>
            <w:r>
              <w:rPr>
                <w:rFonts w:hint="eastAsia" w:ascii="宋体" w:hAnsi="宋体"/>
                <w:sz w:val="21"/>
                <w:szCs w:val="16"/>
                <w:lang w:eastAsia="zh-CN"/>
              </w:rPr>
              <w:t>，</w:t>
            </w:r>
            <w:r>
              <w:rPr>
                <w:rFonts w:hint="eastAsia" w:ascii="宋体" w:hAnsi="宋体"/>
                <w:sz w:val="21"/>
                <w:szCs w:val="16"/>
              </w:rPr>
              <w:t>Jiangshan Town</w:t>
            </w:r>
            <w:r>
              <w:rPr>
                <w:rFonts w:hint="eastAsia" w:ascii="宋体" w:hAnsi="宋体"/>
                <w:sz w:val="21"/>
                <w:szCs w:val="16"/>
                <w:lang w:eastAsia="zh-CN"/>
              </w:rPr>
              <w:t>，</w:t>
            </w:r>
            <w:r>
              <w:rPr>
                <w:rFonts w:hint="eastAsia" w:ascii="宋体" w:hAnsi="宋体"/>
                <w:sz w:val="21"/>
                <w:szCs w:val="16"/>
              </w:rPr>
              <w:t xml:space="preserve">Qingdao Laixi City </w:t>
            </w:r>
            <w:r>
              <w:rPr>
                <w:rFonts w:ascii="宋体" w:hAnsi="宋体"/>
                <w:sz w:val="21"/>
                <w:szCs w:val="16"/>
              </w:rPr>
              <w:t>Qingdao J</w:t>
            </w:r>
            <w:r>
              <w:rPr>
                <w:rFonts w:hint="eastAsia" w:ascii="宋体" w:hAnsi="宋体"/>
                <w:sz w:val="21"/>
                <w:szCs w:val="16"/>
              </w:rPr>
              <w:t>aesen</w:t>
            </w:r>
            <w:r>
              <w:rPr>
                <w:rFonts w:ascii="宋体" w:hAnsi="宋体"/>
                <w:sz w:val="21"/>
                <w:szCs w:val="16"/>
              </w:rPr>
              <w:t xml:space="preserve"> Engineering</w:t>
            </w:r>
            <w:r>
              <w:rPr>
                <w:rFonts w:hint="eastAsia" w:ascii="宋体" w:hAnsi="宋体"/>
                <w:sz w:val="21"/>
                <w:szCs w:val="16"/>
                <w:lang w:val="en-US" w:eastAsia="zh-CN"/>
              </w:rPr>
              <w:t xml:space="preserve"> </w:t>
            </w:r>
            <w:r>
              <w:rPr>
                <w:rFonts w:ascii="宋体" w:hAnsi="宋体"/>
                <w:sz w:val="21"/>
                <w:szCs w:val="16"/>
              </w:rPr>
              <w:t>Co.,Ltd.</w:t>
            </w:r>
            <w:r>
              <w:rPr>
                <w:rFonts w:hint="eastAsia" w:ascii="宋体" w:hAnsi="宋体"/>
                <w:sz w:val="21"/>
                <w:szCs w:val="16"/>
              </w:rPr>
              <w:t>Laixi Branch</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FSMS</w:t>
            </w:r>
          </w:p>
        </w:tc>
        <w:tc>
          <w:tcPr>
            <w:tcW w:w="3676"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p>
        </w:tc>
        <w:tc>
          <w:tcPr>
            <w:tcW w:w="3373"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20"/>
              </w:rPr>
              <w:t>HACCP</w:t>
            </w:r>
          </w:p>
        </w:tc>
        <w:tc>
          <w:tcPr>
            <w:tcW w:w="3676"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62" w:type="dxa"/>
            <w:gridSpan w:val="5"/>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15"/>
              </w:rPr>
            </w:pPr>
            <w:r>
              <w:rPr>
                <w:rFonts w:hint="eastAsia"/>
                <w:sz w:val="20"/>
                <w:szCs w:val="15"/>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962" w:type="dxa"/>
            <w:gridSpan w:val="5"/>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15"/>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r>
              <w:rPr>
                <w:rFonts w:hint="eastAsia" w:cs="Arial"/>
                <w:b/>
                <w:bCs/>
                <w:sz w:val="20"/>
                <w:szCs w:val="13"/>
              </w:rPr>
              <w:t>受审核方签章</w:t>
            </w:r>
          </w:p>
        </w:tc>
        <w:tc>
          <w:tcPr>
            <w:tcW w:w="4710"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cs="Arial"/>
                <w:b/>
                <w:bCs/>
                <w:sz w:val="20"/>
                <w:szCs w:val="13"/>
              </w:rPr>
            </w:pPr>
          </w:p>
        </w:tc>
        <w:tc>
          <w:tcPr>
            <w:tcW w:w="188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r>
              <w:rPr>
                <w:rFonts w:hint="eastAsia"/>
                <w:sz w:val="20"/>
                <w:szCs w:val="15"/>
              </w:rPr>
              <w:t>审核组长签字</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sz w:val="20"/>
                <w:szCs w:val="20"/>
              </w:rPr>
            </w:pPr>
          </w:p>
        </w:tc>
      </w:tr>
    </w:tbl>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21"/>
          <w:szCs w:val="21"/>
          <w:lang w:val="en-GB"/>
        </w:rPr>
      </w:pPr>
    </w:p>
    <w:sectPr>
      <w:headerReference r:id="rId3" w:type="default"/>
      <w:pgSz w:w="11906" w:h="16838"/>
      <w:pgMar w:top="1440" w:right="1080" w:bottom="706" w:left="1080" w:header="454"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1ZjRjN2FlNDMyMzA2OGIwYmM2MGE0YzdlOTcyNzgifQ=="/>
  </w:docVars>
  <w:rsids>
    <w:rsidRoot w:val="00000000"/>
    <w:rsid w:val="0CFD51A3"/>
    <w:rsid w:val="12506973"/>
    <w:rsid w:val="15CC1BB7"/>
    <w:rsid w:val="393F251C"/>
    <w:rsid w:val="3E1D5959"/>
    <w:rsid w:val="40E13EB9"/>
    <w:rsid w:val="73DC15A8"/>
    <w:rsid w:val="752471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1360</Words>
  <Characters>2536</Characters>
  <Lines>18</Lines>
  <Paragraphs>5</Paragraphs>
  <TotalTime>5</TotalTime>
  <ScaleCrop>false</ScaleCrop>
  <LinksUpToDate>false</LinksUpToDate>
  <CharactersWithSpaces>2797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cp:lastModifiedBy>
  <cp:lastPrinted>2019-05-13T03:13:00Z</cp:lastPrinted>
  <dcterms:modified xsi:type="dcterms:W3CDTF">2022-05-23T05:45:01Z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