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AFE" w:rsidRPr="008E6940" w:rsidRDefault="00F8687C">
      <w:pPr>
        <w:spacing w:line="480" w:lineRule="exact"/>
        <w:jc w:val="center"/>
        <w:rPr>
          <w:rFonts w:ascii="楷体" w:eastAsia="楷体" w:hAnsi="楷体"/>
          <w:bCs/>
          <w:sz w:val="36"/>
          <w:szCs w:val="36"/>
        </w:rPr>
      </w:pPr>
      <w:r w:rsidRPr="008E6940">
        <w:rPr>
          <w:rFonts w:ascii="楷体" w:eastAsia="楷体" w:hAnsi="楷体"/>
          <w:bCs/>
          <w:sz w:val="36"/>
          <w:szCs w:val="36"/>
        </w:rPr>
        <w:t>管理体系审核记录表</w:t>
      </w:r>
    </w:p>
    <w:tbl>
      <w:tblPr>
        <w:tblW w:w="14709" w:type="dxa"/>
        <w:tblLayout w:type="fixed"/>
        <w:tblLook w:val="04A0" w:firstRow="1" w:lastRow="0" w:firstColumn="1" w:lastColumn="0" w:noHBand="0" w:noVBand="1"/>
      </w:tblPr>
      <w:tblGrid>
        <w:gridCol w:w="1809"/>
        <w:gridCol w:w="1310"/>
        <w:gridCol w:w="10005"/>
        <w:gridCol w:w="1585"/>
      </w:tblGrid>
      <w:tr w:rsidR="006C6AFE" w:rsidRPr="008E6940" w:rsidTr="00890D93">
        <w:trPr>
          <w:trHeight w:val="515"/>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rsidR="006C6AFE" w:rsidRPr="008E6940" w:rsidRDefault="00F8687C" w:rsidP="008E6940">
            <w:pPr>
              <w:spacing w:before="120" w:line="360" w:lineRule="auto"/>
              <w:jc w:val="center"/>
              <w:rPr>
                <w:rFonts w:ascii="楷体" w:eastAsia="楷体" w:hAnsi="楷体"/>
                <w:sz w:val="24"/>
                <w:szCs w:val="24"/>
              </w:rPr>
            </w:pPr>
            <w:r w:rsidRPr="008E6940">
              <w:rPr>
                <w:rFonts w:ascii="楷体" w:eastAsia="楷体" w:hAnsi="楷体"/>
                <w:sz w:val="24"/>
                <w:szCs w:val="24"/>
              </w:rPr>
              <w:t>过程与活动、</w:t>
            </w:r>
          </w:p>
          <w:p w:rsidR="006C6AFE" w:rsidRPr="008E6940" w:rsidRDefault="00F8687C" w:rsidP="008E6940">
            <w:pPr>
              <w:spacing w:line="360" w:lineRule="auto"/>
              <w:jc w:val="center"/>
              <w:rPr>
                <w:rFonts w:ascii="楷体" w:eastAsia="楷体" w:hAnsi="楷体"/>
                <w:sz w:val="24"/>
                <w:szCs w:val="24"/>
              </w:rPr>
            </w:pPr>
            <w:r w:rsidRPr="008E6940">
              <w:rPr>
                <w:rFonts w:ascii="楷体" w:eastAsia="楷体" w:hAnsi="楷体"/>
                <w:sz w:val="24"/>
                <w:szCs w:val="24"/>
              </w:rPr>
              <w:t>抽样计划</w:t>
            </w:r>
          </w:p>
        </w:tc>
        <w:tc>
          <w:tcPr>
            <w:tcW w:w="1310" w:type="dxa"/>
            <w:vMerge w:val="restart"/>
            <w:tcBorders>
              <w:top w:val="single" w:sz="4" w:space="0" w:color="000000"/>
              <w:left w:val="single" w:sz="4" w:space="0" w:color="000000"/>
              <w:bottom w:val="single" w:sz="4" w:space="0" w:color="000000"/>
              <w:right w:val="single" w:sz="4" w:space="0" w:color="000000"/>
            </w:tcBorders>
            <w:vAlign w:val="center"/>
          </w:tcPr>
          <w:p w:rsidR="006C6AFE" w:rsidRPr="008E6940" w:rsidRDefault="00F8687C" w:rsidP="008E6940">
            <w:pPr>
              <w:spacing w:line="360" w:lineRule="auto"/>
              <w:rPr>
                <w:rFonts w:ascii="楷体" w:eastAsia="楷体" w:hAnsi="楷体"/>
                <w:sz w:val="24"/>
                <w:szCs w:val="24"/>
              </w:rPr>
            </w:pPr>
            <w:r w:rsidRPr="008E6940">
              <w:rPr>
                <w:rFonts w:ascii="楷体" w:eastAsia="楷体" w:hAnsi="楷体"/>
                <w:sz w:val="24"/>
                <w:szCs w:val="24"/>
              </w:rPr>
              <w:t>涉及条款</w:t>
            </w:r>
          </w:p>
        </w:tc>
        <w:tc>
          <w:tcPr>
            <w:tcW w:w="10005" w:type="dxa"/>
            <w:tcBorders>
              <w:top w:val="single" w:sz="4" w:space="0" w:color="000000"/>
              <w:left w:val="single" w:sz="4" w:space="0" w:color="000000"/>
              <w:bottom w:val="single" w:sz="4" w:space="0" w:color="000000"/>
              <w:right w:val="single" w:sz="4" w:space="0" w:color="000000"/>
            </w:tcBorders>
            <w:vAlign w:val="center"/>
          </w:tcPr>
          <w:p w:rsidR="006C6AFE" w:rsidRPr="008E6940" w:rsidRDefault="00F8687C" w:rsidP="008E6940">
            <w:pPr>
              <w:spacing w:line="360" w:lineRule="auto"/>
              <w:rPr>
                <w:rFonts w:ascii="楷体" w:eastAsia="楷体" w:hAnsi="楷体"/>
                <w:sz w:val="24"/>
                <w:szCs w:val="24"/>
              </w:rPr>
            </w:pPr>
            <w:r w:rsidRPr="008E6940">
              <w:rPr>
                <w:rFonts w:ascii="楷体" w:eastAsia="楷体" w:hAnsi="楷体"/>
                <w:sz w:val="24"/>
                <w:szCs w:val="24"/>
              </w:rPr>
              <w:t>受审核部门：业务部     主管领导：冯涛     陪同人员：胡清</w:t>
            </w:r>
          </w:p>
        </w:tc>
        <w:tc>
          <w:tcPr>
            <w:tcW w:w="1585" w:type="dxa"/>
            <w:vMerge w:val="restart"/>
            <w:tcBorders>
              <w:top w:val="single" w:sz="4" w:space="0" w:color="000000"/>
              <w:left w:val="single" w:sz="4" w:space="0" w:color="000000"/>
              <w:bottom w:val="single" w:sz="4" w:space="0" w:color="000000"/>
              <w:right w:val="single" w:sz="4" w:space="0" w:color="000000"/>
            </w:tcBorders>
            <w:vAlign w:val="center"/>
          </w:tcPr>
          <w:p w:rsidR="006C6AFE" w:rsidRPr="008E6940" w:rsidRDefault="00F8687C" w:rsidP="008E6940">
            <w:pPr>
              <w:spacing w:line="360" w:lineRule="auto"/>
              <w:rPr>
                <w:rFonts w:ascii="楷体" w:eastAsia="楷体" w:hAnsi="楷体"/>
                <w:sz w:val="24"/>
                <w:szCs w:val="24"/>
              </w:rPr>
            </w:pPr>
            <w:r w:rsidRPr="008E6940">
              <w:rPr>
                <w:rFonts w:ascii="楷体" w:eastAsia="楷体" w:hAnsi="楷体"/>
                <w:sz w:val="24"/>
                <w:szCs w:val="24"/>
              </w:rPr>
              <w:t>判定</w:t>
            </w:r>
          </w:p>
        </w:tc>
      </w:tr>
      <w:tr w:rsidR="006C6AFE" w:rsidRPr="008E6940" w:rsidTr="00C66493">
        <w:trPr>
          <w:trHeight w:val="403"/>
        </w:trPr>
        <w:tc>
          <w:tcPr>
            <w:tcW w:w="1809" w:type="dxa"/>
            <w:vMerge/>
            <w:tcBorders>
              <w:top w:val="single" w:sz="4" w:space="0" w:color="000000"/>
              <w:left w:val="single" w:sz="4" w:space="0" w:color="000000"/>
              <w:bottom w:val="single" w:sz="4" w:space="0" w:color="000000"/>
              <w:right w:val="single" w:sz="4" w:space="0" w:color="000000"/>
            </w:tcBorders>
            <w:vAlign w:val="center"/>
          </w:tcPr>
          <w:p w:rsidR="006C6AFE" w:rsidRPr="008E6940" w:rsidRDefault="006C6AFE" w:rsidP="008E6940">
            <w:pPr>
              <w:spacing w:line="360" w:lineRule="auto"/>
              <w:rPr>
                <w:rFonts w:ascii="楷体" w:eastAsia="楷体" w:hAnsi="楷体"/>
                <w:sz w:val="24"/>
                <w:szCs w:val="24"/>
              </w:rPr>
            </w:pPr>
          </w:p>
        </w:tc>
        <w:tc>
          <w:tcPr>
            <w:tcW w:w="1310" w:type="dxa"/>
            <w:vMerge/>
            <w:tcBorders>
              <w:top w:val="single" w:sz="4" w:space="0" w:color="000000"/>
              <w:left w:val="single" w:sz="4" w:space="0" w:color="000000"/>
              <w:bottom w:val="single" w:sz="4" w:space="0" w:color="000000"/>
              <w:right w:val="single" w:sz="4" w:space="0" w:color="000000"/>
            </w:tcBorders>
            <w:vAlign w:val="center"/>
          </w:tcPr>
          <w:p w:rsidR="006C6AFE" w:rsidRPr="008E6940" w:rsidRDefault="006C6AFE" w:rsidP="008E6940">
            <w:pPr>
              <w:spacing w:line="360" w:lineRule="auto"/>
              <w:rPr>
                <w:rFonts w:ascii="楷体" w:eastAsia="楷体" w:hAnsi="楷体"/>
                <w:sz w:val="24"/>
                <w:szCs w:val="24"/>
              </w:rPr>
            </w:pPr>
          </w:p>
        </w:tc>
        <w:tc>
          <w:tcPr>
            <w:tcW w:w="10005" w:type="dxa"/>
            <w:tcBorders>
              <w:top w:val="single" w:sz="4" w:space="0" w:color="000000"/>
              <w:left w:val="single" w:sz="4" w:space="0" w:color="000000"/>
              <w:bottom w:val="single" w:sz="4" w:space="0" w:color="000000"/>
              <w:right w:val="single" w:sz="4" w:space="0" w:color="000000"/>
            </w:tcBorders>
            <w:vAlign w:val="center"/>
          </w:tcPr>
          <w:p w:rsidR="006C6AFE" w:rsidRPr="008E6940" w:rsidRDefault="00F8687C" w:rsidP="00F452BF">
            <w:pPr>
              <w:spacing w:before="120"/>
              <w:rPr>
                <w:rFonts w:ascii="楷体" w:eastAsia="楷体" w:hAnsi="楷体"/>
                <w:sz w:val="24"/>
                <w:szCs w:val="24"/>
              </w:rPr>
            </w:pPr>
            <w:r w:rsidRPr="008E6940">
              <w:rPr>
                <w:rFonts w:ascii="楷体" w:eastAsia="楷体" w:hAnsi="楷体"/>
                <w:sz w:val="24"/>
                <w:szCs w:val="24"/>
              </w:rPr>
              <w:t>审核员：</w:t>
            </w:r>
            <w:r w:rsidR="008E6940" w:rsidRPr="008E6940">
              <w:rPr>
                <w:rFonts w:ascii="楷体" w:eastAsia="楷体" w:hAnsi="楷体" w:hint="eastAsia"/>
                <w:sz w:val="24"/>
                <w:szCs w:val="24"/>
              </w:rPr>
              <w:t>姜海军</w:t>
            </w:r>
            <w:r w:rsidRPr="008E6940">
              <w:rPr>
                <w:rFonts w:ascii="楷体" w:eastAsia="楷体" w:hAnsi="楷体"/>
                <w:sz w:val="24"/>
                <w:szCs w:val="24"/>
              </w:rPr>
              <w:t xml:space="preserve">        审核时间：202</w:t>
            </w:r>
            <w:r w:rsidR="008E6940" w:rsidRPr="008E6940">
              <w:rPr>
                <w:rFonts w:ascii="楷体" w:eastAsia="楷体" w:hAnsi="楷体" w:hint="eastAsia"/>
                <w:sz w:val="24"/>
                <w:szCs w:val="24"/>
              </w:rPr>
              <w:t>2</w:t>
            </w:r>
            <w:r w:rsidRPr="008E6940">
              <w:rPr>
                <w:rFonts w:ascii="楷体" w:eastAsia="楷体" w:hAnsi="楷体"/>
                <w:sz w:val="24"/>
                <w:szCs w:val="24"/>
              </w:rPr>
              <w:t>.</w:t>
            </w:r>
            <w:r w:rsidR="008E6940" w:rsidRPr="008E6940">
              <w:rPr>
                <w:rFonts w:ascii="楷体" w:eastAsia="楷体" w:hAnsi="楷体" w:hint="eastAsia"/>
                <w:sz w:val="24"/>
                <w:szCs w:val="24"/>
              </w:rPr>
              <w:t>5</w:t>
            </w:r>
            <w:r w:rsidRPr="008E6940">
              <w:rPr>
                <w:rFonts w:ascii="楷体" w:eastAsia="楷体" w:hAnsi="楷体"/>
                <w:sz w:val="24"/>
                <w:szCs w:val="24"/>
              </w:rPr>
              <w:t>.</w:t>
            </w:r>
            <w:r w:rsidR="008E6940" w:rsidRPr="008E6940">
              <w:rPr>
                <w:rFonts w:ascii="楷体" w:eastAsia="楷体" w:hAnsi="楷体" w:hint="eastAsia"/>
                <w:sz w:val="24"/>
                <w:szCs w:val="24"/>
              </w:rPr>
              <w:t>22        远程审核沟通工具：</w:t>
            </w:r>
            <w:proofErr w:type="gramStart"/>
            <w:r w:rsidR="008E6940" w:rsidRPr="008E6940">
              <w:rPr>
                <w:rFonts w:ascii="楷体" w:eastAsia="楷体" w:hAnsi="楷体" w:hint="eastAsia"/>
                <w:sz w:val="24"/>
                <w:szCs w:val="24"/>
              </w:rPr>
              <w:t>微信</w:t>
            </w:r>
            <w:proofErr w:type="gramEnd"/>
          </w:p>
        </w:tc>
        <w:tc>
          <w:tcPr>
            <w:tcW w:w="1585" w:type="dxa"/>
            <w:vMerge/>
            <w:tcBorders>
              <w:top w:val="single" w:sz="4" w:space="0" w:color="000000"/>
              <w:left w:val="single" w:sz="4" w:space="0" w:color="000000"/>
              <w:bottom w:val="single" w:sz="4" w:space="0" w:color="000000"/>
              <w:right w:val="single" w:sz="4" w:space="0" w:color="000000"/>
            </w:tcBorders>
          </w:tcPr>
          <w:p w:rsidR="006C6AFE" w:rsidRPr="008E6940" w:rsidRDefault="006C6AFE" w:rsidP="008E6940">
            <w:pPr>
              <w:spacing w:line="360" w:lineRule="auto"/>
              <w:rPr>
                <w:rFonts w:ascii="楷体" w:eastAsia="楷体" w:hAnsi="楷体"/>
                <w:sz w:val="24"/>
                <w:szCs w:val="24"/>
              </w:rPr>
            </w:pPr>
          </w:p>
        </w:tc>
      </w:tr>
      <w:tr w:rsidR="006C6AFE" w:rsidRPr="008E6940" w:rsidTr="00C66493">
        <w:trPr>
          <w:trHeight w:val="516"/>
        </w:trPr>
        <w:tc>
          <w:tcPr>
            <w:tcW w:w="1809" w:type="dxa"/>
            <w:vMerge/>
            <w:tcBorders>
              <w:top w:val="single" w:sz="4" w:space="0" w:color="000000"/>
              <w:left w:val="single" w:sz="4" w:space="0" w:color="000000"/>
              <w:bottom w:val="single" w:sz="4" w:space="0" w:color="000000"/>
              <w:right w:val="single" w:sz="4" w:space="0" w:color="000000"/>
            </w:tcBorders>
            <w:vAlign w:val="center"/>
          </w:tcPr>
          <w:p w:rsidR="006C6AFE" w:rsidRPr="008E6940" w:rsidRDefault="006C6AFE" w:rsidP="008E6940">
            <w:pPr>
              <w:spacing w:line="360" w:lineRule="auto"/>
              <w:rPr>
                <w:rFonts w:ascii="楷体" w:eastAsia="楷体" w:hAnsi="楷体"/>
                <w:sz w:val="24"/>
                <w:szCs w:val="24"/>
              </w:rPr>
            </w:pPr>
          </w:p>
        </w:tc>
        <w:tc>
          <w:tcPr>
            <w:tcW w:w="1310" w:type="dxa"/>
            <w:vMerge/>
            <w:tcBorders>
              <w:top w:val="single" w:sz="4" w:space="0" w:color="000000"/>
              <w:left w:val="single" w:sz="4" w:space="0" w:color="000000"/>
              <w:bottom w:val="single" w:sz="4" w:space="0" w:color="000000"/>
              <w:right w:val="single" w:sz="4" w:space="0" w:color="000000"/>
            </w:tcBorders>
            <w:vAlign w:val="center"/>
          </w:tcPr>
          <w:p w:rsidR="006C6AFE" w:rsidRPr="008E6940" w:rsidRDefault="006C6AFE" w:rsidP="008E6940">
            <w:pPr>
              <w:spacing w:line="360" w:lineRule="auto"/>
              <w:rPr>
                <w:rFonts w:ascii="楷体" w:eastAsia="楷体" w:hAnsi="楷体"/>
                <w:sz w:val="24"/>
                <w:szCs w:val="24"/>
              </w:rPr>
            </w:pPr>
          </w:p>
        </w:tc>
        <w:tc>
          <w:tcPr>
            <w:tcW w:w="10005" w:type="dxa"/>
            <w:tcBorders>
              <w:top w:val="single" w:sz="4" w:space="0" w:color="000000"/>
              <w:left w:val="single" w:sz="4" w:space="0" w:color="000000"/>
              <w:bottom w:val="single" w:sz="4" w:space="0" w:color="000000"/>
              <w:right w:val="single" w:sz="4" w:space="0" w:color="000000"/>
            </w:tcBorders>
            <w:vAlign w:val="center"/>
          </w:tcPr>
          <w:p w:rsidR="006C6AFE" w:rsidRPr="008E6940" w:rsidRDefault="00F8687C" w:rsidP="00F452BF">
            <w:pPr>
              <w:snapToGrid w:val="0"/>
              <w:jc w:val="left"/>
              <w:textAlignment w:val="baseline"/>
              <w:rPr>
                <w:rFonts w:ascii="楷体" w:eastAsia="楷体" w:hAnsi="楷体"/>
                <w:sz w:val="24"/>
                <w:szCs w:val="24"/>
              </w:rPr>
            </w:pPr>
            <w:r w:rsidRPr="008E6940">
              <w:rPr>
                <w:rFonts w:ascii="楷体" w:eastAsia="楷体" w:hAnsi="楷体"/>
                <w:b/>
                <w:sz w:val="24"/>
                <w:szCs w:val="24"/>
              </w:rPr>
              <w:t>QMS:</w:t>
            </w:r>
            <w:r w:rsidRPr="008E6940">
              <w:rPr>
                <w:rFonts w:ascii="楷体" w:eastAsia="楷体" w:hAnsi="楷体"/>
                <w:sz w:val="24"/>
                <w:szCs w:val="24"/>
              </w:rPr>
              <w:t>5.3组织的岗位、职责和权限、6.2质量目标、8.1运行策划和控制、8.2产品和服务的要求、8.4外部提供过程、产品和服务的控制、8.5.5交付后的活动、9.1.2顾客满意；</w:t>
            </w:r>
          </w:p>
          <w:p w:rsidR="006C6AFE" w:rsidRPr="008E6940" w:rsidRDefault="00F8687C" w:rsidP="00F452BF">
            <w:pPr>
              <w:rPr>
                <w:rFonts w:ascii="楷体" w:eastAsia="楷体" w:hAnsi="楷体"/>
                <w:sz w:val="24"/>
                <w:szCs w:val="24"/>
              </w:rPr>
            </w:pPr>
            <w:r w:rsidRPr="008E6940">
              <w:rPr>
                <w:rFonts w:ascii="楷体" w:eastAsia="楷体" w:hAnsi="楷体"/>
                <w:b/>
                <w:sz w:val="24"/>
                <w:szCs w:val="24"/>
              </w:rPr>
              <w:t>E/OMS:</w:t>
            </w:r>
            <w:r w:rsidRPr="008E6940">
              <w:rPr>
                <w:rFonts w:ascii="楷体" w:eastAsia="楷体" w:hAnsi="楷体"/>
                <w:sz w:val="24"/>
                <w:szCs w:val="24"/>
              </w:rPr>
              <w:t xml:space="preserve"> 5.3组织的岗位、职责和权限、6.2环境与职业健康安全目标、6.1.2环境因素/危险源辨识与评价、8.1运行策划和控制</w:t>
            </w:r>
          </w:p>
        </w:tc>
        <w:tc>
          <w:tcPr>
            <w:tcW w:w="1585" w:type="dxa"/>
            <w:vMerge/>
            <w:tcBorders>
              <w:top w:val="single" w:sz="4" w:space="0" w:color="000000"/>
              <w:left w:val="single" w:sz="4" w:space="0" w:color="000000"/>
              <w:bottom w:val="single" w:sz="4" w:space="0" w:color="000000"/>
              <w:right w:val="single" w:sz="4" w:space="0" w:color="000000"/>
            </w:tcBorders>
          </w:tcPr>
          <w:p w:rsidR="006C6AFE" w:rsidRPr="008E6940" w:rsidRDefault="006C6AFE" w:rsidP="008E6940">
            <w:pPr>
              <w:spacing w:line="360" w:lineRule="auto"/>
              <w:rPr>
                <w:rFonts w:ascii="楷体" w:eastAsia="楷体" w:hAnsi="楷体"/>
                <w:sz w:val="24"/>
                <w:szCs w:val="24"/>
              </w:rPr>
            </w:pPr>
          </w:p>
        </w:tc>
      </w:tr>
      <w:tr w:rsidR="006C6AFE" w:rsidRPr="008E6940" w:rsidTr="00C66493">
        <w:trPr>
          <w:trHeight w:val="1255"/>
        </w:trPr>
        <w:tc>
          <w:tcPr>
            <w:tcW w:w="1809" w:type="dxa"/>
            <w:tcBorders>
              <w:top w:val="single" w:sz="4" w:space="0" w:color="000000"/>
              <w:left w:val="single" w:sz="4" w:space="0" w:color="000000"/>
              <w:bottom w:val="single" w:sz="4" w:space="0" w:color="000000"/>
              <w:right w:val="single" w:sz="4" w:space="0" w:color="000000"/>
            </w:tcBorders>
            <w:vAlign w:val="center"/>
          </w:tcPr>
          <w:p w:rsidR="006C6AFE" w:rsidRPr="008E6940" w:rsidRDefault="00F8687C" w:rsidP="008E6940">
            <w:pPr>
              <w:spacing w:line="360" w:lineRule="auto"/>
              <w:rPr>
                <w:rFonts w:ascii="楷体" w:eastAsia="楷体" w:hAnsi="楷体"/>
                <w:b/>
                <w:sz w:val="24"/>
                <w:szCs w:val="24"/>
              </w:rPr>
            </w:pPr>
            <w:r w:rsidRPr="008E6940">
              <w:rPr>
                <w:rFonts w:ascii="楷体" w:eastAsia="楷体" w:hAnsi="楷体" w:cs="Arial"/>
                <w:sz w:val="24"/>
                <w:szCs w:val="24"/>
              </w:rPr>
              <w:t>组织的岗位、职责和权限</w:t>
            </w:r>
          </w:p>
        </w:tc>
        <w:tc>
          <w:tcPr>
            <w:tcW w:w="1310" w:type="dxa"/>
            <w:tcBorders>
              <w:top w:val="single" w:sz="4" w:space="0" w:color="000000"/>
              <w:left w:val="single" w:sz="4" w:space="0" w:color="000000"/>
              <w:bottom w:val="single" w:sz="4" w:space="0" w:color="000000"/>
              <w:right w:val="single" w:sz="4" w:space="0" w:color="000000"/>
            </w:tcBorders>
          </w:tcPr>
          <w:p w:rsidR="006C6AFE" w:rsidRPr="008E6940" w:rsidRDefault="006C6AFE" w:rsidP="008E6940">
            <w:pPr>
              <w:spacing w:line="360" w:lineRule="auto"/>
              <w:ind w:right="-105" w:firstLine="420"/>
              <w:jc w:val="left"/>
              <w:rPr>
                <w:rFonts w:ascii="楷体" w:eastAsia="楷体" w:hAnsi="楷体"/>
                <w:sz w:val="24"/>
                <w:szCs w:val="24"/>
              </w:rPr>
            </w:pPr>
          </w:p>
          <w:p w:rsidR="006C6AFE" w:rsidRPr="008E6940" w:rsidRDefault="006C6AFE" w:rsidP="008E6940">
            <w:pPr>
              <w:spacing w:line="360" w:lineRule="auto"/>
              <w:ind w:right="-105" w:firstLine="420"/>
              <w:jc w:val="left"/>
              <w:rPr>
                <w:rFonts w:ascii="楷体" w:eastAsia="楷体" w:hAnsi="楷体"/>
                <w:sz w:val="24"/>
                <w:szCs w:val="24"/>
              </w:rPr>
            </w:pPr>
          </w:p>
          <w:p w:rsidR="006C6AFE" w:rsidRPr="008E6940" w:rsidRDefault="00F8687C" w:rsidP="008E6940">
            <w:pPr>
              <w:spacing w:line="360" w:lineRule="auto"/>
              <w:ind w:right="-105"/>
              <w:jc w:val="left"/>
              <w:rPr>
                <w:rFonts w:ascii="楷体" w:eastAsia="楷体" w:hAnsi="楷体"/>
                <w:sz w:val="24"/>
                <w:szCs w:val="24"/>
              </w:rPr>
            </w:pPr>
            <w:r w:rsidRPr="008E6940">
              <w:rPr>
                <w:rFonts w:ascii="楷体" w:eastAsia="楷体" w:hAnsi="楷体"/>
                <w:sz w:val="24"/>
                <w:szCs w:val="24"/>
              </w:rPr>
              <w:t>QEO 5.3</w:t>
            </w:r>
          </w:p>
          <w:p w:rsidR="006C6AFE" w:rsidRPr="008E6940" w:rsidRDefault="006C6AFE" w:rsidP="008E6940">
            <w:pPr>
              <w:spacing w:line="360" w:lineRule="auto"/>
              <w:ind w:right="-105" w:firstLine="420"/>
              <w:jc w:val="left"/>
              <w:rPr>
                <w:rFonts w:ascii="楷体" w:eastAsia="楷体" w:hAnsi="楷体"/>
                <w:sz w:val="24"/>
                <w:szCs w:val="24"/>
              </w:rPr>
            </w:pPr>
          </w:p>
        </w:tc>
        <w:tc>
          <w:tcPr>
            <w:tcW w:w="10005" w:type="dxa"/>
            <w:tcBorders>
              <w:top w:val="single" w:sz="4" w:space="0" w:color="000000"/>
              <w:left w:val="single" w:sz="4" w:space="0" w:color="000000"/>
              <w:bottom w:val="single" w:sz="4" w:space="0" w:color="000000"/>
              <w:right w:val="single" w:sz="4" w:space="0" w:color="000000"/>
            </w:tcBorders>
          </w:tcPr>
          <w:p w:rsidR="006C6AFE" w:rsidRPr="008E6940" w:rsidRDefault="00F8687C"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与负责人沟通明确职责和权限，主要负责：开拓市场、识别与产品有关的要求、组织评审与产品有关的要求；负责顾客服务，跟踪顾客信息反馈，并传递到公司领导和有关部门；负责跟踪相关方要求的执行情况；负责顾客满意度调查；负责产品运输过程中的质量防护；负责供方/外包方的评定和选择,建立合格供方/外包方名录；负责按照需求计划与供方/外包方</w:t>
            </w:r>
            <w:proofErr w:type="gramStart"/>
            <w:r w:rsidRPr="008E6940">
              <w:rPr>
                <w:rFonts w:ascii="楷体" w:eastAsia="楷体" w:hAnsi="楷体"/>
                <w:sz w:val="24"/>
                <w:szCs w:val="24"/>
              </w:rPr>
              <w:t>签定</w:t>
            </w:r>
            <w:proofErr w:type="gramEnd"/>
            <w:r w:rsidRPr="008E6940">
              <w:rPr>
                <w:rFonts w:ascii="楷体" w:eastAsia="楷体" w:hAnsi="楷体"/>
                <w:sz w:val="24"/>
                <w:szCs w:val="24"/>
              </w:rPr>
              <w:t>合同或订购单并报批；负责对供方/外包方供货情况的跟踪并定期评价和优化，负责供方/外包方的活动、产品或服务对我公司环境影响的控制负责对与采购相关的相关方实施控制等。</w:t>
            </w:r>
          </w:p>
        </w:tc>
        <w:tc>
          <w:tcPr>
            <w:tcW w:w="1585" w:type="dxa"/>
            <w:tcBorders>
              <w:top w:val="single" w:sz="4" w:space="0" w:color="000000"/>
              <w:left w:val="single" w:sz="4" w:space="0" w:color="000000"/>
              <w:bottom w:val="single" w:sz="4" w:space="0" w:color="000000"/>
              <w:right w:val="single" w:sz="4" w:space="0" w:color="000000"/>
            </w:tcBorders>
          </w:tcPr>
          <w:p w:rsidR="006C6AFE" w:rsidRPr="008E6940" w:rsidRDefault="00781B32" w:rsidP="008E6940">
            <w:pPr>
              <w:spacing w:line="360" w:lineRule="auto"/>
              <w:rPr>
                <w:rFonts w:ascii="楷体" w:eastAsia="楷体" w:hAnsi="楷体"/>
                <w:sz w:val="24"/>
                <w:szCs w:val="24"/>
              </w:rPr>
            </w:pPr>
            <w:r w:rsidRPr="008E6940">
              <w:rPr>
                <w:rFonts w:ascii="楷体" w:eastAsia="楷体" w:hAnsi="楷体" w:hint="eastAsia"/>
                <w:sz w:val="24"/>
                <w:szCs w:val="24"/>
              </w:rPr>
              <w:t>OK</w:t>
            </w:r>
          </w:p>
        </w:tc>
      </w:tr>
      <w:tr w:rsidR="006C6AFE" w:rsidRPr="008E6940" w:rsidTr="00C66493">
        <w:trPr>
          <w:trHeight w:val="1255"/>
        </w:trPr>
        <w:tc>
          <w:tcPr>
            <w:tcW w:w="1809" w:type="dxa"/>
            <w:tcBorders>
              <w:top w:val="single" w:sz="4" w:space="0" w:color="000000"/>
              <w:left w:val="single" w:sz="4" w:space="0" w:color="000000"/>
              <w:bottom w:val="single" w:sz="4" w:space="0" w:color="000000"/>
              <w:right w:val="single" w:sz="4" w:space="0" w:color="000000"/>
            </w:tcBorders>
            <w:vAlign w:val="center"/>
          </w:tcPr>
          <w:p w:rsidR="006C6AFE" w:rsidRPr="008E6940" w:rsidRDefault="00F8687C" w:rsidP="008E6940">
            <w:pPr>
              <w:spacing w:line="360" w:lineRule="auto"/>
              <w:rPr>
                <w:rFonts w:ascii="楷体" w:eastAsia="楷体" w:hAnsi="楷体" w:cs="Arial"/>
                <w:sz w:val="24"/>
                <w:szCs w:val="24"/>
              </w:rPr>
            </w:pPr>
            <w:r w:rsidRPr="008E6940">
              <w:rPr>
                <w:rFonts w:ascii="楷体" w:eastAsia="楷体" w:hAnsi="楷体" w:cs="Arial"/>
                <w:sz w:val="24"/>
                <w:szCs w:val="24"/>
              </w:rPr>
              <w:t>目标及其实现策划</w:t>
            </w:r>
          </w:p>
        </w:tc>
        <w:tc>
          <w:tcPr>
            <w:tcW w:w="1310" w:type="dxa"/>
            <w:tcBorders>
              <w:top w:val="single" w:sz="4" w:space="0" w:color="000000"/>
              <w:left w:val="single" w:sz="4" w:space="0" w:color="000000"/>
              <w:bottom w:val="single" w:sz="4" w:space="0" w:color="000000"/>
              <w:right w:val="single" w:sz="4" w:space="0" w:color="000000"/>
            </w:tcBorders>
            <w:vAlign w:val="center"/>
          </w:tcPr>
          <w:p w:rsidR="006C6AFE" w:rsidRPr="008E6940" w:rsidRDefault="00F96673" w:rsidP="008E6940">
            <w:pPr>
              <w:spacing w:line="360" w:lineRule="auto"/>
              <w:ind w:right="-105"/>
              <w:jc w:val="left"/>
              <w:rPr>
                <w:rFonts w:ascii="楷体" w:eastAsia="楷体" w:hAnsi="楷体"/>
                <w:sz w:val="24"/>
                <w:szCs w:val="24"/>
              </w:rPr>
            </w:pPr>
            <w:r w:rsidRPr="008E6940">
              <w:rPr>
                <w:rFonts w:ascii="楷体" w:eastAsia="楷体" w:hAnsi="楷体"/>
                <w:sz w:val="24"/>
                <w:szCs w:val="24"/>
              </w:rPr>
              <w:t xml:space="preserve">QEO </w:t>
            </w:r>
            <w:r w:rsidR="00F8687C" w:rsidRPr="008E6940">
              <w:rPr>
                <w:rFonts w:ascii="楷体" w:eastAsia="楷体" w:hAnsi="楷体"/>
                <w:sz w:val="24"/>
                <w:szCs w:val="24"/>
              </w:rPr>
              <w:t>6.2</w:t>
            </w:r>
          </w:p>
          <w:p w:rsidR="006C6AFE" w:rsidRPr="008E6940" w:rsidRDefault="006C6AFE" w:rsidP="008E6940">
            <w:pPr>
              <w:spacing w:line="360" w:lineRule="auto"/>
              <w:ind w:right="-105" w:firstLine="420"/>
              <w:jc w:val="left"/>
              <w:rPr>
                <w:rFonts w:ascii="楷体" w:eastAsia="楷体" w:hAnsi="楷体"/>
                <w:sz w:val="24"/>
                <w:szCs w:val="24"/>
              </w:rPr>
            </w:pPr>
          </w:p>
        </w:tc>
        <w:tc>
          <w:tcPr>
            <w:tcW w:w="10005" w:type="dxa"/>
            <w:tcBorders>
              <w:top w:val="single" w:sz="4" w:space="0" w:color="000000"/>
              <w:left w:val="single" w:sz="4" w:space="0" w:color="000000"/>
              <w:bottom w:val="single" w:sz="4" w:space="0" w:color="000000"/>
              <w:right w:val="single" w:sz="4" w:space="0" w:color="000000"/>
            </w:tcBorders>
            <w:vAlign w:val="center"/>
          </w:tcPr>
          <w:p w:rsidR="006C6AFE" w:rsidRPr="008E6940" w:rsidRDefault="00F452BF" w:rsidP="008E6940">
            <w:pPr>
              <w:spacing w:line="360" w:lineRule="auto"/>
              <w:ind w:right="-105" w:firstLine="420"/>
              <w:jc w:val="left"/>
              <w:rPr>
                <w:rFonts w:ascii="楷体" w:eastAsia="楷体" w:hAnsi="楷体"/>
                <w:sz w:val="24"/>
                <w:szCs w:val="24"/>
              </w:rPr>
            </w:pPr>
            <w:r>
              <w:rPr>
                <w:rFonts w:ascii="楷体" w:eastAsia="楷体" w:hAnsi="楷体"/>
                <w:sz w:val="24"/>
                <w:szCs w:val="24"/>
              </w:rPr>
              <w:t>提供业务部</w:t>
            </w:r>
            <w:r w:rsidR="00F8687C" w:rsidRPr="008E6940">
              <w:rPr>
                <w:rFonts w:ascii="楷体" w:eastAsia="楷体" w:hAnsi="楷体"/>
                <w:sz w:val="24"/>
                <w:szCs w:val="24"/>
              </w:rPr>
              <w:t>目标分解，明确考核方法、周期和考核人；有202</w:t>
            </w:r>
            <w:r>
              <w:rPr>
                <w:rFonts w:ascii="楷体" w:eastAsia="楷体" w:hAnsi="楷体" w:hint="eastAsia"/>
                <w:sz w:val="24"/>
                <w:szCs w:val="24"/>
              </w:rPr>
              <w:t>1</w:t>
            </w:r>
            <w:r w:rsidR="00F8687C" w:rsidRPr="008E6940">
              <w:rPr>
                <w:rFonts w:ascii="楷体" w:eastAsia="楷体" w:hAnsi="楷体"/>
                <w:sz w:val="24"/>
                <w:szCs w:val="24"/>
              </w:rPr>
              <w:t>年第</w:t>
            </w:r>
            <w:r>
              <w:rPr>
                <w:rFonts w:ascii="楷体" w:eastAsia="楷体" w:hAnsi="楷体" w:hint="eastAsia"/>
                <w:sz w:val="24"/>
                <w:szCs w:val="24"/>
              </w:rPr>
              <w:t>2-</w:t>
            </w:r>
            <w:r w:rsidR="00F8687C" w:rsidRPr="008E6940">
              <w:rPr>
                <w:rFonts w:ascii="楷体" w:eastAsia="楷体" w:hAnsi="楷体"/>
                <w:sz w:val="24"/>
                <w:szCs w:val="24"/>
              </w:rPr>
              <w:t>4季度、20</w:t>
            </w:r>
            <w:r>
              <w:rPr>
                <w:rFonts w:ascii="楷体" w:eastAsia="楷体" w:hAnsi="楷体" w:hint="eastAsia"/>
                <w:sz w:val="24"/>
                <w:szCs w:val="24"/>
              </w:rPr>
              <w:t>22</w:t>
            </w:r>
            <w:r w:rsidR="00F8687C" w:rsidRPr="008E6940">
              <w:rPr>
                <w:rFonts w:ascii="楷体" w:eastAsia="楷体" w:hAnsi="楷体"/>
                <w:sz w:val="24"/>
                <w:szCs w:val="24"/>
              </w:rPr>
              <w:t>年</w:t>
            </w:r>
            <w:r>
              <w:rPr>
                <w:rFonts w:ascii="楷体" w:eastAsia="楷体" w:hAnsi="楷体"/>
                <w:sz w:val="24"/>
                <w:szCs w:val="24"/>
              </w:rPr>
              <w:t>第</w:t>
            </w:r>
            <w:r>
              <w:rPr>
                <w:rFonts w:ascii="楷体" w:eastAsia="楷体" w:hAnsi="楷体" w:hint="eastAsia"/>
                <w:sz w:val="24"/>
                <w:szCs w:val="24"/>
              </w:rPr>
              <w:t>1</w:t>
            </w:r>
            <w:r w:rsidR="00F8687C" w:rsidRPr="008E6940">
              <w:rPr>
                <w:rFonts w:ascii="楷体" w:eastAsia="楷体" w:hAnsi="楷体"/>
                <w:sz w:val="24"/>
                <w:szCs w:val="24"/>
              </w:rPr>
              <w:t>季度完成情况记录，目标、指示达成</w:t>
            </w:r>
            <w:r>
              <w:rPr>
                <w:rFonts w:ascii="楷体" w:eastAsia="楷体" w:hAnsi="楷体" w:hint="eastAsia"/>
                <w:sz w:val="24"/>
                <w:szCs w:val="24"/>
              </w:rPr>
              <w:t>，</w:t>
            </w:r>
            <w:r>
              <w:rPr>
                <w:rFonts w:ascii="楷体" w:eastAsia="楷体" w:hAnsi="楷体"/>
                <w:sz w:val="24"/>
                <w:szCs w:val="24"/>
              </w:rPr>
              <w:t>考核日期</w:t>
            </w:r>
            <w:r>
              <w:rPr>
                <w:rFonts w:ascii="楷体" w:eastAsia="楷体" w:hAnsi="楷体" w:hint="eastAsia"/>
                <w:sz w:val="24"/>
                <w:szCs w:val="24"/>
              </w:rPr>
              <w:t>2022.3.30日。</w:t>
            </w:r>
          </w:p>
          <w:p w:rsidR="006C6AFE" w:rsidRDefault="00F452BF" w:rsidP="008E6940">
            <w:pPr>
              <w:spacing w:line="360" w:lineRule="auto"/>
              <w:ind w:right="-105" w:firstLine="420"/>
              <w:jc w:val="left"/>
              <w:rPr>
                <w:rFonts w:ascii="楷体" w:eastAsia="楷体" w:hAnsi="楷体" w:hint="eastAsia"/>
                <w:noProof/>
                <w:sz w:val="24"/>
                <w:szCs w:val="24"/>
              </w:rPr>
            </w:pPr>
            <w:r>
              <w:rPr>
                <w:noProof/>
              </w:rPr>
              <w:drawing>
                <wp:anchor distT="0" distB="0" distL="114300" distR="114300" simplePos="0" relativeHeight="251659264" behindDoc="0" locked="0" layoutInCell="1" allowOverlap="1" wp14:anchorId="6D799DD6" wp14:editId="6DA90882">
                  <wp:simplePos x="0" y="0"/>
                  <wp:positionH relativeFrom="column">
                    <wp:posOffset>198755</wp:posOffset>
                  </wp:positionH>
                  <wp:positionV relativeFrom="paragraph">
                    <wp:posOffset>58420</wp:posOffset>
                  </wp:positionV>
                  <wp:extent cx="5486400" cy="150876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biLevel thresh="75000"/>
                          </a:blip>
                          <a:stretch>
                            <a:fillRect/>
                          </a:stretch>
                        </pic:blipFill>
                        <pic:spPr>
                          <a:xfrm>
                            <a:off x="0" y="0"/>
                            <a:ext cx="5486400" cy="1508760"/>
                          </a:xfrm>
                          <a:prstGeom prst="rect">
                            <a:avLst/>
                          </a:prstGeom>
                        </pic:spPr>
                      </pic:pic>
                    </a:graphicData>
                  </a:graphic>
                  <wp14:sizeRelH relativeFrom="margin">
                    <wp14:pctWidth>0</wp14:pctWidth>
                  </wp14:sizeRelH>
                  <wp14:sizeRelV relativeFrom="margin">
                    <wp14:pctHeight>0</wp14:pctHeight>
                  </wp14:sizeRelV>
                </wp:anchor>
              </w:drawing>
            </w:r>
          </w:p>
          <w:p w:rsidR="00F452BF" w:rsidRDefault="00F452BF" w:rsidP="008E6940">
            <w:pPr>
              <w:spacing w:line="360" w:lineRule="auto"/>
              <w:ind w:right="-105" w:firstLine="420"/>
              <w:jc w:val="left"/>
              <w:rPr>
                <w:rFonts w:ascii="楷体" w:eastAsia="楷体" w:hAnsi="楷体" w:hint="eastAsia"/>
                <w:noProof/>
                <w:sz w:val="24"/>
                <w:szCs w:val="24"/>
              </w:rPr>
            </w:pPr>
          </w:p>
          <w:p w:rsidR="00F452BF" w:rsidRDefault="00F452BF" w:rsidP="008E6940">
            <w:pPr>
              <w:spacing w:line="360" w:lineRule="auto"/>
              <w:ind w:right="-105" w:firstLine="420"/>
              <w:jc w:val="left"/>
              <w:rPr>
                <w:rFonts w:ascii="楷体" w:eastAsia="楷体" w:hAnsi="楷体" w:hint="eastAsia"/>
                <w:noProof/>
                <w:sz w:val="24"/>
                <w:szCs w:val="24"/>
              </w:rPr>
            </w:pPr>
          </w:p>
          <w:p w:rsidR="00F452BF" w:rsidRPr="008E6940" w:rsidRDefault="00F452BF" w:rsidP="008E6940">
            <w:pPr>
              <w:spacing w:line="360" w:lineRule="auto"/>
              <w:ind w:right="-105" w:firstLine="420"/>
              <w:jc w:val="left"/>
              <w:rPr>
                <w:rFonts w:ascii="楷体" w:eastAsia="楷体" w:hAnsi="楷体"/>
                <w:sz w:val="24"/>
                <w:szCs w:val="24"/>
              </w:rPr>
            </w:pPr>
          </w:p>
          <w:p w:rsidR="006C6AFE" w:rsidRPr="008E6940" w:rsidRDefault="00F8687C"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提供2020、2021年度业务部有关环境、职业健康安全目标提标和管理方案：</w:t>
            </w:r>
          </w:p>
          <w:p w:rsidR="006C6AFE" w:rsidRPr="008E6940" w:rsidRDefault="006C6AFE" w:rsidP="00F452BF">
            <w:pPr>
              <w:spacing w:line="360" w:lineRule="auto"/>
              <w:ind w:right="-105" w:firstLine="420"/>
              <w:jc w:val="left"/>
              <w:rPr>
                <w:rFonts w:ascii="楷体" w:eastAsia="楷体" w:hAnsi="楷体" w:cs="Arial"/>
                <w:sz w:val="24"/>
                <w:szCs w:val="24"/>
              </w:rPr>
            </w:pPr>
          </w:p>
        </w:tc>
        <w:tc>
          <w:tcPr>
            <w:tcW w:w="1585" w:type="dxa"/>
            <w:tcBorders>
              <w:top w:val="single" w:sz="4" w:space="0" w:color="000000"/>
              <w:left w:val="single" w:sz="4" w:space="0" w:color="000000"/>
              <w:bottom w:val="single" w:sz="4" w:space="0" w:color="000000"/>
              <w:right w:val="single" w:sz="4" w:space="0" w:color="000000"/>
            </w:tcBorders>
          </w:tcPr>
          <w:p w:rsidR="006C6AFE" w:rsidRPr="008E6940" w:rsidRDefault="00781B32" w:rsidP="008E6940">
            <w:pPr>
              <w:spacing w:line="360" w:lineRule="auto"/>
              <w:rPr>
                <w:rFonts w:ascii="楷体" w:eastAsia="楷体" w:hAnsi="楷体"/>
                <w:sz w:val="24"/>
                <w:szCs w:val="24"/>
              </w:rPr>
            </w:pPr>
            <w:r w:rsidRPr="008E6940">
              <w:rPr>
                <w:rFonts w:ascii="楷体" w:eastAsia="楷体" w:hAnsi="楷体" w:hint="eastAsia"/>
                <w:sz w:val="24"/>
                <w:szCs w:val="24"/>
              </w:rPr>
              <w:lastRenderedPageBreak/>
              <w:t>OK</w:t>
            </w:r>
          </w:p>
        </w:tc>
      </w:tr>
      <w:tr w:rsidR="006C6AFE" w:rsidRPr="008E6940" w:rsidTr="00C66493">
        <w:trPr>
          <w:trHeight w:val="1255"/>
        </w:trPr>
        <w:tc>
          <w:tcPr>
            <w:tcW w:w="1809" w:type="dxa"/>
            <w:tcBorders>
              <w:top w:val="single" w:sz="4" w:space="0" w:color="000000"/>
              <w:left w:val="single" w:sz="4" w:space="0" w:color="000000"/>
              <w:bottom w:val="single" w:sz="4" w:space="0" w:color="000000"/>
              <w:right w:val="single" w:sz="4" w:space="0" w:color="000000"/>
            </w:tcBorders>
            <w:vAlign w:val="center"/>
          </w:tcPr>
          <w:p w:rsidR="006C6AFE" w:rsidRPr="008E6940" w:rsidRDefault="00F8687C" w:rsidP="008E6940">
            <w:pPr>
              <w:spacing w:line="360" w:lineRule="auto"/>
              <w:ind w:right="-105"/>
              <w:jc w:val="left"/>
              <w:rPr>
                <w:rFonts w:ascii="楷体" w:eastAsia="楷体" w:hAnsi="楷体"/>
                <w:sz w:val="24"/>
                <w:szCs w:val="24"/>
              </w:rPr>
            </w:pPr>
            <w:r w:rsidRPr="008E6940">
              <w:rPr>
                <w:rFonts w:ascii="楷体" w:eastAsia="楷体" w:hAnsi="楷体"/>
                <w:sz w:val="24"/>
                <w:szCs w:val="24"/>
              </w:rPr>
              <w:lastRenderedPageBreak/>
              <w:t>产品和服务的要</w:t>
            </w:r>
            <w:r w:rsidRPr="008E6940">
              <w:rPr>
                <w:rFonts w:ascii="楷体" w:eastAsia="楷体" w:hAnsi="楷体" w:cs="楷体"/>
                <w:sz w:val="24"/>
                <w:szCs w:val="24"/>
              </w:rPr>
              <w:t>求</w:t>
            </w:r>
          </w:p>
        </w:tc>
        <w:tc>
          <w:tcPr>
            <w:tcW w:w="1310" w:type="dxa"/>
            <w:tcBorders>
              <w:top w:val="single" w:sz="4" w:space="0" w:color="000000"/>
              <w:left w:val="single" w:sz="4" w:space="0" w:color="000000"/>
              <w:bottom w:val="single" w:sz="4" w:space="0" w:color="000000"/>
              <w:right w:val="single" w:sz="4" w:space="0" w:color="000000"/>
            </w:tcBorders>
            <w:vAlign w:val="center"/>
          </w:tcPr>
          <w:p w:rsidR="006C6AFE" w:rsidRPr="008E6940" w:rsidRDefault="00F96673" w:rsidP="008E6940">
            <w:pPr>
              <w:spacing w:line="360" w:lineRule="auto"/>
              <w:ind w:right="-105"/>
              <w:jc w:val="left"/>
              <w:rPr>
                <w:rFonts w:ascii="楷体" w:eastAsia="楷体" w:hAnsi="楷体"/>
                <w:sz w:val="24"/>
                <w:szCs w:val="24"/>
              </w:rPr>
            </w:pPr>
            <w:r w:rsidRPr="008E6940">
              <w:rPr>
                <w:rFonts w:ascii="楷体" w:eastAsia="楷体" w:hAnsi="楷体"/>
                <w:sz w:val="24"/>
                <w:szCs w:val="24"/>
              </w:rPr>
              <w:t xml:space="preserve">Q </w:t>
            </w:r>
            <w:r w:rsidR="00F8687C" w:rsidRPr="008E6940">
              <w:rPr>
                <w:rFonts w:ascii="楷体" w:eastAsia="楷体" w:hAnsi="楷体"/>
                <w:sz w:val="24"/>
                <w:szCs w:val="24"/>
              </w:rPr>
              <w:t>8.2</w:t>
            </w:r>
          </w:p>
        </w:tc>
        <w:tc>
          <w:tcPr>
            <w:tcW w:w="10005" w:type="dxa"/>
            <w:tcBorders>
              <w:top w:val="single" w:sz="4" w:space="0" w:color="000000"/>
              <w:left w:val="single" w:sz="4" w:space="0" w:color="000000"/>
              <w:bottom w:val="single" w:sz="4" w:space="0" w:color="000000"/>
              <w:right w:val="single" w:sz="4" w:space="0" w:color="000000"/>
            </w:tcBorders>
            <w:vAlign w:val="center"/>
          </w:tcPr>
          <w:p w:rsidR="006C6AFE" w:rsidRPr="008E6940" w:rsidRDefault="00F8687C"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审核现场业务部负责人冯涛介绍沟通方式：主要是电话、上门拜访、资料传递、招投标会、交流会等形式宣传本公司有关产品及公司的有关信誉等。</w:t>
            </w:r>
          </w:p>
          <w:p w:rsidR="006C6AFE" w:rsidRPr="008E6940" w:rsidRDefault="00F8687C"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针对合同洽谈、签订、履行过程中的问题、顾客投诉或反馈，及时电话联系，明确各自的要求，及时处理，暂未发生顾客投诉情况。</w:t>
            </w:r>
          </w:p>
          <w:p w:rsidR="006C6AFE" w:rsidRPr="008E6940" w:rsidRDefault="00F8687C"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目前沟通效果良好。</w:t>
            </w:r>
          </w:p>
          <w:p w:rsidR="006C6AFE" w:rsidRPr="008E6940" w:rsidRDefault="00F8687C"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公司主要通过招标会、市场调查、客户的走访、交流会等了解市场的需求状态。主要以招标文件、订单、合同、电话等形式确定与产品有关的要求，均已保存或进行相应的记录。</w:t>
            </w:r>
          </w:p>
          <w:p w:rsidR="006C6AFE" w:rsidRPr="008E6940" w:rsidRDefault="00F8687C"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抽查</w:t>
            </w:r>
            <w:r w:rsidR="00427E22" w:rsidRPr="008E6940">
              <w:rPr>
                <w:rFonts w:ascii="楷体" w:eastAsia="楷体" w:hAnsi="楷体"/>
                <w:sz w:val="24"/>
                <w:szCs w:val="24"/>
              </w:rPr>
              <w:t>202</w:t>
            </w:r>
            <w:r w:rsidR="009D6A71">
              <w:rPr>
                <w:rFonts w:ascii="楷体" w:eastAsia="楷体" w:hAnsi="楷体" w:hint="eastAsia"/>
                <w:sz w:val="24"/>
                <w:szCs w:val="24"/>
              </w:rPr>
              <w:t>1</w:t>
            </w:r>
            <w:r w:rsidR="00427E22" w:rsidRPr="008E6940">
              <w:rPr>
                <w:rFonts w:ascii="楷体" w:eastAsia="楷体" w:hAnsi="楷体"/>
                <w:sz w:val="24"/>
                <w:szCs w:val="24"/>
              </w:rPr>
              <w:t>.</w:t>
            </w:r>
            <w:r w:rsidR="009D6A71">
              <w:rPr>
                <w:rFonts w:ascii="楷体" w:eastAsia="楷体" w:hAnsi="楷体" w:hint="eastAsia"/>
                <w:sz w:val="24"/>
                <w:szCs w:val="24"/>
              </w:rPr>
              <w:t>11</w:t>
            </w:r>
            <w:r w:rsidR="00427E22" w:rsidRPr="008E6940">
              <w:rPr>
                <w:rFonts w:ascii="楷体" w:eastAsia="楷体" w:hAnsi="楷体"/>
                <w:sz w:val="24"/>
                <w:szCs w:val="24"/>
              </w:rPr>
              <w:t>.</w:t>
            </w:r>
            <w:r w:rsidR="009D6A71">
              <w:rPr>
                <w:rFonts w:ascii="楷体" w:eastAsia="楷体" w:hAnsi="楷体" w:hint="eastAsia"/>
                <w:sz w:val="24"/>
                <w:szCs w:val="24"/>
              </w:rPr>
              <w:t>10</w:t>
            </w:r>
            <w:r w:rsidR="00427E22" w:rsidRPr="008E6940">
              <w:rPr>
                <w:rFonts w:ascii="楷体" w:eastAsia="楷体" w:hAnsi="楷体"/>
                <w:sz w:val="24"/>
                <w:szCs w:val="24"/>
              </w:rPr>
              <w:t>日</w:t>
            </w:r>
            <w:r w:rsidR="009D6A71" w:rsidRPr="009D6A71">
              <w:rPr>
                <w:rFonts w:ascii="楷体" w:eastAsia="楷体" w:hAnsi="楷体" w:hint="eastAsia"/>
                <w:sz w:val="24"/>
                <w:szCs w:val="24"/>
              </w:rPr>
              <w:t>高密利朗明德环保科技有限公司</w:t>
            </w:r>
            <w:r w:rsidR="00427E22" w:rsidRPr="008E6940">
              <w:rPr>
                <w:rFonts w:ascii="楷体" w:eastAsia="楷体" w:hAnsi="楷体"/>
                <w:sz w:val="24"/>
                <w:szCs w:val="24"/>
              </w:rPr>
              <w:t>签订的</w:t>
            </w:r>
            <w:r w:rsidR="00427E22" w:rsidRPr="008E6940">
              <w:rPr>
                <w:rFonts w:ascii="楷体" w:eastAsia="楷体" w:hAnsi="楷体" w:hint="eastAsia"/>
                <w:sz w:val="24"/>
                <w:szCs w:val="24"/>
              </w:rPr>
              <w:t>非环卫局垃圾接收处置合同</w:t>
            </w:r>
            <w:r w:rsidR="00427E22" w:rsidRPr="008E6940">
              <w:rPr>
                <w:rFonts w:ascii="楷体" w:eastAsia="楷体" w:hAnsi="楷体"/>
                <w:sz w:val="24"/>
                <w:szCs w:val="24"/>
              </w:rPr>
              <w:t>，</w:t>
            </w:r>
            <w:r w:rsidR="00427E22" w:rsidRPr="008E6940">
              <w:rPr>
                <w:rFonts w:ascii="楷体" w:eastAsia="楷体" w:hAnsi="楷体" w:hint="eastAsia"/>
                <w:sz w:val="24"/>
                <w:szCs w:val="24"/>
              </w:rPr>
              <w:t>此公司有环保验收批复</w:t>
            </w:r>
            <w:r w:rsidRPr="008E6940">
              <w:rPr>
                <w:rFonts w:ascii="楷体" w:eastAsia="楷体" w:hAnsi="楷体"/>
                <w:sz w:val="24"/>
                <w:szCs w:val="24"/>
              </w:rPr>
              <w:t>，</w:t>
            </w:r>
            <w:r w:rsidR="00427E22" w:rsidRPr="008E6940">
              <w:rPr>
                <w:rFonts w:ascii="楷体" w:eastAsia="楷体" w:hAnsi="楷体" w:hint="eastAsia"/>
                <w:sz w:val="24"/>
                <w:szCs w:val="24"/>
              </w:rPr>
              <w:t>合同明确双方权利和义务</w:t>
            </w:r>
            <w:r w:rsidRPr="008E6940">
              <w:rPr>
                <w:rFonts w:ascii="楷体" w:eastAsia="楷体" w:hAnsi="楷体"/>
                <w:sz w:val="24"/>
                <w:szCs w:val="24"/>
              </w:rPr>
              <w:t>，</w:t>
            </w:r>
            <w:r w:rsidR="00427E22" w:rsidRPr="008E6940">
              <w:rPr>
                <w:rFonts w:ascii="楷体" w:eastAsia="楷体" w:hAnsi="楷体"/>
                <w:sz w:val="24"/>
                <w:szCs w:val="24"/>
              </w:rPr>
              <w:t>合作方式、结算方式，</w:t>
            </w:r>
            <w:r w:rsidR="009D6A71">
              <w:rPr>
                <w:rFonts w:ascii="楷体" w:eastAsia="楷体" w:hAnsi="楷体"/>
                <w:sz w:val="24"/>
                <w:szCs w:val="24"/>
              </w:rPr>
              <w:t>提供评审表</w:t>
            </w:r>
            <w:r w:rsidR="009D6A71">
              <w:rPr>
                <w:rFonts w:ascii="楷体" w:eastAsia="楷体" w:hAnsi="楷体" w:hint="eastAsia"/>
                <w:sz w:val="24"/>
                <w:szCs w:val="24"/>
              </w:rPr>
              <w:t>，</w:t>
            </w:r>
            <w:r w:rsidR="00781F2D" w:rsidRPr="008E6940">
              <w:rPr>
                <w:rFonts w:ascii="楷体" w:eastAsia="楷体" w:hAnsi="楷体" w:hint="eastAsia"/>
                <w:sz w:val="24"/>
                <w:szCs w:val="24"/>
              </w:rPr>
              <w:t>评审符合要求，</w:t>
            </w:r>
            <w:r w:rsidRPr="008E6940">
              <w:rPr>
                <w:rFonts w:ascii="楷体" w:eastAsia="楷体" w:hAnsi="楷体"/>
                <w:sz w:val="24"/>
                <w:szCs w:val="24"/>
              </w:rPr>
              <w:t>盖章</w:t>
            </w:r>
            <w:r w:rsidR="00781F2D" w:rsidRPr="008E6940">
              <w:rPr>
                <w:rFonts w:ascii="楷体" w:eastAsia="楷体" w:hAnsi="楷体" w:hint="eastAsia"/>
                <w:sz w:val="24"/>
                <w:szCs w:val="24"/>
              </w:rPr>
              <w:t>合同生效</w:t>
            </w:r>
            <w:r w:rsidRPr="008E6940">
              <w:rPr>
                <w:rFonts w:ascii="楷体" w:eastAsia="楷体" w:hAnsi="楷体"/>
                <w:sz w:val="24"/>
                <w:szCs w:val="24"/>
              </w:rPr>
              <w:t>。</w:t>
            </w:r>
          </w:p>
          <w:p w:rsidR="0038645B" w:rsidRDefault="00781F2D" w:rsidP="008E6940">
            <w:pPr>
              <w:spacing w:line="360" w:lineRule="auto"/>
              <w:ind w:right="-105" w:firstLine="420"/>
              <w:jc w:val="left"/>
              <w:rPr>
                <w:rFonts w:ascii="楷体" w:eastAsia="楷体" w:hAnsi="楷体" w:hint="eastAsia"/>
                <w:sz w:val="24"/>
                <w:szCs w:val="24"/>
              </w:rPr>
            </w:pPr>
            <w:r w:rsidRPr="008E6940">
              <w:rPr>
                <w:rFonts w:ascii="楷体" w:eastAsia="楷体" w:hAnsi="楷体"/>
                <w:sz w:val="24"/>
                <w:szCs w:val="24"/>
              </w:rPr>
              <w:t>抽查202</w:t>
            </w:r>
            <w:r w:rsidR="009D6A71">
              <w:rPr>
                <w:rFonts w:ascii="楷体" w:eastAsia="楷体" w:hAnsi="楷体" w:hint="eastAsia"/>
                <w:sz w:val="24"/>
                <w:szCs w:val="24"/>
              </w:rPr>
              <w:t>1</w:t>
            </w:r>
            <w:r w:rsidRPr="008E6940">
              <w:rPr>
                <w:rFonts w:ascii="楷体" w:eastAsia="楷体" w:hAnsi="楷体"/>
                <w:sz w:val="24"/>
                <w:szCs w:val="24"/>
              </w:rPr>
              <w:t>.12.</w:t>
            </w:r>
            <w:r w:rsidR="009D6A71">
              <w:rPr>
                <w:rFonts w:ascii="楷体" w:eastAsia="楷体" w:hAnsi="楷体" w:hint="eastAsia"/>
                <w:sz w:val="24"/>
                <w:szCs w:val="24"/>
              </w:rPr>
              <w:t>28</w:t>
            </w:r>
            <w:r w:rsidRPr="008E6940">
              <w:rPr>
                <w:rFonts w:ascii="楷体" w:eastAsia="楷体" w:hAnsi="楷体"/>
                <w:sz w:val="24"/>
                <w:szCs w:val="24"/>
              </w:rPr>
              <w:t>日</w:t>
            </w:r>
            <w:r w:rsidR="009D6A71" w:rsidRPr="009D6A71">
              <w:rPr>
                <w:rFonts w:ascii="楷体" w:eastAsia="楷体" w:hAnsi="楷体" w:hint="eastAsia"/>
                <w:sz w:val="24"/>
                <w:szCs w:val="24"/>
              </w:rPr>
              <w:t>扬州友信物业有公司威海分公司</w:t>
            </w:r>
            <w:r w:rsidRPr="008E6940">
              <w:rPr>
                <w:rFonts w:ascii="楷体" w:eastAsia="楷体" w:hAnsi="楷体"/>
                <w:sz w:val="24"/>
                <w:szCs w:val="24"/>
              </w:rPr>
              <w:t>签订的</w:t>
            </w:r>
            <w:r w:rsidR="0038645B" w:rsidRPr="008E6940">
              <w:rPr>
                <w:rFonts w:ascii="楷体" w:eastAsia="楷体" w:hAnsi="楷体" w:hint="eastAsia"/>
                <w:sz w:val="24"/>
                <w:szCs w:val="24"/>
              </w:rPr>
              <w:t>一般工业固体废弃物处理委托处置协议，提供该公司环保批复文件、营业执照。合同明确双方权利和义务</w:t>
            </w:r>
            <w:r w:rsidR="0038645B" w:rsidRPr="008E6940">
              <w:rPr>
                <w:rFonts w:ascii="楷体" w:eastAsia="楷体" w:hAnsi="楷体"/>
                <w:sz w:val="24"/>
                <w:szCs w:val="24"/>
              </w:rPr>
              <w:t>，合作方式、结算方式</w:t>
            </w:r>
            <w:r w:rsidR="009D6A71" w:rsidRPr="008E6940">
              <w:rPr>
                <w:rFonts w:ascii="楷体" w:eastAsia="楷体" w:hAnsi="楷体"/>
                <w:sz w:val="24"/>
                <w:szCs w:val="24"/>
              </w:rPr>
              <w:t>，</w:t>
            </w:r>
            <w:r w:rsidR="009D6A71">
              <w:rPr>
                <w:rFonts w:ascii="楷体" w:eastAsia="楷体" w:hAnsi="楷体"/>
                <w:sz w:val="24"/>
                <w:szCs w:val="24"/>
              </w:rPr>
              <w:t>提供评审表</w:t>
            </w:r>
            <w:r w:rsidR="0038645B" w:rsidRPr="008E6940">
              <w:rPr>
                <w:rFonts w:ascii="楷体" w:eastAsia="楷体" w:hAnsi="楷体"/>
                <w:sz w:val="24"/>
                <w:szCs w:val="24"/>
              </w:rPr>
              <w:t>，</w:t>
            </w:r>
            <w:r w:rsidR="0038645B" w:rsidRPr="008E6940">
              <w:rPr>
                <w:rFonts w:ascii="楷体" w:eastAsia="楷体" w:hAnsi="楷体" w:hint="eastAsia"/>
                <w:sz w:val="24"/>
                <w:szCs w:val="24"/>
              </w:rPr>
              <w:t>评审符合要求，</w:t>
            </w:r>
            <w:r w:rsidR="0038645B" w:rsidRPr="008E6940">
              <w:rPr>
                <w:rFonts w:ascii="楷体" w:eastAsia="楷体" w:hAnsi="楷体"/>
                <w:sz w:val="24"/>
                <w:szCs w:val="24"/>
              </w:rPr>
              <w:t>盖章</w:t>
            </w:r>
            <w:r w:rsidR="0038645B" w:rsidRPr="008E6940">
              <w:rPr>
                <w:rFonts w:ascii="楷体" w:eastAsia="楷体" w:hAnsi="楷体" w:hint="eastAsia"/>
                <w:sz w:val="24"/>
                <w:szCs w:val="24"/>
              </w:rPr>
              <w:t>合同生效</w:t>
            </w:r>
            <w:r w:rsidR="0038645B" w:rsidRPr="008E6940">
              <w:rPr>
                <w:rFonts w:ascii="楷体" w:eastAsia="楷体" w:hAnsi="楷体"/>
                <w:sz w:val="24"/>
                <w:szCs w:val="24"/>
              </w:rPr>
              <w:t>。</w:t>
            </w:r>
          </w:p>
          <w:p w:rsidR="009D6A71" w:rsidRPr="008E6940" w:rsidRDefault="009D6A71" w:rsidP="009D6A71">
            <w:pPr>
              <w:spacing w:line="360" w:lineRule="auto"/>
              <w:ind w:right="-105" w:firstLine="420"/>
              <w:jc w:val="left"/>
              <w:rPr>
                <w:rFonts w:ascii="楷体" w:eastAsia="楷体" w:hAnsi="楷体"/>
                <w:sz w:val="24"/>
                <w:szCs w:val="24"/>
              </w:rPr>
            </w:pPr>
            <w:r w:rsidRPr="008E6940">
              <w:rPr>
                <w:rFonts w:ascii="楷体" w:eastAsia="楷体" w:hAnsi="楷体"/>
                <w:sz w:val="24"/>
                <w:szCs w:val="24"/>
              </w:rPr>
              <w:t>抽查202</w:t>
            </w:r>
            <w:r>
              <w:rPr>
                <w:rFonts w:ascii="楷体" w:eastAsia="楷体" w:hAnsi="楷体" w:hint="eastAsia"/>
                <w:sz w:val="24"/>
                <w:szCs w:val="24"/>
              </w:rPr>
              <w:t>2</w:t>
            </w:r>
            <w:r w:rsidRPr="008E6940">
              <w:rPr>
                <w:rFonts w:ascii="楷体" w:eastAsia="楷体" w:hAnsi="楷体"/>
                <w:sz w:val="24"/>
                <w:szCs w:val="24"/>
              </w:rPr>
              <w:t>.</w:t>
            </w:r>
            <w:r>
              <w:rPr>
                <w:rFonts w:ascii="楷体" w:eastAsia="楷体" w:hAnsi="楷体" w:hint="eastAsia"/>
                <w:sz w:val="24"/>
                <w:szCs w:val="24"/>
              </w:rPr>
              <w:t>3</w:t>
            </w:r>
            <w:r w:rsidRPr="008E6940">
              <w:rPr>
                <w:rFonts w:ascii="楷体" w:eastAsia="楷体" w:hAnsi="楷体"/>
                <w:sz w:val="24"/>
                <w:szCs w:val="24"/>
              </w:rPr>
              <w:t>.</w:t>
            </w:r>
            <w:r>
              <w:rPr>
                <w:rFonts w:ascii="楷体" w:eastAsia="楷体" w:hAnsi="楷体" w:hint="eastAsia"/>
                <w:sz w:val="24"/>
                <w:szCs w:val="24"/>
              </w:rPr>
              <w:t>2</w:t>
            </w:r>
            <w:r w:rsidRPr="008E6940">
              <w:rPr>
                <w:rFonts w:ascii="楷体" w:eastAsia="楷体" w:hAnsi="楷体"/>
                <w:sz w:val="24"/>
                <w:szCs w:val="24"/>
              </w:rPr>
              <w:t>日与</w:t>
            </w:r>
            <w:r w:rsidRPr="008E6940">
              <w:rPr>
                <w:rFonts w:ascii="楷体" w:eastAsia="楷体" w:hAnsi="楷体" w:hint="eastAsia"/>
                <w:sz w:val="24"/>
                <w:szCs w:val="24"/>
              </w:rPr>
              <w:t>海阳盛运环保电力有限公司</w:t>
            </w:r>
            <w:r w:rsidRPr="008E6940">
              <w:rPr>
                <w:rFonts w:ascii="楷体" w:eastAsia="楷体" w:hAnsi="楷体"/>
                <w:sz w:val="24"/>
                <w:szCs w:val="24"/>
              </w:rPr>
              <w:t>合作协议，</w:t>
            </w:r>
            <w:r w:rsidRPr="008E6940">
              <w:rPr>
                <w:rFonts w:ascii="楷体" w:eastAsia="楷体" w:hAnsi="楷体" w:hint="eastAsia"/>
                <w:sz w:val="24"/>
                <w:szCs w:val="24"/>
              </w:rPr>
              <w:t>有该公司生活垃圾焚烧发电项目环境影响报告书的批复。合同明确双方权利和义务</w:t>
            </w:r>
            <w:r w:rsidRPr="008E6940">
              <w:rPr>
                <w:rFonts w:ascii="楷体" w:eastAsia="楷体" w:hAnsi="楷体"/>
                <w:sz w:val="24"/>
                <w:szCs w:val="24"/>
              </w:rPr>
              <w:t>，合作方式、结算方式，</w:t>
            </w:r>
            <w:r>
              <w:rPr>
                <w:rFonts w:ascii="楷体" w:eastAsia="楷体" w:hAnsi="楷体"/>
                <w:sz w:val="24"/>
                <w:szCs w:val="24"/>
              </w:rPr>
              <w:t>提供评审表</w:t>
            </w:r>
            <w:r w:rsidRPr="008E6940">
              <w:rPr>
                <w:rFonts w:ascii="楷体" w:eastAsia="楷体" w:hAnsi="楷体"/>
                <w:sz w:val="24"/>
                <w:szCs w:val="24"/>
              </w:rPr>
              <w:t>，</w:t>
            </w:r>
            <w:r w:rsidRPr="008E6940">
              <w:rPr>
                <w:rFonts w:ascii="楷体" w:eastAsia="楷体" w:hAnsi="楷体" w:hint="eastAsia"/>
                <w:sz w:val="24"/>
                <w:szCs w:val="24"/>
              </w:rPr>
              <w:t>评</w:t>
            </w:r>
            <w:r w:rsidRPr="008E6940">
              <w:rPr>
                <w:rFonts w:ascii="楷体" w:eastAsia="楷体" w:hAnsi="楷体" w:hint="eastAsia"/>
                <w:sz w:val="24"/>
                <w:szCs w:val="24"/>
              </w:rPr>
              <w:lastRenderedPageBreak/>
              <w:t>审符合要求，</w:t>
            </w:r>
            <w:r w:rsidRPr="008E6940">
              <w:rPr>
                <w:rFonts w:ascii="楷体" w:eastAsia="楷体" w:hAnsi="楷体"/>
                <w:sz w:val="24"/>
                <w:szCs w:val="24"/>
              </w:rPr>
              <w:t>盖章</w:t>
            </w:r>
            <w:r w:rsidRPr="008E6940">
              <w:rPr>
                <w:rFonts w:ascii="楷体" w:eastAsia="楷体" w:hAnsi="楷体" w:hint="eastAsia"/>
                <w:sz w:val="24"/>
                <w:szCs w:val="24"/>
              </w:rPr>
              <w:t>合同生效</w:t>
            </w:r>
            <w:r w:rsidRPr="008E6940">
              <w:rPr>
                <w:rFonts w:ascii="楷体" w:eastAsia="楷体" w:hAnsi="楷体"/>
                <w:sz w:val="24"/>
                <w:szCs w:val="24"/>
              </w:rPr>
              <w:t>。</w:t>
            </w:r>
          </w:p>
          <w:p w:rsidR="006C6AFE" w:rsidRPr="008E6940" w:rsidRDefault="0038645B"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签订</w:t>
            </w:r>
            <w:r w:rsidRPr="008E6940">
              <w:rPr>
                <w:rFonts w:ascii="楷体" w:eastAsia="楷体" w:hAnsi="楷体" w:hint="eastAsia"/>
                <w:sz w:val="24"/>
                <w:szCs w:val="24"/>
              </w:rPr>
              <w:t>合同/</w:t>
            </w:r>
            <w:r w:rsidR="00F8687C" w:rsidRPr="008E6940">
              <w:rPr>
                <w:rFonts w:ascii="楷体" w:eastAsia="楷体" w:hAnsi="楷体"/>
                <w:sz w:val="24"/>
                <w:szCs w:val="24"/>
              </w:rPr>
              <w:t>协议后</w:t>
            </w:r>
            <w:r w:rsidR="00F8687C" w:rsidRPr="008E6940">
              <w:rPr>
                <w:rFonts w:ascii="楷体" w:eastAsia="楷体" w:hAnsi="楷体" w:cs="楷体"/>
                <w:sz w:val="24"/>
                <w:szCs w:val="24"/>
              </w:rPr>
              <w:t>，</w:t>
            </w:r>
            <w:r w:rsidRPr="008E6940">
              <w:rPr>
                <w:rFonts w:ascii="楷体" w:eastAsia="楷体" w:hAnsi="楷体" w:cs="楷体"/>
                <w:sz w:val="24"/>
                <w:szCs w:val="24"/>
              </w:rPr>
              <w:t>根据</w:t>
            </w:r>
            <w:r w:rsidRPr="008E6940">
              <w:rPr>
                <w:rFonts w:ascii="楷体" w:eastAsia="楷体" w:hAnsi="楷体" w:cs="楷体" w:hint="eastAsia"/>
                <w:sz w:val="24"/>
                <w:szCs w:val="24"/>
              </w:rPr>
              <w:t>公司</w:t>
            </w:r>
            <w:r w:rsidRPr="008E6940">
              <w:rPr>
                <w:rFonts w:ascii="楷体" w:eastAsia="楷体" w:hAnsi="楷体" w:hint="eastAsia"/>
                <w:sz w:val="24"/>
                <w:szCs w:val="24"/>
              </w:rPr>
              <w:t>一般工业固体废弃物处理量，分类转运对应合作公司</w:t>
            </w:r>
            <w:r w:rsidRPr="008E6940">
              <w:rPr>
                <w:rFonts w:ascii="楷体" w:eastAsia="楷体" w:hAnsi="楷体"/>
                <w:bCs/>
                <w:sz w:val="24"/>
                <w:szCs w:val="24"/>
              </w:rPr>
              <w:t>；</w:t>
            </w:r>
            <w:r w:rsidR="00F8687C" w:rsidRPr="008E6940">
              <w:rPr>
                <w:rFonts w:ascii="楷体" w:eastAsia="楷体" w:hAnsi="楷体"/>
                <w:bCs/>
                <w:sz w:val="24"/>
                <w:szCs w:val="24"/>
              </w:rPr>
              <w:t>对于</w:t>
            </w:r>
            <w:r w:rsidRPr="008E6940">
              <w:rPr>
                <w:rFonts w:ascii="楷体" w:eastAsia="楷体" w:hAnsi="楷体"/>
                <w:bCs/>
                <w:sz w:val="24"/>
                <w:szCs w:val="24"/>
              </w:rPr>
              <w:t>存在的问题进行交流沟通，</w:t>
            </w:r>
            <w:r w:rsidRPr="008E6940">
              <w:rPr>
                <w:rFonts w:ascii="楷体" w:eastAsia="楷体" w:hAnsi="楷体" w:hint="eastAsia"/>
                <w:bCs/>
                <w:sz w:val="24"/>
                <w:szCs w:val="24"/>
              </w:rPr>
              <w:t>提出新要求</w:t>
            </w:r>
            <w:r w:rsidR="00F8687C" w:rsidRPr="008E6940">
              <w:rPr>
                <w:rFonts w:ascii="楷体" w:eastAsia="楷体" w:hAnsi="楷体"/>
                <w:bCs/>
                <w:sz w:val="24"/>
                <w:szCs w:val="24"/>
              </w:rPr>
              <w:t>，</w:t>
            </w:r>
            <w:r w:rsidRPr="008E6940">
              <w:rPr>
                <w:rFonts w:ascii="楷体" w:eastAsia="楷体" w:hAnsi="楷体" w:hint="eastAsia"/>
                <w:bCs/>
                <w:sz w:val="24"/>
                <w:szCs w:val="24"/>
              </w:rPr>
              <w:t>对新要求由业务部负责人组织相关人员进行评审能否满足</w:t>
            </w:r>
            <w:r w:rsidR="004B46E8" w:rsidRPr="008E6940">
              <w:rPr>
                <w:rFonts w:ascii="楷体" w:eastAsia="楷体" w:hAnsi="楷体" w:hint="eastAsia"/>
                <w:bCs/>
                <w:sz w:val="24"/>
                <w:szCs w:val="24"/>
              </w:rPr>
              <w:t>，并形成评审记录</w:t>
            </w:r>
            <w:r w:rsidR="00F8687C" w:rsidRPr="008E6940">
              <w:rPr>
                <w:rFonts w:ascii="楷体" w:eastAsia="楷体" w:hAnsi="楷体"/>
                <w:bCs/>
                <w:sz w:val="24"/>
                <w:szCs w:val="24"/>
              </w:rPr>
              <w:t>。</w:t>
            </w:r>
          </w:p>
          <w:p w:rsidR="006C6AFE" w:rsidRPr="008E6940" w:rsidRDefault="00F8687C"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基本符合要求。</w:t>
            </w:r>
          </w:p>
        </w:tc>
        <w:tc>
          <w:tcPr>
            <w:tcW w:w="1585" w:type="dxa"/>
            <w:tcBorders>
              <w:top w:val="single" w:sz="4" w:space="0" w:color="000000"/>
              <w:left w:val="single" w:sz="4" w:space="0" w:color="000000"/>
              <w:bottom w:val="single" w:sz="4" w:space="0" w:color="000000"/>
              <w:right w:val="single" w:sz="4" w:space="0" w:color="000000"/>
            </w:tcBorders>
          </w:tcPr>
          <w:p w:rsidR="006C6AFE" w:rsidRPr="008E6940" w:rsidRDefault="00781B32" w:rsidP="008E6940">
            <w:pPr>
              <w:spacing w:line="360" w:lineRule="auto"/>
              <w:rPr>
                <w:rFonts w:ascii="楷体" w:eastAsia="楷体" w:hAnsi="楷体"/>
                <w:sz w:val="24"/>
                <w:szCs w:val="24"/>
              </w:rPr>
            </w:pPr>
            <w:r w:rsidRPr="008E6940">
              <w:rPr>
                <w:rFonts w:ascii="楷体" w:eastAsia="楷体" w:hAnsi="楷体" w:hint="eastAsia"/>
                <w:sz w:val="24"/>
                <w:szCs w:val="24"/>
              </w:rPr>
              <w:lastRenderedPageBreak/>
              <w:t>OK</w:t>
            </w:r>
          </w:p>
        </w:tc>
      </w:tr>
      <w:tr w:rsidR="006C6AFE" w:rsidRPr="008E6940" w:rsidTr="00C66493">
        <w:trPr>
          <w:trHeight w:val="1101"/>
        </w:trPr>
        <w:tc>
          <w:tcPr>
            <w:tcW w:w="1809" w:type="dxa"/>
            <w:tcBorders>
              <w:top w:val="single" w:sz="4" w:space="0" w:color="000000"/>
              <w:left w:val="single" w:sz="4" w:space="0" w:color="000000"/>
              <w:bottom w:val="single" w:sz="4" w:space="0" w:color="000000"/>
              <w:right w:val="single" w:sz="4" w:space="0" w:color="000000"/>
            </w:tcBorders>
            <w:vAlign w:val="center"/>
          </w:tcPr>
          <w:p w:rsidR="006C6AFE" w:rsidRPr="008E6940" w:rsidRDefault="00F8687C" w:rsidP="008E6940">
            <w:pPr>
              <w:spacing w:line="360" w:lineRule="auto"/>
              <w:ind w:right="-105"/>
              <w:jc w:val="left"/>
              <w:rPr>
                <w:rFonts w:ascii="楷体" w:eastAsia="楷体" w:hAnsi="楷体"/>
                <w:sz w:val="24"/>
                <w:szCs w:val="24"/>
              </w:rPr>
            </w:pPr>
            <w:r w:rsidRPr="008E6940">
              <w:rPr>
                <w:rFonts w:ascii="楷体" w:eastAsia="楷体" w:hAnsi="楷体"/>
                <w:sz w:val="24"/>
                <w:szCs w:val="24"/>
              </w:rPr>
              <w:lastRenderedPageBreak/>
              <w:t>外部提供过程、产品和服务的控制</w:t>
            </w:r>
          </w:p>
        </w:tc>
        <w:tc>
          <w:tcPr>
            <w:tcW w:w="1310" w:type="dxa"/>
            <w:tcBorders>
              <w:top w:val="single" w:sz="4" w:space="0" w:color="000000"/>
              <w:left w:val="single" w:sz="4" w:space="0" w:color="000000"/>
              <w:bottom w:val="single" w:sz="4" w:space="0" w:color="000000"/>
              <w:right w:val="single" w:sz="4" w:space="0" w:color="000000"/>
            </w:tcBorders>
          </w:tcPr>
          <w:p w:rsidR="006C6AFE" w:rsidRPr="008E6940" w:rsidRDefault="006C6AFE" w:rsidP="008E6940">
            <w:pPr>
              <w:spacing w:line="360" w:lineRule="auto"/>
              <w:ind w:right="-105" w:firstLine="420"/>
              <w:jc w:val="left"/>
              <w:rPr>
                <w:rFonts w:ascii="楷体" w:eastAsia="楷体" w:hAnsi="楷体"/>
                <w:sz w:val="24"/>
                <w:szCs w:val="24"/>
              </w:rPr>
            </w:pPr>
          </w:p>
          <w:p w:rsidR="004B46E8" w:rsidRPr="008E6940" w:rsidRDefault="004B46E8" w:rsidP="008E6940">
            <w:pPr>
              <w:spacing w:line="360" w:lineRule="auto"/>
              <w:ind w:right="-105" w:firstLine="420"/>
              <w:jc w:val="left"/>
              <w:rPr>
                <w:rFonts w:ascii="楷体" w:eastAsia="楷体" w:hAnsi="楷体"/>
                <w:sz w:val="24"/>
                <w:szCs w:val="24"/>
              </w:rPr>
            </w:pPr>
          </w:p>
          <w:p w:rsidR="004B46E8" w:rsidRPr="008E6940" w:rsidRDefault="004B46E8" w:rsidP="008E6940">
            <w:pPr>
              <w:spacing w:line="360" w:lineRule="auto"/>
              <w:ind w:right="-105" w:firstLine="420"/>
              <w:jc w:val="left"/>
              <w:rPr>
                <w:rFonts w:ascii="楷体" w:eastAsia="楷体" w:hAnsi="楷体"/>
                <w:sz w:val="24"/>
                <w:szCs w:val="24"/>
              </w:rPr>
            </w:pPr>
          </w:p>
          <w:p w:rsidR="004B46E8" w:rsidRPr="008E6940" w:rsidRDefault="004B46E8" w:rsidP="008E6940">
            <w:pPr>
              <w:spacing w:line="360" w:lineRule="auto"/>
              <w:ind w:right="-105" w:firstLine="420"/>
              <w:jc w:val="left"/>
              <w:rPr>
                <w:rFonts w:ascii="楷体" w:eastAsia="楷体" w:hAnsi="楷体"/>
                <w:sz w:val="24"/>
                <w:szCs w:val="24"/>
              </w:rPr>
            </w:pPr>
          </w:p>
          <w:p w:rsidR="004B46E8" w:rsidRPr="008E6940" w:rsidRDefault="004B46E8" w:rsidP="008E6940">
            <w:pPr>
              <w:spacing w:line="360" w:lineRule="auto"/>
              <w:ind w:right="-105" w:firstLine="420"/>
              <w:jc w:val="left"/>
              <w:rPr>
                <w:rFonts w:ascii="楷体" w:eastAsia="楷体" w:hAnsi="楷体"/>
                <w:sz w:val="24"/>
                <w:szCs w:val="24"/>
              </w:rPr>
            </w:pPr>
          </w:p>
          <w:p w:rsidR="004B46E8" w:rsidRPr="008E6940" w:rsidRDefault="004B46E8" w:rsidP="008E6940">
            <w:pPr>
              <w:spacing w:line="360" w:lineRule="auto"/>
              <w:ind w:right="-105" w:firstLine="420"/>
              <w:jc w:val="left"/>
              <w:rPr>
                <w:rFonts w:ascii="楷体" w:eastAsia="楷体" w:hAnsi="楷体"/>
                <w:sz w:val="24"/>
                <w:szCs w:val="24"/>
              </w:rPr>
            </w:pPr>
          </w:p>
          <w:p w:rsidR="004B46E8" w:rsidRPr="008E6940" w:rsidRDefault="004B46E8" w:rsidP="008E6940">
            <w:pPr>
              <w:spacing w:line="360" w:lineRule="auto"/>
              <w:ind w:right="-105" w:firstLine="420"/>
              <w:jc w:val="left"/>
              <w:rPr>
                <w:rFonts w:ascii="楷体" w:eastAsia="楷体" w:hAnsi="楷体"/>
                <w:sz w:val="24"/>
                <w:szCs w:val="24"/>
              </w:rPr>
            </w:pPr>
          </w:p>
          <w:p w:rsidR="004B46E8" w:rsidRPr="008E6940" w:rsidRDefault="004B46E8" w:rsidP="008E6940">
            <w:pPr>
              <w:spacing w:line="360" w:lineRule="auto"/>
              <w:ind w:right="-105" w:firstLine="420"/>
              <w:jc w:val="left"/>
              <w:rPr>
                <w:rFonts w:ascii="楷体" w:eastAsia="楷体" w:hAnsi="楷体"/>
                <w:sz w:val="24"/>
                <w:szCs w:val="24"/>
              </w:rPr>
            </w:pPr>
          </w:p>
          <w:p w:rsidR="004B46E8" w:rsidRPr="008E6940" w:rsidRDefault="004B46E8" w:rsidP="008E6940">
            <w:pPr>
              <w:spacing w:line="360" w:lineRule="auto"/>
              <w:ind w:right="-105" w:firstLine="420"/>
              <w:jc w:val="left"/>
              <w:rPr>
                <w:rFonts w:ascii="楷体" w:eastAsia="楷体" w:hAnsi="楷体"/>
                <w:sz w:val="24"/>
                <w:szCs w:val="24"/>
              </w:rPr>
            </w:pPr>
          </w:p>
          <w:p w:rsidR="006C6AFE" w:rsidRPr="008E6940" w:rsidRDefault="00F8687C" w:rsidP="008E6940">
            <w:pPr>
              <w:spacing w:line="360" w:lineRule="auto"/>
              <w:ind w:right="-105"/>
              <w:jc w:val="left"/>
              <w:rPr>
                <w:rFonts w:ascii="楷体" w:eastAsia="楷体" w:hAnsi="楷体"/>
                <w:sz w:val="24"/>
                <w:szCs w:val="24"/>
              </w:rPr>
            </w:pPr>
            <w:r w:rsidRPr="008E6940">
              <w:rPr>
                <w:rFonts w:ascii="楷体" w:eastAsia="楷体" w:hAnsi="楷体"/>
                <w:sz w:val="24"/>
                <w:szCs w:val="24"/>
              </w:rPr>
              <w:t>Q  8.4</w:t>
            </w:r>
          </w:p>
          <w:p w:rsidR="006C6AFE" w:rsidRPr="008E6940" w:rsidRDefault="006C6AFE" w:rsidP="008E6940">
            <w:pPr>
              <w:spacing w:line="360" w:lineRule="auto"/>
              <w:ind w:right="-105" w:firstLine="420"/>
              <w:jc w:val="left"/>
              <w:rPr>
                <w:rFonts w:ascii="楷体" w:eastAsia="楷体" w:hAnsi="楷体"/>
                <w:sz w:val="24"/>
                <w:szCs w:val="24"/>
              </w:rPr>
            </w:pPr>
          </w:p>
          <w:p w:rsidR="006C6AFE" w:rsidRPr="008E6940" w:rsidRDefault="006C6AFE" w:rsidP="008E6940">
            <w:pPr>
              <w:spacing w:line="360" w:lineRule="auto"/>
              <w:ind w:right="-105" w:firstLine="420"/>
              <w:jc w:val="left"/>
              <w:rPr>
                <w:rFonts w:ascii="楷体" w:eastAsia="楷体" w:hAnsi="楷体"/>
                <w:sz w:val="24"/>
                <w:szCs w:val="24"/>
              </w:rPr>
            </w:pPr>
          </w:p>
          <w:p w:rsidR="006C6AFE" w:rsidRPr="008E6940" w:rsidRDefault="006C6AFE" w:rsidP="008E6940">
            <w:pPr>
              <w:spacing w:line="360" w:lineRule="auto"/>
              <w:ind w:right="-105" w:firstLine="420"/>
              <w:jc w:val="left"/>
              <w:rPr>
                <w:rFonts w:ascii="楷体" w:eastAsia="楷体" w:hAnsi="楷体"/>
                <w:sz w:val="24"/>
                <w:szCs w:val="24"/>
              </w:rPr>
            </w:pPr>
          </w:p>
          <w:p w:rsidR="006C6AFE" w:rsidRPr="008E6940" w:rsidRDefault="006C6AFE" w:rsidP="008E6940">
            <w:pPr>
              <w:spacing w:line="360" w:lineRule="auto"/>
              <w:ind w:right="-105" w:firstLine="420"/>
              <w:jc w:val="left"/>
              <w:rPr>
                <w:rFonts w:ascii="楷体" w:eastAsia="楷体" w:hAnsi="楷体"/>
                <w:sz w:val="24"/>
                <w:szCs w:val="24"/>
              </w:rPr>
            </w:pPr>
          </w:p>
        </w:tc>
        <w:tc>
          <w:tcPr>
            <w:tcW w:w="10005" w:type="dxa"/>
            <w:tcBorders>
              <w:top w:val="single" w:sz="4" w:space="0" w:color="000000"/>
              <w:left w:val="single" w:sz="4" w:space="0" w:color="000000"/>
              <w:bottom w:val="single" w:sz="4" w:space="0" w:color="000000"/>
              <w:right w:val="single" w:sz="4" w:space="0" w:color="000000"/>
            </w:tcBorders>
          </w:tcPr>
          <w:p w:rsidR="006C6AFE" w:rsidRPr="008E6940" w:rsidRDefault="00F8687C"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lastRenderedPageBreak/>
              <w:t>公司建立并实施</w:t>
            </w:r>
            <w:r w:rsidR="004B46E8" w:rsidRPr="008E6940">
              <w:rPr>
                <w:rFonts w:ascii="楷体" w:eastAsia="楷体" w:hAnsi="楷体"/>
                <w:sz w:val="24"/>
                <w:szCs w:val="24"/>
              </w:rPr>
              <w:t>《</w:t>
            </w:r>
            <w:r w:rsidR="004B46E8" w:rsidRPr="008E6940">
              <w:rPr>
                <w:rFonts w:ascii="楷体" w:eastAsia="楷体" w:hAnsi="楷体" w:hint="eastAsia"/>
                <w:sz w:val="24"/>
                <w:szCs w:val="24"/>
              </w:rPr>
              <w:t>合格供方及相关方</w:t>
            </w:r>
            <w:r w:rsidRPr="008E6940">
              <w:rPr>
                <w:rFonts w:ascii="楷体" w:eastAsia="楷体" w:hAnsi="楷体"/>
                <w:sz w:val="24"/>
                <w:szCs w:val="24"/>
              </w:rPr>
              <w:t>控制程序》</w:t>
            </w:r>
            <w:r w:rsidR="004B46E8" w:rsidRPr="008E6940">
              <w:rPr>
                <w:rFonts w:ascii="楷体" w:eastAsia="楷体" w:hAnsi="楷体"/>
                <w:sz w:val="24"/>
                <w:szCs w:val="24"/>
              </w:rPr>
              <w:t>HL-P-15、《</w:t>
            </w:r>
            <w:r w:rsidR="004B46E8" w:rsidRPr="008E6940">
              <w:rPr>
                <w:rFonts w:ascii="楷体" w:eastAsia="楷体" w:hAnsi="楷体" w:hint="eastAsia"/>
                <w:sz w:val="24"/>
                <w:szCs w:val="24"/>
              </w:rPr>
              <w:t>采购控制程序</w:t>
            </w:r>
            <w:r w:rsidR="004B46E8" w:rsidRPr="008E6940">
              <w:rPr>
                <w:rFonts w:ascii="楷体" w:eastAsia="楷体" w:hAnsi="楷体"/>
                <w:sz w:val="24"/>
                <w:szCs w:val="24"/>
              </w:rPr>
              <w:t>》HL-P-16</w:t>
            </w:r>
            <w:r w:rsidRPr="008E6940">
              <w:rPr>
                <w:rFonts w:ascii="楷体" w:eastAsia="楷体" w:hAnsi="楷体"/>
                <w:sz w:val="24"/>
                <w:szCs w:val="24"/>
              </w:rPr>
              <w:t>，规定了采购物资分类、供方评价与管理状况、采购信息、采购产品验证等内容。对采购的物资进行分类，并依据重要程度分别予以控制。</w:t>
            </w:r>
          </w:p>
          <w:p w:rsidR="00BF1014" w:rsidRDefault="00F8687C" w:rsidP="008E6940">
            <w:pPr>
              <w:spacing w:line="360" w:lineRule="auto"/>
              <w:ind w:right="-105" w:firstLine="420"/>
              <w:jc w:val="left"/>
              <w:rPr>
                <w:rFonts w:ascii="楷体" w:eastAsia="楷体" w:hAnsi="楷体" w:hint="eastAsia"/>
                <w:sz w:val="24"/>
                <w:szCs w:val="24"/>
              </w:rPr>
            </w:pPr>
            <w:r w:rsidRPr="008E6940">
              <w:rPr>
                <w:rFonts w:ascii="楷体" w:eastAsia="楷体" w:hAnsi="楷体"/>
                <w:sz w:val="24"/>
                <w:szCs w:val="24"/>
              </w:rPr>
              <w:t>提供了《合格供</w:t>
            </w:r>
            <w:r w:rsidR="004B46E8" w:rsidRPr="008E6940">
              <w:rPr>
                <w:rFonts w:ascii="楷体" w:eastAsia="楷体" w:hAnsi="楷体"/>
                <w:sz w:val="24"/>
                <w:szCs w:val="24"/>
              </w:rPr>
              <w:t>方目录》：</w:t>
            </w:r>
          </w:p>
          <w:p w:rsidR="00BF1014" w:rsidRDefault="00BF1014" w:rsidP="008E6940">
            <w:pPr>
              <w:spacing w:line="360" w:lineRule="auto"/>
              <w:ind w:right="-105" w:firstLine="420"/>
              <w:jc w:val="left"/>
              <w:rPr>
                <w:rFonts w:ascii="楷体" w:eastAsia="楷体" w:hAnsi="楷体" w:hint="eastAsia"/>
                <w:sz w:val="24"/>
                <w:szCs w:val="24"/>
              </w:rPr>
            </w:pPr>
            <w:r>
              <w:rPr>
                <w:noProof/>
              </w:rPr>
              <w:drawing>
                <wp:anchor distT="0" distB="0" distL="114300" distR="114300" simplePos="0" relativeHeight="251661312" behindDoc="0" locked="0" layoutInCell="1" allowOverlap="1" wp14:anchorId="08B8677B" wp14:editId="25667DBA">
                  <wp:simplePos x="0" y="0"/>
                  <wp:positionH relativeFrom="column">
                    <wp:posOffset>189865</wp:posOffset>
                  </wp:positionH>
                  <wp:positionV relativeFrom="paragraph">
                    <wp:posOffset>20955</wp:posOffset>
                  </wp:positionV>
                  <wp:extent cx="5486400" cy="217614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biLevel thresh="75000"/>
                          </a:blip>
                          <a:stretch>
                            <a:fillRect/>
                          </a:stretch>
                        </pic:blipFill>
                        <pic:spPr>
                          <a:xfrm>
                            <a:off x="0" y="0"/>
                            <a:ext cx="5486400" cy="2176145"/>
                          </a:xfrm>
                          <a:prstGeom prst="rect">
                            <a:avLst/>
                          </a:prstGeom>
                        </pic:spPr>
                      </pic:pic>
                    </a:graphicData>
                  </a:graphic>
                  <wp14:sizeRelH relativeFrom="margin">
                    <wp14:pctWidth>0</wp14:pctWidth>
                  </wp14:sizeRelH>
                  <wp14:sizeRelV relativeFrom="margin">
                    <wp14:pctHeight>0</wp14:pctHeight>
                  </wp14:sizeRelV>
                </wp:anchor>
              </w:drawing>
            </w:r>
          </w:p>
          <w:p w:rsidR="00BF1014" w:rsidRDefault="00BF1014" w:rsidP="008E6940">
            <w:pPr>
              <w:spacing w:line="360" w:lineRule="auto"/>
              <w:ind w:right="-105" w:firstLine="420"/>
              <w:jc w:val="left"/>
              <w:rPr>
                <w:rFonts w:ascii="楷体" w:eastAsia="楷体" w:hAnsi="楷体" w:hint="eastAsia"/>
                <w:sz w:val="24"/>
                <w:szCs w:val="24"/>
              </w:rPr>
            </w:pPr>
          </w:p>
          <w:p w:rsidR="00BF1014" w:rsidRDefault="00BF1014" w:rsidP="008E6940">
            <w:pPr>
              <w:spacing w:line="360" w:lineRule="auto"/>
              <w:ind w:right="-105" w:firstLine="420"/>
              <w:jc w:val="left"/>
              <w:rPr>
                <w:rFonts w:ascii="楷体" w:eastAsia="楷体" w:hAnsi="楷体" w:hint="eastAsia"/>
                <w:sz w:val="24"/>
                <w:szCs w:val="24"/>
              </w:rPr>
            </w:pPr>
          </w:p>
          <w:p w:rsidR="00BF1014" w:rsidRDefault="00BF1014" w:rsidP="008E6940">
            <w:pPr>
              <w:spacing w:line="360" w:lineRule="auto"/>
              <w:ind w:right="-105" w:firstLine="420"/>
              <w:jc w:val="left"/>
              <w:rPr>
                <w:rFonts w:ascii="楷体" w:eastAsia="楷体" w:hAnsi="楷体" w:hint="eastAsia"/>
                <w:sz w:val="24"/>
                <w:szCs w:val="24"/>
              </w:rPr>
            </w:pPr>
          </w:p>
          <w:p w:rsidR="00BF1014" w:rsidRDefault="00BF1014" w:rsidP="008E6940">
            <w:pPr>
              <w:spacing w:line="360" w:lineRule="auto"/>
              <w:ind w:right="-105" w:firstLine="420"/>
              <w:jc w:val="left"/>
              <w:rPr>
                <w:rFonts w:ascii="楷体" w:eastAsia="楷体" w:hAnsi="楷体" w:hint="eastAsia"/>
                <w:sz w:val="24"/>
                <w:szCs w:val="24"/>
              </w:rPr>
            </w:pPr>
          </w:p>
          <w:p w:rsidR="00BF1014" w:rsidRDefault="00BF1014" w:rsidP="008E6940">
            <w:pPr>
              <w:spacing w:line="360" w:lineRule="auto"/>
              <w:ind w:right="-105" w:firstLine="420"/>
              <w:jc w:val="left"/>
              <w:rPr>
                <w:rFonts w:ascii="楷体" w:eastAsia="楷体" w:hAnsi="楷体" w:hint="eastAsia"/>
                <w:sz w:val="24"/>
                <w:szCs w:val="24"/>
              </w:rPr>
            </w:pPr>
          </w:p>
          <w:p w:rsidR="00BF1014" w:rsidRDefault="00BF1014" w:rsidP="008E6940">
            <w:pPr>
              <w:spacing w:line="360" w:lineRule="auto"/>
              <w:ind w:right="-105" w:firstLine="420"/>
              <w:jc w:val="left"/>
              <w:rPr>
                <w:rFonts w:ascii="楷体" w:eastAsia="楷体" w:hAnsi="楷体" w:hint="eastAsia"/>
                <w:sz w:val="24"/>
                <w:szCs w:val="24"/>
              </w:rPr>
            </w:pPr>
          </w:p>
          <w:p w:rsidR="00BF1014" w:rsidRDefault="00BF1014" w:rsidP="008E6940">
            <w:pPr>
              <w:spacing w:line="360" w:lineRule="auto"/>
              <w:ind w:right="-105" w:firstLine="420"/>
              <w:jc w:val="left"/>
              <w:rPr>
                <w:rFonts w:ascii="楷体" w:eastAsia="楷体" w:hAnsi="楷体" w:hint="eastAsia"/>
                <w:sz w:val="24"/>
                <w:szCs w:val="24"/>
              </w:rPr>
            </w:pPr>
          </w:p>
          <w:p w:rsidR="006C6AFE" w:rsidRPr="008E6940" w:rsidRDefault="00F8687C" w:rsidP="008E6940">
            <w:pPr>
              <w:spacing w:line="360" w:lineRule="auto"/>
              <w:ind w:right="-105" w:firstLine="420"/>
              <w:jc w:val="left"/>
              <w:rPr>
                <w:rFonts w:ascii="楷体" w:eastAsia="楷体" w:hAnsi="楷体"/>
                <w:sz w:val="24"/>
                <w:szCs w:val="24"/>
              </w:rPr>
            </w:pPr>
            <w:r w:rsidRPr="008E6940">
              <w:rPr>
                <w:rFonts w:ascii="楷体" w:eastAsia="楷体" w:hAnsi="楷体" w:hint="eastAsia"/>
                <w:sz w:val="24"/>
                <w:szCs w:val="24"/>
              </w:rPr>
              <w:t>青岛来顺物流有限公司为</w:t>
            </w:r>
            <w:r w:rsidRPr="008E6940">
              <w:rPr>
                <w:rFonts w:ascii="楷体" w:eastAsia="楷体" w:hAnsi="楷体"/>
                <w:sz w:val="24"/>
                <w:szCs w:val="24"/>
              </w:rPr>
              <w:t>外</w:t>
            </w:r>
            <w:r w:rsidR="00423BAB" w:rsidRPr="008E6940">
              <w:rPr>
                <w:rFonts w:ascii="楷体" w:eastAsia="楷体" w:hAnsi="楷体"/>
                <w:sz w:val="24"/>
                <w:szCs w:val="24"/>
              </w:rPr>
              <w:t>包</w:t>
            </w:r>
            <w:r w:rsidR="00423BAB" w:rsidRPr="008E6940">
              <w:rPr>
                <w:rFonts w:ascii="楷体" w:eastAsia="楷体" w:hAnsi="楷体" w:hint="eastAsia"/>
                <w:sz w:val="24"/>
                <w:szCs w:val="24"/>
              </w:rPr>
              <w:t>运输物流</w:t>
            </w:r>
            <w:r w:rsidRPr="008E6940">
              <w:rPr>
                <w:rFonts w:ascii="楷体" w:eastAsia="楷体" w:hAnsi="楷体" w:hint="eastAsia"/>
                <w:sz w:val="24"/>
                <w:szCs w:val="24"/>
              </w:rPr>
              <w:t>方，负责</w:t>
            </w:r>
            <w:r w:rsidR="00005CC5" w:rsidRPr="008E6940">
              <w:rPr>
                <w:rFonts w:ascii="楷体" w:eastAsia="楷体" w:hAnsi="楷体" w:hint="eastAsia"/>
                <w:sz w:val="24"/>
                <w:szCs w:val="24"/>
              </w:rPr>
              <w:t>固废的收集及转运运输</w:t>
            </w:r>
            <w:r w:rsidR="00781B32" w:rsidRPr="008E6940">
              <w:rPr>
                <w:rFonts w:ascii="楷体" w:eastAsia="楷体" w:hAnsi="楷体" w:hint="eastAsia"/>
                <w:sz w:val="24"/>
                <w:szCs w:val="24"/>
              </w:rPr>
              <w:t>、叉车服务提供，</w:t>
            </w:r>
            <w:r w:rsidR="00781B32" w:rsidRPr="008E6940">
              <w:rPr>
                <w:rFonts w:ascii="楷体" w:eastAsia="楷体" w:hAnsi="楷体" w:hint="eastAsia"/>
                <w:sz w:val="24"/>
                <w:szCs w:val="24"/>
              </w:rPr>
              <w:lastRenderedPageBreak/>
              <w:t>有合同</w:t>
            </w:r>
            <w:r w:rsidR="007B168A">
              <w:rPr>
                <w:rFonts w:ascii="楷体" w:eastAsia="楷体" w:hAnsi="楷体" w:hint="eastAsia"/>
                <w:sz w:val="24"/>
                <w:szCs w:val="24"/>
              </w:rPr>
              <w:t>，</w:t>
            </w:r>
            <w:r w:rsidR="00BF1014">
              <w:rPr>
                <w:rFonts w:ascii="楷体" w:eastAsia="楷体" w:hAnsi="楷体" w:hint="eastAsia"/>
                <w:sz w:val="24"/>
                <w:szCs w:val="24"/>
              </w:rPr>
              <w:t>有运输资质，合同</w:t>
            </w:r>
            <w:r w:rsidR="007B168A">
              <w:rPr>
                <w:rFonts w:ascii="楷体" w:eastAsia="楷体" w:hAnsi="楷体" w:hint="eastAsia"/>
                <w:sz w:val="24"/>
                <w:szCs w:val="24"/>
              </w:rPr>
              <w:t>签订日期2021.1.30日，有效期2023.1.29日</w:t>
            </w:r>
            <w:r w:rsidRPr="008E6940">
              <w:rPr>
                <w:rFonts w:ascii="楷体" w:eastAsia="楷体" w:hAnsi="楷体"/>
                <w:sz w:val="24"/>
                <w:szCs w:val="24"/>
              </w:rPr>
              <w:t>。</w:t>
            </w:r>
          </w:p>
          <w:p w:rsidR="006C6AFE" w:rsidRPr="008E6940" w:rsidRDefault="00F8687C"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组织在对供方/外包方进行选择和评价，充分考虑环境及职业健康安全方面的要求。</w:t>
            </w:r>
          </w:p>
          <w:p w:rsidR="00423BAB" w:rsidRPr="008E6940" w:rsidRDefault="006714F4" w:rsidP="008E6940">
            <w:pPr>
              <w:spacing w:line="360" w:lineRule="auto"/>
              <w:ind w:right="-105" w:firstLine="420"/>
              <w:jc w:val="left"/>
              <w:rPr>
                <w:rFonts w:ascii="楷体" w:eastAsia="楷体" w:hAnsi="楷体"/>
                <w:sz w:val="24"/>
                <w:szCs w:val="24"/>
              </w:rPr>
            </w:pPr>
            <w:r>
              <w:rPr>
                <w:rFonts w:ascii="楷体" w:eastAsia="楷体" w:hAnsi="楷体" w:hint="eastAsia"/>
                <w:sz w:val="24"/>
                <w:szCs w:val="24"/>
              </w:rPr>
              <w:t>提供“</w:t>
            </w:r>
            <w:r w:rsidRPr="006714F4">
              <w:rPr>
                <w:rFonts w:ascii="楷体" w:eastAsia="楷体" w:hAnsi="楷体" w:hint="eastAsia"/>
                <w:sz w:val="24"/>
                <w:szCs w:val="24"/>
              </w:rPr>
              <w:t>供方评价表</w:t>
            </w:r>
            <w:r>
              <w:rPr>
                <w:rFonts w:ascii="楷体" w:eastAsia="楷体" w:hAnsi="楷体" w:hint="eastAsia"/>
                <w:sz w:val="24"/>
                <w:szCs w:val="24"/>
              </w:rPr>
              <w:t>”</w:t>
            </w:r>
            <w:r>
              <w:rPr>
                <w:rFonts w:ascii="楷体" w:eastAsia="楷体" w:hAnsi="楷体" w:hint="eastAsia"/>
                <w:sz w:val="24"/>
                <w:szCs w:val="24"/>
              </w:rPr>
              <w:t>，</w:t>
            </w:r>
            <w:r w:rsidR="004871C6" w:rsidRPr="008E6940">
              <w:rPr>
                <w:rFonts w:ascii="楷体" w:eastAsia="楷体" w:hAnsi="楷体" w:hint="eastAsia"/>
                <w:sz w:val="24"/>
                <w:szCs w:val="24"/>
              </w:rPr>
              <w:t>抽查</w:t>
            </w:r>
            <w:r w:rsidRPr="006714F4">
              <w:rPr>
                <w:rFonts w:ascii="楷体" w:eastAsia="楷体" w:hAnsi="楷体" w:hint="eastAsia"/>
                <w:sz w:val="24"/>
                <w:szCs w:val="24"/>
              </w:rPr>
              <w:t>青岛贝安木业有限公司</w:t>
            </w:r>
            <w:r w:rsidR="004871C6" w:rsidRPr="008E6940">
              <w:rPr>
                <w:rFonts w:ascii="楷体" w:eastAsia="楷体" w:hAnsi="楷体" w:hint="eastAsia"/>
                <w:sz w:val="24"/>
                <w:szCs w:val="24"/>
              </w:rPr>
              <w:t>、</w:t>
            </w:r>
            <w:r w:rsidRPr="006714F4">
              <w:rPr>
                <w:rFonts w:ascii="楷体" w:eastAsia="楷体" w:hAnsi="楷体" w:hint="eastAsia"/>
                <w:sz w:val="24"/>
                <w:szCs w:val="24"/>
              </w:rPr>
              <w:t>青岛和</w:t>
            </w:r>
            <w:proofErr w:type="gramStart"/>
            <w:r w:rsidRPr="006714F4">
              <w:rPr>
                <w:rFonts w:ascii="楷体" w:eastAsia="楷体" w:hAnsi="楷体" w:hint="eastAsia"/>
                <w:sz w:val="24"/>
                <w:szCs w:val="24"/>
              </w:rPr>
              <w:t>润饲料</w:t>
            </w:r>
            <w:proofErr w:type="gramEnd"/>
            <w:r w:rsidRPr="006714F4">
              <w:rPr>
                <w:rFonts w:ascii="楷体" w:eastAsia="楷体" w:hAnsi="楷体" w:hint="eastAsia"/>
                <w:sz w:val="24"/>
                <w:szCs w:val="24"/>
              </w:rPr>
              <w:t>有限公司</w:t>
            </w:r>
            <w:r w:rsidR="004871C6" w:rsidRPr="008E6940">
              <w:rPr>
                <w:rFonts w:ascii="楷体" w:eastAsia="楷体" w:hAnsi="楷体" w:hint="eastAsia"/>
                <w:sz w:val="24"/>
                <w:szCs w:val="24"/>
              </w:rPr>
              <w:t>、</w:t>
            </w:r>
            <w:r w:rsidRPr="006714F4">
              <w:rPr>
                <w:rFonts w:ascii="楷体" w:eastAsia="楷体" w:hAnsi="楷体" w:hint="eastAsia"/>
                <w:sz w:val="24"/>
                <w:szCs w:val="24"/>
              </w:rPr>
              <w:t>青岛天恩玖精密工业有限公司</w:t>
            </w:r>
            <w:r>
              <w:rPr>
                <w:rFonts w:ascii="楷体" w:eastAsia="楷体" w:hAnsi="楷体" w:hint="eastAsia"/>
                <w:sz w:val="24"/>
                <w:szCs w:val="24"/>
              </w:rPr>
              <w:t>经调查评价均为合格供方，调查评价日期2022.1.22日，评价人</w:t>
            </w:r>
            <w:r w:rsidRPr="006714F4">
              <w:rPr>
                <w:rFonts w:ascii="楷体" w:eastAsia="楷体" w:hAnsi="楷体" w:hint="eastAsia"/>
                <w:sz w:val="24"/>
                <w:szCs w:val="24"/>
              </w:rPr>
              <w:t>冯涛</w:t>
            </w:r>
            <w:r w:rsidRPr="006714F4">
              <w:rPr>
                <w:rFonts w:ascii="楷体" w:eastAsia="楷体" w:hAnsi="楷体" w:hint="eastAsia"/>
                <w:sz w:val="24"/>
                <w:szCs w:val="24"/>
              </w:rPr>
              <w:t>。</w:t>
            </w:r>
            <w:r w:rsidR="004871C6" w:rsidRPr="008E6940">
              <w:rPr>
                <w:rFonts w:ascii="楷体" w:eastAsia="楷体" w:hAnsi="楷体" w:hint="eastAsia"/>
                <w:sz w:val="24"/>
                <w:szCs w:val="24"/>
              </w:rPr>
              <w:t>。</w:t>
            </w:r>
          </w:p>
          <w:p w:rsidR="006C6AFE" w:rsidRPr="008E6940" w:rsidRDefault="00F8687C"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业务部经理介绍，根据</w:t>
            </w:r>
            <w:r w:rsidR="004871C6" w:rsidRPr="008E6940">
              <w:rPr>
                <w:rFonts w:ascii="楷体" w:eastAsia="楷体" w:hAnsi="楷体" w:hint="eastAsia"/>
                <w:sz w:val="24"/>
                <w:szCs w:val="24"/>
              </w:rPr>
              <w:t>合格供方</w:t>
            </w:r>
            <w:r w:rsidR="004871C6" w:rsidRPr="008E6940">
              <w:rPr>
                <w:rFonts w:ascii="楷体" w:eastAsia="楷体" w:hAnsi="楷体"/>
                <w:sz w:val="24"/>
                <w:szCs w:val="24"/>
              </w:rPr>
              <w:t>需</w:t>
            </w:r>
            <w:r w:rsidR="004871C6" w:rsidRPr="008E6940">
              <w:rPr>
                <w:rFonts w:ascii="楷体" w:eastAsia="楷体" w:hAnsi="楷体" w:hint="eastAsia"/>
                <w:sz w:val="24"/>
                <w:szCs w:val="24"/>
              </w:rPr>
              <w:t>求，通过电话/网络通知或合同/协议约定</w:t>
            </w:r>
            <w:proofErr w:type="gramStart"/>
            <w:r w:rsidR="004871C6" w:rsidRPr="008E6940">
              <w:rPr>
                <w:rFonts w:ascii="楷体" w:eastAsia="楷体" w:hAnsi="楷体" w:hint="eastAsia"/>
                <w:sz w:val="24"/>
                <w:szCs w:val="24"/>
              </w:rPr>
              <w:t>频次</w:t>
            </w:r>
            <w:r w:rsidR="006125CC" w:rsidRPr="008E6940">
              <w:rPr>
                <w:rFonts w:ascii="楷体" w:eastAsia="楷体" w:hAnsi="楷体" w:hint="eastAsia"/>
                <w:sz w:val="24"/>
                <w:szCs w:val="24"/>
              </w:rPr>
              <w:t>派车辆</w:t>
            </w:r>
            <w:proofErr w:type="gramEnd"/>
            <w:r w:rsidR="006125CC" w:rsidRPr="008E6940">
              <w:rPr>
                <w:rFonts w:ascii="楷体" w:eastAsia="楷体" w:hAnsi="楷体" w:hint="eastAsia"/>
                <w:sz w:val="24"/>
                <w:szCs w:val="24"/>
              </w:rPr>
              <w:t>进入现场</w:t>
            </w:r>
            <w:r w:rsidR="004871C6" w:rsidRPr="008E6940">
              <w:rPr>
                <w:rFonts w:ascii="楷体" w:eastAsia="楷体" w:hAnsi="楷体" w:hint="eastAsia"/>
                <w:sz w:val="24"/>
                <w:szCs w:val="24"/>
              </w:rPr>
              <w:t>收集</w:t>
            </w:r>
            <w:r w:rsidR="006125CC" w:rsidRPr="008E6940">
              <w:rPr>
                <w:rFonts w:ascii="楷体" w:eastAsia="楷体" w:hAnsi="楷体" w:hint="eastAsia"/>
                <w:sz w:val="24"/>
                <w:szCs w:val="24"/>
              </w:rPr>
              <w:t>一般工业固体废弃物</w:t>
            </w:r>
            <w:r w:rsidRPr="008E6940">
              <w:rPr>
                <w:rFonts w:ascii="楷体" w:eastAsia="楷体" w:hAnsi="楷体"/>
                <w:sz w:val="24"/>
                <w:szCs w:val="24"/>
              </w:rPr>
              <w:t>。</w:t>
            </w:r>
          </w:p>
          <w:p w:rsidR="006C6AFE" w:rsidRDefault="00BB7D43" w:rsidP="008E6940">
            <w:pPr>
              <w:spacing w:line="360" w:lineRule="auto"/>
              <w:ind w:right="-105" w:firstLine="420"/>
              <w:jc w:val="left"/>
              <w:rPr>
                <w:rFonts w:ascii="楷体" w:eastAsia="楷体" w:hAnsi="楷体" w:hint="eastAsia"/>
                <w:sz w:val="24"/>
                <w:szCs w:val="24"/>
              </w:rPr>
            </w:pPr>
            <w:r>
              <w:rPr>
                <w:rFonts w:ascii="楷体" w:eastAsia="楷体" w:hAnsi="楷体"/>
                <w:noProof/>
                <w:sz w:val="24"/>
                <w:szCs w:val="24"/>
              </w:rPr>
              <w:drawing>
                <wp:anchor distT="0" distB="0" distL="114300" distR="114300" simplePos="0" relativeHeight="251663360" behindDoc="0" locked="0" layoutInCell="1" allowOverlap="1" wp14:anchorId="67F20A35" wp14:editId="4B7E7197">
                  <wp:simplePos x="0" y="0"/>
                  <wp:positionH relativeFrom="column">
                    <wp:posOffset>2705735</wp:posOffset>
                  </wp:positionH>
                  <wp:positionV relativeFrom="paragraph">
                    <wp:posOffset>617855</wp:posOffset>
                  </wp:positionV>
                  <wp:extent cx="2381250" cy="3175000"/>
                  <wp:effectExtent l="0" t="0" r="0" b="0"/>
                  <wp:wrapNone/>
                  <wp:docPr id="6" name="图片 6" descr="E:\360安全云盘同步版\国标联合审核\202205\青岛环绿废弃物处置有限公司第一分公司\新建文件夹\微信图片_2022061915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5\青岛环绿废弃物处置有限公司第一分公司\新建文件夹\微信图片_202206191559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3175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F5906" w:rsidRPr="008E6940">
              <w:rPr>
                <w:rFonts w:ascii="楷体" w:eastAsia="楷体" w:hAnsi="楷体"/>
                <w:sz w:val="24"/>
                <w:szCs w:val="24"/>
              </w:rPr>
              <w:t>查</w:t>
            </w:r>
            <w:r w:rsidR="006F5906" w:rsidRPr="008E6940">
              <w:rPr>
                <w:rFonts w:ascii="楷体" w:eastAsia="楷体" w:hAnsi="楷体" w:hint="eastAsia"/>
                <w:sz w:val="24"/>
                <w:szCs w:val="24"/>
              </w:rPr>
              <w:t>一般</w:t>
            </w:r>
            <w:proofErr w:type="gramEnd"/>
            <w:r w:rsidR="006F5906" w:rsidRPr="008E6940">
              <w:rPr>
                <w:rFonts w:ascii="楷体" w:eastAsia="楷体" w:hAnsi="楷体" w:hint="eastAsia"/>
                <w:sz w:val="24"/>
                <w:szCs w:val="24"/>
              </w:rPr>
              <w:t>工业固体废弃物转移联单</w:t>
            </w:r>
            <w:r>
              <w:rPr>
                <w:rFonts w:ascii="楷体" w:eastAsia="楷体" w:hAnsi="楷体" w:hint="eastAsia"/>
                <w:sz w:val="24"/>
                <w:szCs w:val="24"/>
              </w:rPr>
              <w:t>（三联单）</w:t>
            </w:r>
            <w:r w:rsidR="00F8687C" w:rsidRPr="006714F4">
              <w:rPr>
                <w:rFonts w:ascii="楷体" w:eastAsia="楷体" w:hAnsi="楷体"/>
                <w:sz w:val="24"/>
                <w:szCs w:val="24"/>
              </w:rPr>
              <w:t>：</w:t>
            </w:r>
            <w:r w:rsidR="006F5906" w:rsidRPr="006714F4">
              <w:rPr>
                <w:rFonts w:ascii="楷体" w:eastAsia="楷体" w:hAnsi="楷体"/>
                <w:sz w:val="24"/>
                <w:szCs w:val="24"/>
              </w:rPr>
              <w:t>2021.</w:t>
            </w:r>
            <w:r>
              <w:rPr>
                <w:rFonts w:ascii="楷体" w:eastAsia="楷体" w:hAnsi="楷体" w:hint="eastAsia"/>
                <w:sz w:val="24"/>
                <w:szCs w:val="24"/>
              </w:rPr>
              <w:t>7</w:t>
            </w:r>
            <w:r w:rsidR="006F5906" w:rsidRPr="006714F4">
              <w:rPr>
                <w:rFonts w:ascii="楷体" w:eastAsia="楷体" w:hAnsi="楷体"/>
                <w:sz w:val="24"/>
                <w:szCs w:val="24"/>
              </w:rPr>
              <w:t>.</w:t>
            </w:r>
            <w:r>
              <w:rPr>
                <w:rFonts w:ascii="楷体" w:eastAsia="楷体" w:hAnsi="楷体" w:hint="eastAsia"/>
                <w:sz w:val="24"/>
                <w:szCs w:val="24"/>
              </w:rPr>
              <w:t>22</w:t>
            </w:r>
            <w:r w:rsidR="00F8687C" w:rsidRPr="008E6940">
              <w:rPr>
                <w:rFonts w:ascii="楷体" w:eastAsia="楷体" w:hAnsi="楷体"/>
                <w:sz w:val="24"/>
                <w:szCs w:val="24"/>
              </w:rPr>
              <w:t>日</w:t>
            </w:r>
            <w:r w:rsidR="006F5906" w:rsidRPr="008E6940">
              <w:rPr>
                <w:rFonts w:ascii="楷体" w:eastAsia="楷体" w:hAnsi="楷体"/>
                <w:sz w:val="24"/>
                <w:szCs w:val="24"/>
              </w:rPr>
              <w:t xml:space="preserve"> </w:t>
            </w:r>
            <w:r w:rsidR="006F5906" w:rsidRPr="008E6940">
              <w:rPr>
                <w:rFonts w:ascii="楷体" w:eastAsia="楷体" w:hAnsi="楷体" w:hint="eastAsia"/>
                <w:sz w:val="24"/>
                <w:szCs w:val="24"/>
              </w:rPr>
              <w:t>废物产生：</w:t>
            </w:r>
            <w:r w:rsidRPr="00BB7D43">
              <w:rPr>
                <w:rFonts w:ascii="楷体" w:eastAsia="楷体" w:hAnsi="楷体" w:hint="eastAsia"/>
                <w:sz w:val="24"/>
                <w:szCs w:val="24"/>
              </w:rPr>
              <w:t>阿法拉伐(青岛)工业有限公司</w:t>
            </w:r>
            <w:r>
              <w:rPr>
                <w:rFonts w:ascii="楷体" w:eastAsia="楷体" w:hAnsi="楷体" w:hint="eastAsia"/>
                <w:sz w:val="24"/>
                <w:szCs w:val="24"/>
              </w:rPr>
              <w:t>，</w:t>
            </w:r>
            <w:r w:rsidR="006F5906" w:rsidRPr="008E6940">
              <w:rPr>
                <w:rFonts w:ascii="楷体" w:eastAsia="楷体" w:hAnsi="楷体" w:hint="eastAsia"/>
                <w:sz w:val="24"/>
                <w:szCs w:val="24"/>
              </w:rPr>
              <w:t>废</w:t>
            </w:r>
            <w:r>
              <w:rPr>
                <w:rFonts w:ascii="楷体" w:eastAsia="楷体" w:hAnsi="楷体" w:hint="eastAsia"/>
                <w:sz w:val="24"/>
                <w:szCs w:val="24"/>
              </w:rPr>
              <w:t>岩棉，</w:t>
            </w:r>
            <w:r w:rsidR="006F5906" w:rsidRPr="008E6940">
              <w:rPr>
                <w:rFonts w:ascii="楷体" w:eastAsia="楷体" w:hAnsi="楷体" w:hint="eastAsia"/>
                <w:sz w:val="24"/>
                <w:szCs w:val="24"/>
              </w:rPr>
              <w:t>接收单位：青岛绿环废弃物处置有限公司</w:t>
            </w:r>
            <w:proofErr w:type="gramStart"/>
            <w:r w:rsidR="006F5906" w:rsidRPr="008E6940">
              <w:rPr>
                <w:rFonts w:ascii="楷体" w:eastAsia="楷体" w:hAnsi="楷体" w:hint="eastAsia"/>
                <w:sz w:val="24"/>
                <w:szCs w:val="24"/>
              </w:rPr>
              <w:t>一</w:t>
            </w:r>
            <w:proofErr w:type="gramEnd"/>
            <w:r w:rsidR="006F5906" w:rsidRPr="008E6940">
              <w:rPr>
                <w:rFonts w:ascii="楷体" w:eastAsia="楷体" w:hAnsi="楷体" w:hint="eastAsia"/>
                <w:sz w:val="24"/>
                <w:szCs w:val="24"/>
              </w:rPr>
              <w:t>分公司</w:t>
            </w:r>
            <w:r w:rsidR="006F5906" w:rsidRPr="008E6940">
              <w:rPr>
                <w:rFonts w:ascii="楷体" w:eastAsia="楷体" w:hAnsi="楷体"/>
                <w:sz w:val="24"/>
                <w:szCs w:val="24"/>
              </w:rPr>
              <w:t xml:space="preserve"> </w:t>
            </w:r>
            <w:r w:rsidR="006F5906" w:rsidRPr="008E6940">
              <w:rPr>
                <w:rFonts w:ascii="楷体" w:eastAsia="楷体" w:hAnsi="楷体" w:hint="eastAsia"/>
                <w:sz w:val="24"/>
                <w:szCs w:val="24"/>
              </w:rPr>
              <w:t>记录车</w:t>
            </w:r>
            <w:r w:rsidR="00D762E8" w:rsidRPr="008E6940">
              <w:rPr>
                <w:rFonts w:ascii="楷体" w:eastAsia="楷体" w:hAnsi="楷体" w:hint="eastAsia"/>
                <w:sz w:val="24"/>
                <w:szCs w:val="24"/>
              </w:rPr>
              <w:t>牌号 产生单位、运输单位、接收单位负责人均签字</w:t>
            </w:r>
            <w:r w:rsidR="00F8687C" w:rsidRPr="006714F4">
              <w:rPr>
                <w:rFonts w:ascii="楷体" w:eastAsia="楷体" w:hAnsi="楷体"/>
                <w:sz w:val="24"/>
                <w:szCs w:val="24"/>
              </w:rPr>
              <w:t>。</w:t>
            </w:r>
          </w:p>
          <w:p w:rsidR="00A35A2C" w:rsidRDefault="00A35A2C" w:rsidP="008E6940">
            <w:pPr>
              <w:spacing w:line="360" w:lineRule="auto"/>
              <w:ind w:right="-105" w:firstLine="420"/>
              <w:jc w:val="left"/>
              <w:rPr>
                <w:rFonts w:ascii="楷体" w:eastAsia="楷体" w:hAnsi="楷体" w:hint="eastAsia"/>
                <w:sz w:val="24"/>
                <w:szCs w:val="24"/>
              </w:rPr>
            </w:pPr>
          </w:p>
          <w:p w:rsidR="00A35A2C" w:rsidRDefault="00A35A2C" w:rsidP="008E6940">
            <w:pPr>
              <w:spacing w:line="360" w:lineRule="auto"/>
              <w:ind w:right="-105" w:firstLine="420"/>
              <w:jc w:val="left"/>
              <w:rPr>
                <w:rFonts w:ascii="楷体" w:eastAsia="楷体" w:hAnsi="楷体" w:hint="eastAsia"/>
                <w:sz w:val="24"/>
                <w:szCs w:val="24"/>
              </w:rPr>
            </w:pPr>
          </w:p>
          <w:p w:rsidR="00A35A2C" w:rsidRDefault="00A35A2C" w:rsidP="008E6940">
            <w:pPr>
              <w:spacing w:line="360" w:lineRule="auto"/>
              <w:ind w:right="-105" w:firstLine="420"/>
              <w:jc w:val="left"/>
              <w:rPr>
                <w:rFonts w:ascii="楷体" w:eastAsia="楷体" w:hAnsi="楷体" w:hint="eastAsia"/>
                <w:sz w:val="24"/>
                <w:szCs w:val="24"/>
              </w:rPr>
            </w:pPr>
          </w:p>
          <w:p w:rsidR="00A35A2C" w:rsidRDefault="00A35A2C" w:rsidP="008E6940">
            <w:pPr>
              <w:spacing w:line="360" w:lineRule="auto"/>
              <w:ind w:right="-105" w:firstLine="420"/>
              <w:jc w:val="left"/>
              <w:rPr>
                <w:rFonts w:ascii="楷体" w:eastAsia="楷体" w:hAnsi="楷体" w:hint="eastAsia"/>
                <w:sz w:val="24"/>
                <w:szCs w:val="24"/>
              </w:rPr>
            </w:pPr>
          </w:p>
          <w:p w:rsidR="00A35A2C" w:rsidRDefault="00A35A2C" w:rsidP="008E6940">
            <w:pPr>
              <w:spacing w:line="360" w:lineRule="auto"/>
              <w:ind w:right="-105" w:firstLine="420"/>
              <w:jc w:val="left"/>
              <w:rPr>
                <w:rFonts w:ascii="楷体" w:eastAsia="楷体" w:hAnsi="楷体" w:hint="eastAsia"/>
                <w:sz w:val="24"/>
                <w:szCs w:val="24"/>
              </w:rPr>
            </w:pPr>
          </w:p>
          <w:p w:rsidR="00A35A2C" w:rsidRDefault="00A35A2C" w:rsidP="008E6940">
            <w:pPr>
              <w:spacing w:line="360" w:lineRule="auto"/>
              <w:ind w:right="-105" w:firstLine="420"/>
              <w:jc w:val="left"/>
              <w:rPr>
                <w:rFonts w:ascii="楷体" w:eastAsia="楷体" w:hAnsi="楷体" w:hint="eastAsia"/>
                <w:sz w:val="24"/>
                <w:szCs w:val="24"/>
              </w:rPr>
            </w:pPr>
          </w:p>
          <w:p w:rsidR="00A35A2C" w:rsidRDefault="00A35A2C" w:rsidP="008E6940">
            <w:pPr>
              <w:spacing w:line="360" w:lineRule="auto"/>
              <w:ind w:right="-105" w:firstLine="420"/>
              <w:jc w:val="left"/>
              <w:rPr>
                <w:rFonts w:ascii="楷体" w:eastAsia="楷体" w:hAnsi="楷体" w:hint="eastAsia"/>
                <w:sz w:val="24"/>
                <w:szCs w:val="24"/>
              </w:rPr>
            </w:pPr>
          </w:p>
          <w:p w:rsidR="00A35A2C" w:rsidRDefault="00A35A2C" w:rsidP="008E6940">
            <w:pPr>
              <w:spacing w:line="360" w:lineRule="auto"/>
              <w:ind w:right="-105" w:firstLine="420"/>
              <w:jc w:val="left"/>
              <w:rPr>
                <w:rFonts w:ascii="楷体" w:eastAsia="楷体" w:hAnsi="楷体" w:hint="eastAsia"/>
                <w:sz w:val="24"/>
                <w:szCs w:val="24"/>
              </w:rPr>
            </w:pPr>
          </w:p>
          <w:p w:rsidR="00A35A2C" w:rsidRDefault="00A35A2C" w:rsidP="008E6940">
            <w:pPr>
              <w:spacing w:line="360" w:lineRule="auto"/>
              <w:ind w:right="-105" w:firstLine="420"/>
              <w:jc w:val="left"/>
              <w:rPr>
                <w:rFonts w:ascii="楷体" w:eastAsia="楷体" w:hAnsi="楷体" w:hint="eastAsia"/>
                <w:sz w:val="24"/>
                <w:szCs w:val="24"/>
              </w:rPr>
            </w:pPr>
          </w:p>
          <w:p w:rsidR="00A35A2C" w:rsidRPr="008E6940" w:rsidRDefault="00A35A2C" w:rsidP="008E6940">
            <w:pPr>
              <w:spacing w:line="360" w:lineRule="auto"/>
              <w:ind w:right="-105" w:firstLine="420"/>
              <w:jc w:val="left"/>
              <w:rPr>
                <w:rFonts w:ascii="楷体" w:eastAsia="楷体" w:hAnsi="楷体"/>
                <w:sz w:val="24"/>
                <w:szCs w:val="24"/>
              </w:rPr>
            </w:pPr>
          </w:p>
          <w:p w:rsidR="00D762E8" w:rsidRDefault="00BB7D43" w:rsidP="008E6940">
            <w:pPr>
              <w:spacing w:line="360" w:lineRule="auto"/>
              <w:ind w:right="-105" w:firstLine="420"/>
              <w:jc w:val="left"/>
              <w:rPr>
                <w:rFonts w:ascii="楷体" w:eastAsia="楷体" w:hAnsi="楷体" w:cs="楷体" w:hint="eastAsia"/>
                <w:sz w:val="24"/>
                <w:szCs w:val="24"/>
              </w:rPr>
            </w:pPr>
            <w:r>
              <w:rPr>
                <w:rFonts w:ascii="楷体" w:eastAsia="楷体" w:hAnsi="楷体"/>
                <w:sz w:val="24"/>
                <w:szCs w:val="24"/>
              </w:rPr>
              <w:t>再</w:t>
            </w:r>
            <w:r w:rsidR="00D762E8" w:rsidRPr="008E6940">
              <w:rPr>
                <w:rFonts w:ascii="楷体" w:eastAsia="楷体" w:hAnsi="楷体"/>
                <w:sz w:val="24"/>
                <w:szCs w:val="24"/>
              </w:rPr>
              <w:t>查</w:t>
            </w:r>
            <w:r>
              <w:rPr>
                <w:rFonts w:ascii="楷体" w:eastAsia="楷体" w:hAnsi="楷体" w:hint="eastAsia"/>
                <w:sz w:val="24"/>
                <w:szCs w:val="24"/>
              </w:rPr>
              <w:t>2022.1.27和2022.1.28日</w:t>
            </w:r>
            <w:r w:rsidR="00D762E8" w:rsidRPr="008E6940">
              <w:rPr>
                <w:rFonts w:ascii="楷体" w:eastAsia="楷体" w:hAnsi="楷体" w:hint="eastAsia"/>
                <w:sz w:val="24"/>
                <w:szCs w:val="24"/>
              </w:rPr>
              <w:t>一般工业固体废弃物转移联单</w:t>
            </w:r>
            <w:r>
              <w:rPr>
                <w:rFonts w:ascii="楷体" w:eastAsia="楷体" w:hAnsi="楷体" w:cs="楷体" w:hint="eastAsia"/>
                <w:sz w:val="24"/>
                <w:szCs w:val="24"/>
              </w:rPr>
              <w:t>，</w:t>
            </w:r>
            <w:r w:rsidR="00D762E8" w:rsidRPr="008E6940">
              <w:rPr>
                <w:rFonts w:ascii="楷体" w:eastAsia="楷体" w:hAnsi="楷体" w:hint="eastAsia"/>
                <w:sz w:val="24"/>
                <w:szCs w:val="24"/>
              </w:rPr>
              <w:t>接收单位：青岛绿环废弃物处置有限公司</w:t>
            </w:r>
            <w:proofErr w:type="gramStart"/>
            <w:r w:rsidR="00D762E8" w:rsidRPr="008E6940">
              <w:rPr>
                <w:rFonts w:ascii="楷体" w:eastAsia="楷体" w:hAnsi="楷体" w:hint="eastAsia"/>
                <w:sz w:val="24"/>
                <w:szCs w:val="24"/>
              </w:rPr>
              <w:t>一</w:t>
            </w:r>
            <w:proofErr w:type="gramEnd"/>
            <w:r w:rsidR="00D762E8" w:rsidRPr="008E6940">
              <w:rPr>
                <w:rFonts w:ascii="楷体" w:eastAsia="楷体" w:hAnsi="楷体" w:hint="eastAsia"/>
                <w:sz w:val="24"/>
                <w:szCs w:val="24"/>
              </w:rPr>
              <w:t>分公司</w:t>
            </w:r>
            <w:r w:rsidR="00D762E8" w:rsidRPr="008E6940">
              <w:rPr>
                <w:rFonts w:ascii="楷体" w:eastAsia="楷体" w:hAnsi="楷体"/>
                <w:sz w:val="24"/>
                <w:szCs w:val="24"/>
              </w:rPr>
              <w:t xml:space="preserve"> </w:t>
            </w:r>
            <w:r w:rsidR="00D762E8" w:rsidRPr="008E6940">
              <w:rPr>
                <w:rFonts w:ascii="楷体" w:eastAsia="楷体" w:hAnsi="楷体" w:hint="eastAsia"/>
                <w:sz w:val="24"/>
                <w:szCs w:val="24"/>
              </w:rPr>
              <w:t>记录车牌号 产生单位、运输单位、接收单位负责人均签字</w:t>
            </w:r>
            <w:r w:rsidR="00D762E8" w:rsidRPr="008E6940">
              <w:rPr>
                <w:rFonts w:ascii="楷体" w:eastAsia="楷体" w:hAnsi="楷体" w:cs="楷体"/>
                <w:sz w:val="24"/>
                <w:szCs w:val="24"/>
              </w:rPr>
              <w:t>。</w:t>
            </w:r>
          </w:p>
          <w:p w:rsidR="00BB7D43" w:rsidRDefault="00BB7D43" w:rsidP="008E6940">
            <w:pPr>
              <w:spacing w:line="360" w:lineRule="auto"/>
              <w:ind w:right="-105" w:firstLine="420"/>
              <w:jc w:val="left"/>
              <w:rPr>
                <w:rFonts w:ascii="楷体" w:eastAsia="楷体" w:hAnsi="楷体" w:cs="楷体" w:hint="eastAsia"/>
                <w:sz w:val="24"/>
                <w:szCs w:val="24"/>
              </w:rPr>
            </w:pPr>
            <w:r>
              <w:rPr>
                <w:rFonts w:ascii="楷体" w:eastAsia="楷体" w:hAnsi="楷体" w:cs="楷体"/>
                <w:noProof/>
                <w:sz w:val="24"/>
                <w:szCs w:val="24"/>
              </w:rPr>
              <w:drawing>
                <wp:anchor distT="0" distB="0" distL="114300" distR="114300" simplePos="0" relativeHeight="251665408" behindDoc="0" locked="0" layoutInCell="1" allowOverlap="1" wp14:anchorId="4CD87BA1" wp14:editId="280BBE29">
                  <wp:simplePos x="0" y="0"/>
                  <wp:positionH relativeFrom="column">
                    <wp:posOffset>426085</wp:posOffset>
                  </wp:positionH>
                  <wp:positionV relativeFrom="paragraph">
                    <wp:posOffset>10160</wp:posOffset>
                  </wp:positionV>
                  <wp:extent cx="3333750" cy="3657600"/>
                  <wp:effectExtent l="0" t="0" r="0" b="0"/>
                  <wp:wrapNone/>
                  <wp:docPr id="7" name="图片 7" descr="E:\360安全云盘同步版\国标联合审核\202205\青岛环绿废弃物处置有限公司第一分公司\新建文件夹\微信图片_2022061915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05\青岛环绿废弃物处置有限公司第一分公司\新建文件夹\微信图片_2022061915593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001" b="5688"/>
                          <a:stretch/>
                        </pic:blipFill>
                        <pic:spPr bwMode="auto">
                          <a:xfrm>
                            <a:off x="0" y="0"/>
                            <a:ext cx="3333750"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BB7D43">
            <w:pPr>
              <w:spacing w:line="360" w:lineRule="auto"/>
              <w:ind w:right="-105" w:firstLine="420"/>
              <w:jc w:val="left"/>
              <w:rPr>
                <w:rFonts w:ascii="楷体" w:eastAsia="楷体" w:hAnsi="楷体" w:cs="楷体" w:hint="eastAsia"/>
                <w:sz w:val="24"/>
                <w:szCs w:val="24"/>
              </w:rPr>
            </w:pPr>
            <w:r w:rsidRPr="008E6940">
              <w:rPr>
                <w:rFonts w:ascii="楷体" w:eastAsia="楷体" w:hAnsi="楷体"/>
                <w:sz w:val="24"/>
                <w:szCs w:val="24"/>
              </w:rPr>
              <w:t>查</w:t>
            </w:r>
            <w:r>
              <w:rPr>
                <w:rFonts w:ascii="楷体" w:eastAsia="楷体" w:hAnsi="楷体" w:hint="eastAsia"/>
                <w:sz w:val="24"/>
                <w:szCs w:val="24"/>
              </w:rPr>
              <w:t>2022</w:t>
            </w:r>
            <w:r>
              <w:rPr>
                <w:rFonts w:ascii="楷体" w:eastAsia="楷体" w:hAnsi="楷体" w:hint="eastAsia"/>
                <w:sz w:val="24"/>
                <w:szCs w:val="24"/>
              </w:rPr>
              <w:t>年3月份</w:t>
            </w:r>
            <w:r w:rsidRPr="008E6940">
              <w:rPr>
                <w:rFonts w:ascii="楷体" w:eastAsia="楷体" w:hAnsi="楷体" w:hint="eastAsia"/>
                <w:sz w:val="24"/>
                <w:szCs w:val="24"/>
              </w:rPr>
              <w:t>一般工业固废</w:t>
            </w:r>
            <w:r>
              <w:rPr>
                <w:rFonts w:ascii="楷体" w:eastAsia="楷体" w:hAnsi="楷体" w:hint="eastAsia"/>
                <w:sz w:val="24"/>
                <w:szCs w:val="24"/>
              </w:rPr>
              <w:t>收集转入明细</w:t>
            </w:r>
            <w:r>
              <w:rPr>
                <w:rFonts w:ascii="楷体" w:eastAsia="楷体" w:hAnsi="楷体" w:cs="楷体" w:hint="eastAsia"/>
                <w:sz w:val="24"/>
                <w:szCs w:val="24"/>
              </w:rPr>
              <w:t>，</w:t>
            </w:r>
            <w:r w:rsidRPr="008E6940">
              <w:rPr>
                <w:rFonts w:ascii="楷体" w:eastAsia="楷体" w:hAnsi="楷体" w:hint="eastAsia"/>
                <w:sz w:val="24"/>
                <w:szCs w:val="24"/>
              </w:rPr>
              <w:t>记录</w:t>
            </w:r>
            <w:r>
              <w:rPr>
                <w:rFonts w:ascii="楷体" w:eastAsia="楷体" w:hAnsi="楷体" w:hint="eastAsia"/>
                <w:sz w:val="24"/>
                <w:szCs w:val="24"/>
              </w:rPr>
              <w:t>企业名称、联单编号、时间、重量、</w:t>
            </w:r>
            <w:r w:rsidRPr="008E6940">
              <w:rPr>
                <w:rFonts w:ascii="楷体" w:eastAsia="楷体" w:hAnsi="楷体" w:hint="eastAsia"/>
                <w:sz w:val="24"/>
                <w:szCs w:val="24"/>
              </w:rPr>
              <w:t>车牌号</w:t>
            </w:r>
            <w:r>
              <w:rPr>
                <w:rFonts w:ascii="楷体" w:eastAsia="楷体" w:hAnsi="楷体" w:hint="eastAsia"/>
                <w:sz w:val="24"/>
                <w:szCs w:val="24"/>
              </w:rPr>
              <w:t>、固废种类</w:t>
            </w:r>
            <w:r w:rsidRPr="008E6940">
              <w:rPr>
                <w:rFonts w:ascii="楷体" w:eastAsia="楷体" w:hAnsi="楷体" w:cs="楷体"/>
                <w:sz w:val="24"/>
                <w:szCs w:val="24"/>
              </w:rPr>
              <w:t>。</w:t>
            </w:r>
          </w:p>
          <w:p w:rsidR="00BB7D43" w:rsidRPr="00BB7D43" w:rsidRDefault="00BB7D43" w:rsidP="008E6940">
            <w:pPr>
              <w:spacing w:line="360" w:lineRule="auto"/>
              <w:ind w:right="-105" w:firstLine="420"/>
              <w:jc w:val="left"/>
              <w:rPr>
                <w:rFonts w:ascii="楷体" w:eastAsia="楷体" w:hAnsi="楷体" w:cs="楷体" w:hint="eastAsia"/>
                <w:sz w:val="24"/>
                <w:szCs w:val="24"/>
              </w:rPr>
            </w:pPr>
            <w:r>
              <w:rPr>
                <w:rFonts w:ascii="楷体" w:eastAsia="楷体" w:hAnsi="楷体" w:cs="楷体"/>
                <w:noProof/>
                <w:sz w:val="24"/>
                <w:szCs w:val="24"/>
              </w:rPr>
              <w:drawing>
                <wp:anchor distT="0" distB="0" distL="114300" distR="114300" simplePos="0" relativeHeight="251667456" behindDoc="0" locked="0" layoutInCell="1" allowOverlap="1" wp14:anchorId="658AE93C" wp14:editId="1D22816F">
                  <wp:simplePos x="0" y="0"/>
                  <wp:positionH relativeFrom="column">
                    <wp:posOffset>158750</wp:posOffset>
                  </wp:positionH>
                  <wp:positionV relativeFrom="paragraph">
                    <wp:posOffset>105410</wp:posOffset>
                  </wp:positionV>
                  <wp:extent cx="5480050" cy="4110355"/>
                  <wp:effectExtent l="0" t="0" r="0" b="0"/>
                  <wp:wrapNone/>
                  <wp:docPr id="8" name="图片 8" descr="E:\360安全云盘同步版\国标联合审核\202205\青岛环绿废弃物处置有限公司第一分公司\新建文件夹\微信图片_2022061916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205\青岛环绿废弃物处置有限公司第一分公司\新建文件夹\微信图片_20220619160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0050" cy="411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Default="00BB7D43" w:rsidP="008E6940">
            <w:pPr>
              <w:spacing w:line="360" w:lineRule="auto"/>
              <w:ind w:right="-105" w:firstLine="420"/>
              <w:jc w:val="left"/>
              <w:rPr>
                <w:rFonts w:ascii="楷体" w:eastAsia="楷体" w:hAnsi="楷体" w:cs="楷体" w:hint="eastAsia"/>
                <w:sz w:val="24"/>
                <w:szCs w:val="24"/>
              </w:rPr>
            </w:pPr>
          </w:p>
          <w:p w:rsidR="00BB7D43" w:rsidRPr="008E6940" w:rsidRDefault="00BB7D43" w:rsidP="008E6940">
            <w:pPr>
              <w:spacing w:line="360" w:lineRule="auto"/>
              <w:ind w:right="-105" w:firstLine="420"/>
              <w:jc w:val="left"/>
              <w:rPr>
                <w:rFonts w:ascii="楷体" w:eastAsia="楷体" w:hAnsi="楷体"/>
                <w:sz w:val="24"/>
                <w:szCs w:val="24"/>
              </w:rPr>
            </w:pPr>
          </w:p>
          <w:p w:rsidR="006C6AFE" w:rsidRPr="008E6940" w:rsidRDefault="00EC5E74"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部门运行控制</w:t>
            </w:r>
            <w:r w:rsidR="00AB5FA0">
              <w:rPr>
                <w:rFonts w:ascii="楷体" w:eastAsia="楷体" w:hAnsi="楷体" w:hint="eastAsia"/>
                <w:sz w:val="24"/>
                <w:szCs w:val="24"/>
              </w:rPr>
              <w:t>基本</w:t>
            </w:r>
            <w:r w:rsidR="00AB5FA0">
              <w:rPr>
                <w:rFonts w:ascii="楷体" w:eastAsia="楷体" w:hAnsi="楷体"/>
                <w:sz w:val="24"/>
                <w:szCs w:val="24"/>
              </w:rPr>
              <w:t>符合要求</w:t>
            </w:r>
            <w:r w:rsidRPr="008E6940">
              <w:rPr>
                <w:rFonts w:ascii="楷体" w:eastAsia="楷体" w:hAnsi="楷体"/>
                <w:sz w:val="24"/>
                <w:szCs w:val="24"/>
              </w:rPr>
              <w:t>。</w:t>
            </w:r>
          </w:p>
        </w:tc>
        <w:tc>
          <w:tcPr>
            <w:tcW w:w="1585" w:type="dxa"/>
            <w:tcBorders>
              <w:top w:val="single" w:sz="4" w:space="0" w:color="000000"/>
              <w:left w:val="single" w:sz="4" w:space="0" w:color="000000"/>
              <w:bottom w:val="single" w:sz="4" w:space="0" w:color="000000"/>
              <w:right w:val="single" w:sz="4" w:space="0" w:color="000000"/>
            </w:tcBorders>
          </w:tcPr>
          <w:p w:rsidR="006C6AFE" w:rsidRPr="008E6940" w:rsidRDefault="006C6AFE" w:rsidP="008E6940">
            <w:pPr>
              <w:spacing w:line="360" w:lineRule="auto"/>
              <w:rPr>
                <w:rFonts w:ascii="楷体" w:eastAsia="楷体" w:hAnsi="楷体"/>
                <w:sz w:val="24"/>
                <w:szCs w:val="24"/>
              </w:rPr>
            </w:pPr>
          </w:p>
          <w:p w:rsidR="00EC5E74" w:rsidRPr="008E6940" w:rsidRDefault="00EC5E74" w:rsidP="008E6940">
            <w:pPr>
              <w:spacing w:line="360" w:lineRule="auto"/>
              <w:rPr>
                <w:rFonts w:ascii="楷体" w:eastAsia="楷体" w:hAnsi="楷体"/>
                <w:sz w:val="24"/>
                <w:szCs w:val="24"/>
              </w:rPr>
            </w:pPr>
          </w:p>
          <w:p w:rsidR="00EC5E74" w:rsidRPr="008E6940" w:rsidRDefault="00EC5E74" w:rsidP="008E6940">
            <w:pPr>
              <w:spacing w:line="360" w:lineRule="auto"/>
              <w:rPr>
                <w:rFonts w:ascii="楷体" w:eastAsia="楷体" w:hAnsi="楷体"/>
                <w:sz w:val="24"/>
                <w:szCs w:val="24"/>
              </w:rPr>
            </w:pPr>
          </w:p>
          <w:p w:rsidR="00EC5E74" w:rsidRPr="008E6940" w:rsidRDefault="00EC5E74" w:rsidP="008E6940">
            <w:pPr>
              <w:spacing w:line="360" w:lineRule="auto"/>
              <w:rPr>
                <w:rFonts w:ascii="楷体" w:eastAsia="楷体" w:hAnsi="楷体"/>
                <w:sz w:val="24"/>
                <w:szCs w:val="24"/>
              </w:rPr>
            </w:pPr>
          </w:p>
          <w:p w:rsidR="00EC5E74" w:rsidRPr="008E6940" w:rsidRDefault="00EC5E74" w:rsidP="008E6940">
            <w:pPr>
              <w:spacing w:line="360" w:lineRule="auto"/>
              <w:rPr>
                <w:rFonts w:ascii="楷体" w:eastAsia="楷体" w:hAnsi="楷体"/>
                <w:sz w:val="24"/>
                <w:szCs w:val="24"/>
              </w:rPr>
            </w:pPr>
          </w:p>
          <w:p w:rsidR="00EC5E74" w:rsidRPr="008E6940" w:rsidRDefault="00EC5E74" w:rsidP="008E6940">
            <w:pPr>
              <w:spacing w:line="360" w:lineRule="auto"/>
              <w:rPr>
                <w:rFonts w:ascii="楷体" w:eastAsia="楷体" w:hAnsi="楷体"/>
                <w:sz w:val="24"/>
                <w:szCs w:val="24"/>
              </w:rPr>
            </w:pPr>
          </w:p>
          <w:p w:rsidR="00EC5E74" w:rsidRPr="008E6940" w:rsidRDefault="00EC5E74" w:rsidP="008E6940">
            <w:pPr>
              <w:spacing w:line="360" w:lineRule="auto"/>
              <w:rPr>
                <w:rFonts w:ascii="楷体" w:eastAsia="楷体" w:hAnsi="楷体"/>
                <w:sz w:val="24"/>
                <w:szCs w:val="24"/>
              </w:rPr>
            </w:pPr>
          </w:p>
          <w:p w:rsidR="00EC5E74" w:rsidRPr="008E6940" w:rsidRDefault="00AB5FA0" w:rsidP="008E6940">
            <w:pPr>
              <w:spacing w:line="360" w:lineRule="auto"/>
              <w:rPr>
                <w:rFonts w:ascii="楷体" w:eastAsia="楷体" w:hAnsi="楷体"/>
                <w:sz w:val="24"/>
                <w:szCs w:val="24"/>
              </w:rPr>
            </w:pPr>
            <w:r>
              <w:rPr>
                <w:rFonts w:ascii="楷体" w:eastAsia="楷体" w:hAnsi="楷体" w:hint="eastAsia"/>
                <w:color w:val="FF0000"/>
                <w:sz w:val="24"/>
                <w:szCs w:val="24"/>
              </w:rPr>
              <w:t xml:space="preserve"> </w:t>
            </w:r>
          </w:p>
        </w:tc>
      </w:tr>
      <w:tr w:rsidR="006C6AFE" w:rsidRPr="008E6940" w:rsidTr="00C66493">
        <w:trPr>
          <w:trHeight w:val="1101"/>
        </w:trPr>
        <w:tc>
          <w:tcPr>
            <w:tcW w:w="1809" w:type="dxa"/>
            <w:tcBorders>
              <w:top w:val="single" w:sz="4" w:space="0" w:color="000000"/>
              <w:left w:val="single" w:sz="4" w:space="0" w:color="000000"/>
              <w:bottom w:val="single" w:sz="4" w:space="0" w:color="000000"/>
              <w:right w:val="single" w:sz="4" w:space="0" w:color="000000"/>
            </w:tcBorders>
            <w:vAlign w:val="center"/>
          </w:tcPr>
          <w:p w:rsidR="006C6AFE" w:rsidRPr="008E6940" w:rsidRDefault="00F8687C" w:rsidP="008E6940">
            <w:pPr>
              <w:spacing w:line="360" w:lineRule="auto"/>
              <w:ind w:right="-105"/>
              <w:jc w:val="left"/>
              <w:rPr>
                <w:rFonts w:ascii="楷体" w:eastAsia="楷体" w:hAnsi="楷体"/>
                <w:sz w:val="24"/>
                <w:szCs w:val="24"/>
              </w:rPr>
            </w:pPr>
            <w:r w:rsidRPr="008E6940">
              <w:rPr>
                <w:rFonts w:ascii="楷体" w:eastAsia="楷体" w:hAnsi="楷体"/>
                <w:sz w:val="24"/>
                <w:szCs w:val="24"/>
              </w:rPr>
              <w:lastRenderedPageBreak/>
              <w:t>交付后的活动</w:t>
            </w:r>
          </w:p>
        </w:tc>
        <w:tc>
          <w:tcPr>
            <w:tcW w:w="1310" w:type="dxa"/>
            <w:tcBorders>
              <w:top w:val="single" w:sz="4" w:space="0" w:color="000000"/>
              <w:left w:val="single" w:sz="4" w:space="0" w:color="000000"/>
              <w:bottom w:val="single" w:sz="4" w:space="0" w:color="000000"/>
              <w:right w:val="single" w:sz="4" w:space="0" w:color="000000"/>
            </w:tcBorders>
          </w:tcPr>
          <w:p w:rsidR="006C6AFE" w:rsidRPr="008E6940" w:rsidRDefault="006C6AFE" w:rsidP="008E6940">
            <w:pPr>
              <w:spacing w:line="360" w:lineRule="auto"/>
              <w:ind w:right="-105" w:firstLine="420"/>
              <w:jc w:val="left"/>
              <w:rPr>
                <w:rFonts w:ascii="楷体" w:eastAsia="楷体" w:hAnsi="楷体"/>
                <w:sz w:val="24"/>
                <w:szCs w:val="24"/>
              </w:rPr>
            </w:pPr>
          </w:p>
          <w:p w:rsidR="006C6AFE" w:rsidRPr="008E6940" w:rsidRDefault="00F8687C" w:rsidP="008E6940">
            <w:pPr>
              <w:spacing w:line="360" w:lineRule="auto"/>
              <w:ind w:right="-105"/>
              <w:jc w:val="left"/>
              <w:rPr>
                <w:rFonts w:ascii="楷体" w:eastAsia="楷体" w:hAnsi="楷体"/>
                <w:sz w:val="24"/>
                <w:szCs w:val="24"/>
              </w:rPr>
            </w:pPr>
            <w:r w:rsidRPr="008E6940">
              <w:rPr>
                <w:rFonts w:ascii="楷体" w:eastAsia="楷体" w:hAnsi="楷体"/>
                <w:sz w:val="24"/>
                <w:szCs w:val="24"/>
              </w:rPr>
              <w:t>Q 8.5.5</w:t>
            </w:r>
          </w:p>
        </w:tc>
        <w:tc>
          <w:tcPr>
            <w:tcW w:w="10005" w:type="dxa"/>
            <w:tcBorders>
              <w:top w:val="single" w:sz="4" w:space="0" w:color="000000"/>
              <w:left w:val="single" w:sz="4" w:space="0" w:color="000000"/>
              <w:bottom w:val="single" w:sz="4" w:space="0" w:color="000000"/>
              <w:right w:val="single" w:sz="4" w:space="0" w:color="000000"/>
            </w:tcBorders>
          </w:tcPr>
          <w:p w:rsidR="006C6AFE" w:rsidRPr="008E6940" w:rsidRDefault="00F8687C"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本公司交付后活动的范围和程度涉及法律法规要求、与产品和服务</w:t>
            </w:r>
            <w:r w:rsidR="00CD4422" w:rsidRPr="008E6940">
              <w:rPr>
                <w:rFonts w:ascii="楷体" w:eastAsia="楷体" w:hAnsi="楷体"/>
                <w:sz w:val="24"/>
                <w:szCs w:val="24"/>
              </w:rPr>
              <w:t>相关的</w:t>
            </w:r>
            <w:proofErr w:type="gramStart"/>
            <w:r w:rsidR="00CD4422" w:rsidRPr="008E6940">
              <w:rPr>
                <w:rFonts w:ascii="楷体" w:eastAsia="楷体" w:hAnsi="楷体"/>
                <w:sz w:val="24"/>
                <w:szCs w:val="24"/>
              </w:rPr>
              <w:t>潜在不</w:t>
            </w:r>
            <w:proofErr w:type="gramEnd"/>
            <w:r w:rsidR="00CD4422" w:rsidRPr="008E6940">
              <w:rPr>
                <w:rFonts w:ascii="楷体" w:eastAsia="楷体" w:hAnsi="楷体"/>
                <w:sz w:val="24"/>
                <w:szCs w:val="24"/>
              </w:rPr>
              <w:t>期望的后果、其产品和服务的性质、用途和预期寿命；</w:t>
            </w:r>
            <w:r w:rsidR="00CD4422" w:rsidRPr="008E6940">
              <w:rPr>
                <w:rFonts w:ascii="楷体" w:eastAsia="楷体" w:hAnsi="楷体" w:hint="eastAsia"/>
                <w:sz w:val="24"/>
                <w:szCs w:val="24"/>
              </w:rPr>
              <w:t>相关方</w:t>
            </w:r>
            <w:r w:rsidR="00CD4422" w:rsidRPr="008E6940">
              <w:rPr>
                <w:rFonts w:ascii="楷体" w:eastAsia="楷体" w:hAnsi="楷体"/>
                <w:sz w:val="24"/>
                <w:szCs w:val="24"/>
              </w:rPr>
              <w:t>要求</w:t>
            </w:r>
            <w:r w:rsidR="00CD4422" w:rsidRPr="008E6940">
              <w:rPr>
                <w:rFonts w:ascii="楷体" w:eastAsia="楷体" w:hAnsi="楷体" w:hint="eastAsia"/>
                <w:sz w:val="24"/>
                <w:szCs w:val="24"/>
              </w:rPr>
              <w:t>及</w:t>
            </w:r>
            <w:r w:rsidRPr="008E6940">
              <w:rPr>
                <w:rFonts w:ascii="楷体" w:eastAsia="楷体" w:hAnsi="楷体"/>
                <w:sz w:val="24"/>
                <w:szCs w:val="24"/>
              </w:rPr>
              <w:t>反馈。</w:t>
            </w:r>
          </w:p>
          <w:p w:rsidR="006C6AFE" w:rsidRPr="008E6940" w:rsidRDefault="00F8687C"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业务部执行</w:t>
            </w:r>
            <w:r w:rsidR="00CD4422" w:rsidRPr="008E6940">
              <w:rPr>
                <w:rFonts w:ascii="楷体" w:eastAsia="楷体" w:hAnsi="楷体" w:hint="eastAsia"/>
                <w:sz w:val="24"/>
                <w:szCs w:val="24"/>
              </w:rPr>
              <w:t>合同/协议规定</w:t>
            </w:r>
            <w:r w:rsidRPr="008E6940">
              <w:rPr>
                <w:rFonts w:ascii="楷体" w:eastAsia="楷体" w:hAnsi="楷体"/>
                <w:sz w:val="24"/>
                <w:szCs w:val="24"/>
              </w:rPr>
              <w:t>进行交付后的活动。</w:t>
            </w:r>
          </w:p>
        </w:tc>
        <w:tc>
          <w:tcPr>
            <w:tcW w:w="1585" w:type="dxa"/>
            <w:tcBorders>
              <w:top w:val="single" w:sz="4" w:space="0" w:color="000000"/>
              <w:left w:val="single" w:sz="4" w:space="0" w:color="000000"/>
              <w:bottom w:val="single" w:sz="4" w:space="0" w:color="000000"/>
              <w:right w:val="single" w:sz="4" w:space="0" w:color="000000"/>
            </w:tcBorders>
          </w:tcPr>
          <w:p w:rsidR="006C6AFE" w:rsidRPr="008E6940" w:rsidRDefault="00781B32" w:rsidP="008E6940">
            <w:pPr>
              <w:spacing w:line="360" w:lineRule="auto"/>
              <w:rPr>
                <w:rFonts w:ascii="楷体" w:eastAsia="楷体" w:hAnsi="楷体"/>
                <w:sz w:val="24"/>
                <w:szCs w:val="24"/>
              </w:rPr>
            </w:pPr>
            <w:r w:rsidRPr="008E6940">
              <w:rPr>
                <w:rFonts w:ascii="楷体" w:eastAsia="楷体" w:hAnsi="楷体" w:hint="eastAsia"/>
                <w:sz w:val="24"/>
                <w:szCs w:val="24"/>
              </w:rPr>
              <w:t>OK</w:t>
            </w:r>
          </w:p>
        </w:tc>
      </w:tr>
      <w:tr w:rsidR="00C66493" w:rsidRPr="008E6940" w:rsidTr="00C66493">
        <w:trPr>
          <w:trHeight w:val="1101"/>
        </w:trPr>
        <w:tc>
          <w:tcPr>
            <w:tcW w:w="1809" w:type="dxa"/>
            <w:tcBorders>
              <w:top w:val="single" w:sz="4" w:space="0" w:color="000000"/>
              <w:left w:val="single" w:sz="4" w:space="0" w:color="000000"/>
              <w:bottom w:val="single" w:sz="4" w:space="0" w:color="000000"/>
              <w:right w:val="single" w:sz="4" w:space="0" w:color="000000"/>
            </w:tcBorders>
            <w:vAlign w:val="center"/>
          </w:tcPr>
          <w:p w:rsidR="00C66493" w:rsidRPr="008E6940" w:rsidRDefault="00C66493" w:rsidP="00646C26">
            <w:pPr>
              <w:spacing w:line="360" w:lineRule="auto"/>
              <w:ind w:right="-105" w:firstLine="420"/>
              <w:jc w:val="left"/>
              <w:rPr>
                <w:rFonts w:ascii="楷体" w:eastAsia="楷体" w:hAnsi="楷体"/>
                <w:sz w:val="24"/>
                <w:szCs w:val="24"/>
              </w:rPr>
            </w:pPr>
            <w:r w:rsidRPr="008E6940">
              <w:rPr>
                <w:rFonts w:ascii="楷体" w:eastAsia="楷体" w:hAnsi="楷体"/>
                <w:sz w:val="24"/>
                <w:szCs w:val="24"/>
              </w:rPr>
              <w:t>顾客满意</w:t>
            </w:r>
          </w:p>
        </w:tc>
        <w:tc>
          <w:tcPr>
            <w:tcW w:w="1310" w:type="dxa"/>
            <w:tcBorders>
              <w:top w:val="single" w:sz="4" w:space="0" w:color="000000"/>
              <w:left w:val="single" w:sz="4" w:space="0" w:color="000000"/>
              <w:bottom w:val="single" w:sz="4" w:space="0" w:color="000000"/>
              <w:right w:val="single" w:sz="4" w:space="0" w:color="000000"/>
            </w:tcBorders>
          </w:tcPr>
          <w:p w:rsidR="00C66493" w:rsidRPr="008E6940" w:rsidRDefault="00C66493" w:rsidP="00646C26">
            <w:pPr>
              <w:spacing w:line="360" w:lineRule="auto"/>
              <w:ind w:right="-105" w:firstLine="420"/>
              <w:jc w:val="left"/>
              <w:rPr>
                <w:rFonts w:ascii="楷体" w:eastAsia="楷体" w:hAnsi="楷体"/>
                <w:sz w:val="24"/>
                <w:szCs w:val="24"/>
              </w:rPr>
            </w:pPr>
          </w:p>
          <w:p w:rsidR="00C66493" w:rsidRPr="008E6940" w:rsidRDefault="00C66493" w:rsidP="00646C26">
            <w:pPr>
              <w:spacing w:line="360" w:lineRule="auto"/>
              <w:ind w:right="-105"/>
              <w:jc w:val="left"/>
              <w:rPr>
                <w:rFonts w:ascii="楷体" w:eastAsia="楷体" w:hAnsi="楷体"/>
                <w:sz w:val="24"/>
                <w:szCs w:val="24"/>
              </w:rPr>
            </w:pPr>
          </w:p>
          <w:p w:rsidR="00C66493" w:rsidRPr="008E6940" w:rsidRDefault="00C66493" w:rsidP="00646C26">
            <w:pPr>
              <w:spacing w:line="360" w:lineRule="auto"/>
              <w:ind w:right="-105"/>
              <w:jc w:val="left"/>
              <w:rPr>
                <w:rFonts w:ascii="楷体" w:eastAsia="楷体" w:hAnsi="楷体"/>
                <w:sz w:val="24"/>
                <w:szCs w:val="24"/>
              </w:rPr>
            </w:pPr>
          </w:p>
          <w:p w:rsidR="00C66493" w:rsidRPr="008E6940" w:rsidRDefault="00C66493" w:rsidP="00646C26">
            <w:pPr>
              <w:spacing w:line="360" w:lineRule="auto"/>
              <w:ind w:right="-105"/>
              <w:jc w:val="left"/>
              <w:rPr>
                <w:rFonts w:ascii="楷体" w:eastAsia="楷体" w:hAnsi="楷体"/>
                <w:sz w:val="24"/>
                <w:szCs w:val="24"/>
              </w:rPr>
            </w:pPr>
            <w:r w:rsidRPr="008E6940">
              <w:rPr>
                <w:rFonts w:ascii="楷体" w:eastAsia="楷体" w:hAnsi="楷体"/>
                <w:sz w:val="24"/>
                <w:szCs w:val="24"/>
              </w:rPr>
              <w:t>Q 9.1.2</w:t>
            </w:r>
          </w:p>
        </w:tc>
        <w:tc>
          <w:tcPr>
            <w:tcW w:w="10005" w:type="dxa"/>
            <w:tcBorders>
              <w:top w:val="single" w:sz="4" w:space="0" w:color="000000"/>
              <w:left w:val="single" w:sz="4" w:space="0" w:color="000000"/>
              <w:bottom w:val="single" w:sz="4" w:space="0" w:color="000000"/>
              <w:right w:val="single" w:sz="4" w:space="0" w:color="000000"/>
            </w:tcBorders>
          </w:tcPr>
          <w:p w:rsidR="00C66493" w:rsidRPr="008E6940" w:rsidRDefault="00C66493" w:rsidP="00646C26">
            <w:pPr>
              <w:spacing w:line="360" w:lineRule="auto"/>
              <w:ind w:right="-105" w:firstLine="420"/>
              <w:jc w:val="left"/>
              <w:rPr>
                <w:rFonts w:ascii="楷体" w:eastAsia="楷体" w:hAnsi="楷体"/>
                <w:sz w:val="24"/>
                <w:szCs w:val="24"/>
              </w:rPr>
            </w:pPr>
            <w:r w:rsidRPr="008E6940">
              <w:rPr>
                <w:rFonts w:ascii="楷体" w:eastAsia="楷体" w:hAnsi="楷体"/>
                <w:sz w:val="24"/>
                <w:szCs w:val="24"/>
              </w:rPr>
              <w:t>公司通过拜访、电话、电邮、问卷等形式，收集顾客反馈信息，监视顾客满意程度，评价体系的有效性，寻求体系改进的机会。</w:t>
            </w:r>
          </w:p>
          <w:p w:rsidR="00C66493" w:rsidRPr="008E6940" w:rsidRDefault="00C66493" w:rsidP="00646C26">
            <w:pPr>
              <w:spacing w:line="360" w:lineRule="auto"/>
              <w:ind w:right="-105" w:firstLine="420"/>
              <w:jc w:val="left"/>
              <w:rPr>
                <w:rFonts w:ascii="楷体" w:eastAsia="楷体" w:hAnsi="楷体"/>
                <w:sz w:val="24"/>
                <w:szCs w:val="24"/>
              </w:rPr>
            </w:pPr>
            <w:r w:rsidRPr="008E6940">
              <w:rPr>
                <w:rFonts w:ascii="楷体" w:eastAsia="楷体" w:hAnsi="楷体" w:hint="eastAsia"/>
                <w:sz w:val="24"/>
                <w:szCs w:val="24"/>
              </w:rPr>
              <w:t>提供</w:t>
            </w:r>
            <w:r w:rsidRPr="008E6940">
              <w:rPr>
                <w:rFonts w:ascii="楷体" w:eastAsia="楷体" w:hAnsi="楷体"/>
                <w:sz w:val="24"/>
                <w:szCs w:val="24"/>
              </w:rPr>
              <w:t>《顾客满意度调查表》，调查包含：质量、服务、</w:t>
            </w:r>
            <w:r w:rsidRPr="008E6940">
              <w:rPr>
                <w:rFonts w:ascii="楷体" w:eastAsia="楷体" w:hAnsi="楷体" w:hint="eastAsia"/>
                <w:sz w:val="24"/>
                <w:szCs w:val="24"/>
              </w:rPr>
              <w:t>交付及问题解决</w:t>
            </w:r>
            <w:r w:rsidRPr="008E6940">
              <w:rPr>
                <w:rFonts w:ascii="楷体" w:eastAsia="楷体" w:hAnsi="楷体"/>
                <w:sz w:val="24"/>
                <w:szCs w:val="24"/>
              </w:rPr>
              <w:t>等指标，满意程度分为满意、较满意、不满意三个档次。202</w:t>
            </w:r>
            <w:r>
              <w:rPr>
                <w:rFonts w:ascii="楷体" w:eastAsia="楷体" w:hAnsi="楷体" w:hint="eastAsia"/>
                <w:sz w:val="24"/>
                <w:szCs w:val="24"/>
              </w:rPr>
              <w:t>2</w:t>
            </w:r>
            <w:r w:rsidRPr="008E6940">
              <w:rPr>
                <w:rFonts w:ascii="楷体" w:eastAsia="楷体" w:hAnsi="楷体"/>
                <w:sz w:val="24"/>
                <w:szCs w:val="24"/>
              </w:rPr>
              <w:t>年</w:t>
            </w:r>
            <w:r>
              <w:rPr>
                <w:rFonts w:ascii="楷体" w:eastAsia="楷体" w:hAnsi="楷体" w:hint="eastAsia"/>
                <w:sz w:val="24"/>
                <w:szCs w:val="24"/>
              </w:rPr>
              <w:t>2</w:t>
            </w:r>
            <w:r w:rsidRPr="008E6940">
              <w:rPr>
                <w:rFonts w:ascii="楷体" w:eastAsia="楷体" w:hAnsi="楷体"/>
                <w:sz w:val="24"/>
                <w:szCs w:val="24"/>
              </w:rPr>
              <w:t>月向</w:t>
            </w:r>
            <w:r>
              <w:rPr>
                <w:rFonts w:ascii="楷体" w:eastAsia="楷体" w:hAnsi="楷体" w:hint="eastAsia"/>
                <w:sz w:val="24"/>
                <w:szCs w:val="24"/>
              </w:rPr>
              <w:t>4</w:t>
            </w:r>
            <w:r w:rsidRPr="008E6940">
              <w:rPr>
                <w:rFonts w:ascii="楷体" w:eastAsia="楷体" w:hAnsi="楷体"/>
                <w:sz w:val="24"/>
                <w:szCs w:val="24"/>
              </w:rPr>
              <w:t>个长期客户发放调查表，从提供的调查表来看，调查9项，满意7项，</w:t>
            </w:r>
            <w:r w:rsidRPr="008E6940">
              <w:rPr>
                <w:rFonts w:ascii="楷体" w:eastAsia="楷体" w:hAnsi="楷体" w:hint="eastAsia"/>
                <w:sz w:val="24"/>
                <w:szCs w:val="24"/>
              </w:rPr>
              <w:t>较</w:t>
            </w:r>
            <w:r w:rsidRPr="008E6940">
              <w:rPr>
                <w:rFonts w:ascii="楷体" w:eastAsia="楷体" w:hAnsi="楷体"/>
                <w:sz w:val="24"/>
                <w:szCs w:val="24"/>
              </w:rPr>
              <w:t>满意2项，不满意为0项，公司满意度为9</w:t>
            </w:r>
            <w:r>
              <w:rPr>
                <w:rFonts w:ascii="楷体" w:eastAsia="楷体" w:hAnsi="楷体" w:hint="eastAsia"/>
                <w:sz w:val="24"/>
                <w:szCs w:val="24"/>
              </w:rPr>
              <w:t>5</w:t>
            </w:r>
            <w:r w:rsidRPr="008E6940">
              <w:rPr>
                <w:rFonts w:ascii="楷体" w:eastAsia="楷体" w:hAnsi="楷体"/>
                <w:sz w:val="24"/>
                <w:szCs w:val="24"/>
              </w:rPr>
              <w:t>%，有顾客满意度调查情况汇总分析报告，时间是202</w:t>
            </w:r>
            <w:r>
              <w:rPr>
                <w:rFonts w:ascii="楷体" w:eastAsia="楷体" w:hAnsi="楷体" w:hint="eastAsia"/>
                <w:sz w:val="24"/>
                <w:szCs w:val="24"/>
              </w:rPr>
              <w:t>2</w:t>
            </w:r>
            <w:r w:rsidRPr="008E6940">
              <w:rPr>
                <w:rFonts w:ascii="楷体" w:eastAsia="楷体" w:hAnsi="楷体"/>
                <w:sz w:val="24"/>
                <w:szCs w:val="24"/>
              </w:rPr>
              <w:t>年</w:t>
            </w:r>
            <w:r>
              <w:rPr>
                <w:rFonts w:ascii="楷体" w:eastAsia="楷体" w:hAnsi="楷体" w:hint="eastAsia"/>
                <w:sz w:val="24"/>
                <w:szCs w:val="24"/>
              </w:rPr>
              <w:t>2</w:t>
            </w:r>
            <w:r w:rsidRPr="008E6940">
              <w:rPr>
                <w:rFonts w:ascii="楷体" w:eastAsia="楷体" w:hAnsi="楷体"/>
                <w:sz w:val="24"/>
                <w:szCs w:val="24"/>
              </w:rPr>
              <w:t>月</w:t>
            </w:r>
            <w:r>
              <w:rPr>
                <w:rFonts w:ascii="楷体" w:eastAsia="楷体" w:hAnsi="楷体" w:hint="eastAsia"/>
                <w:sz w:val="24"/>
                <w:szCs w:val="24"/>
              </w:rPr>
              <w:t>11</w:t>
            </w:r>
            <w:r w:rsidRPr="008E6940">
              <w:rPr>
                <w:rFonts w:ascii="楷体" w:eastAsia="楷体" w:hAnsi="楷体"/>
                <w:sz w:val="24"/>
                <w:szCs w:val="24"/>
              </w:rPr>
              <w:t>日。</w:t>
            </w:r>
          </w:p>
          <w:p w:rsidR="00C66493" w:rsidRPr="008E6940" w:rsidRDefault="00C66493" w:rsidP="00646C26">
            <w:pPr>
              <w:spacing w:line="360" w:lineRule="auto"/>
              <w:ind w:right="-105" w:firstLine="420"/>
              <w:jc w:val="left"/>
              <w:rPr>
                <w:rFonts w:ascii="楷体" w:eastAsia="楷体" w:hAnsi="楷体"/>
                <w:sz w:val="24"/>
                <w:szCs w:val="24"/>
              </w:rPr>
            </w:pPr>
            <w:proofErr w:type="gramStart"/>
            <w:r w:rsidRPr="008E6940">
              <w:rPr>
                <w:rFonts w:ascii="楷体" w:eastAsia="楷体" w:hAnsi="楷体"/>
                <w:sz w:val="24"/>
                <w:szCs w:val="24"/>
              </w:rPr>
              <w:t>经交流</w:t>
            </w:r>
            <w:proofErr w:type="gramEnd"/>
            <w:r w:rsidRPr="008E6940">
              <w:rPr>
                <w:rFonts w:ascii="楷体" w:eastAsia="楷体" w:hAnsi="楷体"/>
                <w:sz w:val="24"/>
                <w:szCs w:val="24"/>
              </w:rPr>
              <w:t>及现场检查体系运行至今未发生投诉情况，日常顾客反馈个别小问题已及时处理，并记录顾客反馈记录表。</w:t>
            </w:r>
          </w:p>
        </w:tc>
        <w:tc>
          <w:tcPr>
            <w:tcW w:w="1585" w:type="dxa"/>
            <w:tcBorders>
              <w:top w:val="single" w:sz="4" w:space="0" w:color="000000"/>
              <w:left w:val="single" w:sz="4" w:space="0" w:color="000000"/>
              <w:bottom w:val="single" w:sz="4" w:space="0" w:color="000000"/>
              <w:right w:val="single" w:sz="4" w:space="0" w:color="000000"/>
            </w:tcBorders>
          </w:tcPr>
          <w:p w:rsidR="00C66493" w:rsidRPr="008E6940" w:rsidRDefault="00C66493" w:rsidP="00646C26">
            <w:pPr>
              <w:spacing w:line="360" w:lineRule="auto"/>
              <w:rPr>
                <w:rFonts w:ascii="楷体" w:eastAsia="楷体" w:hAnsi="楷体"/>
                <w:sz w:val="24"/>
                <w:szCs w:val="24"/>
              </w:rPr>
            </w:pPr>
            <w:r w:rsidRPr="008E6940">
              <w:rPr>
                <w:rFonts w:ascii="楷体" w:eastAsia="楷体" w:hAnsi="楷体" w:hint="eastAsia"/>
                <w:sz w:val="24"/>
                <w:szCs w:val="24"/>
              </w:rPr>
              <w:t>OK</w:t>
            </w:r>
          </w:p>
          <w:p w:rsidR="00C66493" w:rsidRPr="008E6940" w:rsidRDefault="00C66493" w:rsidP="00646C26">
            <w:pPr>
              <w:spacing w:line="360" w:lineRule="auto"/>
              <w:rPr>
                <w:rFonts w:ascii="楷体" w:eastAsia="楷体" w:hAnsi="楷体"/>
                <w:sz w:val="24"/>
                <w:szCs w:val="24"/>
              </w:rPr>
            </w:pPr>
          </w:p>
        </w:tc>
      </w:tr>
      <w:tr w:rsidR="00C66493" w:rsidRPr="008E6940" w:rsidTr="00C66493">
        <w:trPr>
          <w:trHeight w:val="2110"/>
        </w:trPr>
        <w:tc>
          <w:tcPr>
            <w:tcW w:w="1809" w:type="dxa"/>
            <w:tcBorders>
              <w:top w:val="single" w:sz="4" w:space="0" w:color="000000"/>
              <w:left w:val="single" w:sz="4" w:space="0" w:color="000000"/>
              <w:bottom w:val="single" w:sz="4" w:space="0" w:color="000000"/>
              <w:right w:val="single" w:sz="4" w:space="0" w:color="000000"/>
            </w:tcBorders>
            <w:vAlign w:val="center"/>
          </w:tcPr>
          <w:p w:rsidR="00C66493" w:rsidRPr="008E6940" w:rsidRDefault="00C66493" w:rsidP="008E6940">
            <w:pPr>
              <w:spacing w:line="360" w:lineRule="auto"/>
              <w:ind w:right="-105"/>
              <w:jc w:val="left"/>
              <w:rPr>
                <w:rFonts w:ascii="楷体" w:eastAsia="楷体" w:hAnsi="楷体"/>
                <w:sz w:val="24"/>
                <w:szCs w:val="24"/>
              </w:rPr>
            </w:pPr>
            <w:r w:rsidRPr="008E6940">
              <w:rPr>
                <w:rFonts w:ascii="楷体" w:eastAsia="楷体" w:hAnsi="楷体"/>
                <w:sz w:val="24"/>
                <w:szCs w:val="24"/>
              </w:rPr>
              <w:t>环境因素、危险</w:t>
            </w:r>
            <w:r w:rsidRPr="008E6940">
              <w:rPr>
                <w:rFonts w:ascii="楷体" w:eastAsia="楷体" w:hAnsi="楷体" w:cs="Arial"/>
                <w:sz w:val="24"/>
                <w:szCs w:val="24"/>
              </w:rPr>
              <w:t>源辨识与评价</w:t>
            </w:r>
          </w:p>
        </w:tc>
        <w:tc>
          <w:tcPr>
            <w:tcW w:w="1310" w:type="dxa"/>
            <w:tcBorders>
              <w:top w:val="single" w:sz="4" w:space="0" w:color="000000"/>
              <w:left w:val="single" w:sz="4" w:space="0" w:color="000000"/>
              <w:bottom w:val="single" w:sz="4" w:space="0" w:color="000000"/>
              <w:right w:val="single" w:sz="4" w:space="0" w:color="000000"/>
            </w:tcBorders>
            <w:vAlign w:val="center"/>
          </w:tcPr>
          <w:p w:rsidR="00C66493" w:rsidRPr="008E6940" w:rsidRDefault="00C66493" w:rsidP="008E6940">
            <w:pPr>
              <w:spacing w:line="360" w:lineRule="auto"/>
              <w:ind w:right="-105" w:firstLine="420"/>
              <w:jc w:val="left"/>
              <w:rPr>
                <w:rFonts w:ascii="楷体" w:eastAsia="楷体" w:hAnsi="楷体"/>
                <w:sz w:val="24"/>
                <w:szCs w:val="24"/>
              </w:rPr>
            </w:pPr>
          </w:p>
          <w:p w:rsidR="00C66493" w:rsidRPr="008E6940" w:rsidRDefault="00C66493" w:rsidP="008E6940">
            <w:pPr>
              <w:spacing w:line="360" w:lineRule="auto"/>
              <w:ind w:right="-105"/>
              <w:jc w:val="left"/>
              <w:rPr>
                <w:rFonts w:ascii="楷体" w:eastAsia="楷体" w:hAnsi="楷体"/>
                <w:sz w:val="24"/>
                <w:szCs w:val="24"/>
              </w:rPr>
            </w:pPr>
            <w:r w:rsidRPr="008E6940">
              <w:rPr>
                <w:rFonts w:ascii="楷体" w:eastAsia="楷体" w:hAnsi="楷体"/>
                <w:sz w:val="24"/>
                <w:szCs w:val="24"/>
              </w:rPr>
              <w:t>EO 6.1.2</w:t>
            </w:r>
          </w:p>
          <w:p w:rsidR="00C66493" w:rsidRPr="008E6940" w:rsidRDefault="00C66493" w:rsidP="008E6940">
            <w:pPr>
              <w:spacing w:line="360" w:lineRule="auto"/>
              <w:ind w:right="-105" w:firstLine="420"/>
              <w:jc w:val="left"/>
              <w:rPr>
                <w:rFonts w:ascii="楷体" w:eastAsia="楷体" w:hAnsi="楷体"/>
                <w:sz w:val="24"/>
                <w:szCs w:val="24"/>
              </w:rPr>
            </w:pPr>
          </w:p>
          <w:p w:rsidR="00C66493" w:rsidRPr="008E6940" w:rsidRDefault="00C66493" w:rsidP="008E6940">
            <w:pPr>
              <w:spacing w:line="360" w:lineRule="auto"/>
              <w:ind w:right="-105" w:firstLine="420"/>
              <w:jc w:val="left"/>
              <w:rPr>
                <w:rFonts w:ascii="楷体" w:eastAsia="楷体" w:hAnsi="楷体"/>
                <w:sz w:val="24"/>
                <w:szCs w:val="24"/>
              </w:rPr>
            </w:pPr>
          </w:p>
          <w:p w:rsidR="00C66493" w:rsidRPr="008E6940" w:rsidRDefault="00C66493" w:rsidP="008E6940">
            <w:pPr>
              <w:spacing w:line="360" w:lineRule="auto"/>
              <w:ind w:right="-105" w:firstLine="420"/>
              <w:jc w:val="left"/>
              <w:rPr>
                <w:rFonts w:ascii="楷体" w:eastAsia="楷体" w:hAnsi="楷体"/>
                <w:sz w:val="24"/>
                <w:szCs w:val="24"/>
              </w:rPr>
            </w:pPr>
          </w:p>
        </w:tc>
        <w:tc>
          <w:tcPr>
            <w:tcW w:w="10005" w:type="dxa"/>
            <w:tcBorders>
              <w:top w:val="single" w:sz="4" w:space="0" w:color="000000"/>
              <w:left w:val="single" w:sz="4" w:space="0" w:color="000000"/>
              <w:bottom w:val="single" w:sz="4" w:space="0" w:color="000000"/>
              <w:right w:val="single" w:sz="4" w:space="0" w:color="000000"/>
            </w:tcBorders>
            <w:vAlign w:val="center"/>
          </w:tcPr>
          <w:p w:rsidR="00C66493" w:rsidRPr="008E6940" w:rsidRDefault="00C66493"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业务部按照《环境因素识别及评价控制程序》HL-P-03、《危险源辨识及策划控制程序》HL-P-04对办公过程和</w:t>
            </w:r>
            <w:r w:rsidRPr="008E6940">
              <w:rPr>
                <w:rFonts w:ascii="楷体" w:eastAsia="楷体" w:hAnsi="楷体" w:hint="eastAsia"/>
                <w:sz w:val="24"/>
                <w:szCs w:val="24"/>
              </w:rPr>
              <w:t>业务活动</w:t>
            </w:r>
            <w:r w:rsidRPr="008E6940">
              <w:rPr>
                <w:rFonts w:ascii="楷体" w:eastAsia="楷体" w:hAnsi="楷体"/>
                <w:sz w:val="24"/>
                <w:szCs w:val="24"/>
              </w:rPr>
              <w:t>过程的环境因素、危险源进行了辨识，辨识时考虑了三种时态：过去、现在和将来，和三种状态：正常、异常和紧急。</w:t>
            </w:r>
          </w:p>
          <w:p w:rsidR="00C66493" w:rsidRDefault="00C66493" w:rsidP="008E6940">
            <w:pPr>
              <w:spacing w:line="360" w:lineRule="auto"/>
              <w:ind w:right="-105" w:firstLine="420"/>
              <w:jc w:val="left"/>
              <w:rPr>
                <w:rFonts w:ascii="楷体" w:eastAsia="楷体" w:hAnsi="楷体" w:hint="eastAsia"/>
                <w:sz w:val="24"/>
                <w:szCs w:val="24"/>
              </w:rPr>
            </w:pPr>
            <w:r w:rsidRPr="008E6940">
              <w:rPr>
                <w:rFonts w:ascii="楷体" w:eastAsia="楷体" w:hAnsi="楷体"/>
                <w:sz w:val="24"/>
                <w:szCs w:val="24"/>
              </w:rPr>
              <w:t>查“环境因素评价台帐”，识别了业务部有关过程的环境因素，包括办公用纸的消耗，</w:t>
            </w:r>
            <w:r w:rsidRPr="008E6940">
              <w:rPr>
                <w:rFonts w:ascii="楷体" w:eastAsia="楷体" w:hAnsi="楷体" w:hint="eastAsia"/>
                <w:sz w:val="24"/>
                <w:szCs w:val="24"/>
              </w:rPr>
              <w:t>水电和能源消耗、</w:t>
            </w:r>
            <w:r w:rsidRPr="008E6940">
              <w:rPr>
                <w:rFonts w:ascii="楷体" w:eastAsia="楷体" w:hAnsi="楷体"/>
                <w:sz w:val="24"/>
                <w:szCs w:val="24"/>
              </w:rPr>
              <w:t>塑料包装物的遗弃，生活垃圾的排放，废纸、废报纸的废弃，火灾，汽车尾气</w:t>
            </w:r>
            <w:r w:rsidRPr="008E6940">
              <w:rPr>
                <w:rFonts w:ascii="楷体" w:eastAsia="楷体" w:hAnsi="楷体"/>
                <w:sz w:val="24"/>
                <w:szCs w:val="24"/>
              </w:rPr>
              <w:lastRenderedPageBreak/>
              <w:t>排放等环境因素，</w:t>
            </w:r>
            <w:r>
              <w:rPr>
                <w:rFonts w:ascii="楷体" w:eastAsia="楷体" w:hAnsi="楷体" w:hint="eastAsia"/>
                <w:sz w:val="24"/>
                <w:szCs w:val="24"/>
              </w:rPr>
              <w:t>与</w:t>
            </w:r>
            <w:r>
              <w:rPr>
                <w:rFonts w:ascii="楷体" w:eastAsia="楷体" w:hAnsi="楷体"/>
                <w:sz w:val="24"/>
                <w:szCs w:val="24"/>
              </w:rPr>
              <w:t>上次基本无变化</w:t>
            </w:r>
            <w:r w:rsidRPr="008E6940">
              <w:rPr>
                <w:rFonts w:ascii="楷体" w:eastAsia="楷体" w:hAnsi="楷体"/>
                <w:sz w:val="24"/>
                <w:szCs w:val="24"/>
              </w:rPr>
              <w:t>。</w:t>
            </w:r>
            <w:r w:rsidRPr="008E6940">
              <w:rPr>
                <w:rFonts w:ascii="楷体" w:eastAsia="楷体" w:hAnsi="楷体"/>
                <w:sz w:val="24"/>
                <w:szCs w:val="24"/>
              </w:rPr>
              <w:t>查《重</w:t>
            </w:r>
            <w:r>
              <w:rPr>
                <w:rFonts w:ascii="楷体" w:eastAsia="楷体" w:hAnsi="楷体" w:hint="eastAsia"/>
                <w:sz w:val="24"/>
                <w:szCs w:val="24"/>
              </w:rPr>
              <w:t>要</w:t>
            </w:r>
            <w:r w:rsidRPr="008E6940">
              <w:rPr>
                <w:rFonts w:ascii="楷体" w:eastAsia="楷体" w:hAnsi="楷体"/>
                <w:sz w:val="24"/>
                <w:szCs w:val="24"/>
              </w:rPr>
              <w:t>环境因素清单》，</w:t>
            </w:r>
          </w:p>
          <w:p w:rsidR="00C66493" w:rsidRDefault="00C66493" w:rsidP="008E6940">
            <w:pPr>
              <w:spacing w:line="360" w:lineRule="auto"/>
              <w:ind w:right="-105" w:firstLine="420"/>
              <w:jc w:val="left"/>
              <w:rPr>
                <w:rFonts w:ascii="楷体" w:eastAsia="楷体" w:hAnsi="楷体" w:hint="eastAsia"/>
                <w:sz w:val="24"/>
                <w:szCs w:val="24"/>
              </w:rPr>
            </w:pPr>
            <w:r>
              <w:rPr>
                <w:noProof/>
              </w:rPr>
              <w:drawing>
                <wp:anchor distT="0" distB="0" distL="114300" distR="114300" simplePos="0" relativeHeight="251673600" behindDoc="0" locked="0" layoutInCell="1" allowOverlap="1" wp14:anchorId="07D25335" wp14:editId="2ACED89E">
                  <wp:simplePos x="0" y="0"/>
                  <wp:positionH relativeFrom="column">
                    <wp:posOffset>501015</wp:posOffset>
                  </wp:positionH>
                  <wp:positionV relativeFrom="paragraph">
                    <wp:posOffset>133985</wp:posOffset>
                  </wp:positionV>
                  <wp:extent cx="3746500" cy="185547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biLevel thresh="75000"/>
                          </a:blip>
                          <a:stretch>
                            <a:fillRect/>
                          </a:stretch>
                        </pic:blipFill>
                        <pic:spPr>
                          <a:xfrm>
                            <a:off x="0" y="0"/>
                            <a:ext cx="3746500" cy="1855470"/>
                          </a:xfrm>
                          <a:prstGeom prst="rect">
                            <a:avLst/>
                          </a:prstGeom>
                        </pic:spPr>
                      </pic:pic>
                    </a:graphicData>
                  </a:graphic>
                  <wp14:sizeRelH relativeFrom="margin">
                    <wp14:pctWidth>0</wp14:pctWidth>
                  </wp14:sizeRelH>
                  <wp14:sizeRelV relativeFrom="margin">
                    <wp14:pctHeight>0</wp14:pctHeight>
                  </wp14:sizeRelV>
                </wp:anchor>
              </w:drawing>
            </w:r>
          </w:p>
          <w:p w:rsidR="00C66493" w:rsidRDefault="00C66493" w:rsidP="008E6940">
            <w:pPr>
              <w:spacing w:line="360" w:lineRule="auto"/>
              <w:ind w:right="-105" w:firstLine="420"/>
              <w:jc w:val="left"/>
              <w:rPr>
                <w:rFonts w:ascii="楷体" w:eastAsia="楷体" w:hAnsi="楷体" w:hint="eastAsia"/>
                <w:sz w:val="24"/>
                <w:szCs w:val="24"/>
              </w:rPr>
            </w:pPr>
          </w:p>
          <w:p w:rsidR="00C66493" w:rsidRDefault="00C66493" w:rsidP="008E6940">
            <w:pPr>
              <w:spacing w:line="360" w:lineRule="auto"/>
              <w:ind w:right="-105" w:firstLine="420"/>
              <w:jc w:val="left"/>
              <w:rPr>
                <w:rFonts w:ascii="楷体" w:eastAsia="楷体" w:hAnsi="楷体" w:hint="eastAsia"/>
                <w:sz w:val="24"/>
                <w:szCs w:val="24"/>
              </w:rPr>
            </w:pPr>
          </w:p>
          <w:p w:rsidR="00C66493" w:rsidRDefault="00C66493" w:rsidP="008E6940">
            <w:pPr>
              <w:spacing w:line="360" w:lineRule="auto"/>
              <w:ind w:right="-105" w:firstLine="420"/>
              <w:jc w:val="left"/>
              <w:rPr>
                <w:rFonts w:ascii="楷体" w:eastAsia="楷体" w:hAnsi="楷体" w:hint="eastAsia"/>
                <w:sz w:val="24"/>
                <w:szCs w:val="24"/>
              </w:rPr>
            </w:pPr>
          </w:p>
          <w:p w:rsidR="00C66493" w:rsidRDefault="00C66493" w:rsidP="008E6940">
            <w:pPr>
              <w:spacing w:line="360" w:lineRule="auto"/>
              <w:ind w:right="-105" w:firstLine="420"/>
              <w:jc w:val="left"/>
              <w:rPr>
                <w:rFonts w:ascii="楷体" w:eastAsia="楷体" w:hAnsi="楷体" w:hint="eastAsia"/>
                <w:sz w:val="24"/>
                <w:szCs w:val="24"/>
              </w:rPr>
            </w:pPr>
          </w:p>
          <w:p w:rsidR="00C66493" w:rsidRDefault="00C66493" w:rsidP="008E6940">
            <w:pPr>
              <w:spacing w:line="360" w:lineRule="auto"/>
              <w:ind w:right="-105" w:firstLine="420"/>
              <w:jc w:val="left"/>
              <w:rPr>
                <w:rFonts w:ascii="楷体" w:eastAsia="楷体" w:hAnsi="楷体" w:hint="eastAsia"/>
                <w:sz w:val="24"/>
                <w:szCs w:val="24"/>
              </w:rPr>
            </w:pPr>
          </w:p>
          <w:p w:rsidR="00C66493" w:rsidRDefault="00C66493" w:rsidP="008E6940">
            <w:pPr>
              <w:spacing w:line="360" w:lineRule="auto"/>
              <w:ind w:right="-105" w:firstLine="420"/>
              <w:jc w:val="left"/>
              <w:rPr>
                <w:rFonts w:ascii="楷体" w:eastAsia="楷体" w:hAnsi="楷体" w:hint="eastAsia"/>
                <w:sz w:val="24"/>
                <w:szCs w:val="24"/>
              </w:rPr>
            </w:pPr>
          </w:p>
          <w:p w:rsidR="00C66493" w:rsidRPr="008E6940" w:rsidRDefault="00C66493" w:rsidP="008E6940">
            <w:pPr>
              <w:spacing w:line="360" w:lineRule="auto"/>
              <w:ind w:right="-105" w:firstLine="420"/>
              <w:jc w:val="left"/>
              <w:rPr>
                <w:rFonts w:ascii="楷体" w:eastAsia="楷体" w:hAnsi="楷体"/>
                <w:sz w:val="24"/>
                <w:szCs w:val="24"/>
              </w:rPr>
            </w:pPr>
          </w:p>
          <w:p w:rsidR="00C66493" w:rsidRDefault="00C66493" w:rsidP="008E6940">
            <w:pPr>
              <w:spacing w:line="360" w:lineRule="auto"/>
              <w:ind w:right="-105" w:firstLine="420"/>
              <w:jc w:val="left"/>
              <w:rPr>
                <w:rFonts w:ascii="楷体" w:eastAsia="楷体" w:hAnsi="楷体" w:hint="eastAsia"/>
                <w:sz w:val="24"/>
                <w:szCs w:val="24"/>
              </w:rPr>
            </w:pPr>
            <w:r w:rsidRPr="008E6940">
              <w:rPr>
                <w:rFonts w:ascii="楷体" w:eastAsia="楷体" w:hAnsi="楷体"/>
                <w:sz w:val="24"/>
                <w:szCs w:val="24"/>
              </w:rPr>
              <w:t>涉及业务部有4项重要环境因素，包括：</w:t>
            </w:r>
            <w:r w:rsidRPr="008E6940">
              <w:rPr>
                <w:rFonts w:ascii="楷体" w:eastAsia="楷体" w:hAnsi="楷体" w:hint="eastAsia"/>
                <w:sz w:val="24"/>
                <w:szCs w:val="24"/>
              </w:rPr>
              <w:t>危险固废</w:t>
            </w:r>
            <w:r w:rsidRPr="008E6940">
              <w:rPr>
                <w:rFonts w:ascii="楷体" w:eastAsia="楷体" w:hAnsi="楷体"/>
                <w:sz w:val="24"/>
                <w:szCs w:val="24"/>
              </w:rPr>
              <w:t>、火灾、</w:t>
            </w:r>
            <w:r w:rsidRPr="008E6940">
              <w:rPr>
                <w:rFonts w:ascii="楷体" w:eastAsia="楷体" w:hAnsi="楷体" w:hint="eastAsia"/>
                <w:sz w:val="24"/>
                <w:szCs w:val="24"/>
              </w:rPr>
              <w:t>水/电消耗</w:t>
            </w:r>
            <w:r w:rsidRPr="008E6940">
              <w:rPr>
                <w:rFonts w:ascii="楷体" w:eastAsia="楷体" w:hAnsi="楷体"/>
                <w:sz w:val="24"/>
                <w:szCs w:val="24"/>
              </w:rPr>
              <w:t>。</w:t>
            </w:r>
          </w:p>
          <w:p w:rsidR="00C66493" w:rsidRPr="008E6940" w:rsidRDefault="00C66493"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控制措施：固废分类存放、垃圾、</w:t>
            </w:r>
            <w:r w:rsidRPr="008E6940">
              <w:rPr>
                <w:rFonts w:ascii="楷体" w:eastAsia="楷体" w:hAnsi="楷体" w:hint="eastAsia"/>
                <w:sz w:val="24"/>
                <w:szCs w:val="24"/>
              </w:rPr>
              <w:t>危险固废</w:t>
            </w:r>
            <w:r w:rsidRPr="008E6940">
              <w:rPr>
                <w:rFonts w:ascii="楷体" w:eastAsia="楷体" w:hAnsi="楷体"/>
                <w:sz w:val="24"/>
                <w:szCs w:val="24"/>
              </w:rPr>
              <w:t>由综合部负责按规定处置，包装物分类卖掉，日常检查、培训教育，配备有消防器材、进行应急演练，</w:t>
            </w:r>
            <w:r w:rsidRPr="008E6940">
              <w:rPr>
                <w:rFonts w:ascii="楷体" w:eastAsia="楷体" w:hAnsi="楷体" w:hint="eastAsia"/>
                <w:sz w:val="24"/>
                <w:szCs w:val="24"/>
              </w:rPr>
              <w:t>水电节约使用，避免长明灯和长流水或滴漏，人走时及时关闭电器</w:t>
            </w:r>
            <w:r w:rsidRPr="008E6940">
              <w:rPr>
                <w:rFonts w:ascii="楷体" w:eastAsia="楷体" w:hAnsi="楷体"/>
                <w:sz w:val="24"/>
                <w:szCs w:val="24"/>
              </w:rPr>
              <w:t>等措施。</w:t>
            </w:r>
          </w:p>
          <w:p w:rsidR="00C66493" w:rsidRDefault="00C66493" w:rsidP="008E6940">
            <w:pPr>
              <w:spacing w:line="360" w:lineRule="auto"/>
              <w:ind w:firstLineChars="200" w:firstLine="480"/>
              <w:rPr>
                <w:rFonts w:ascii="楷体" w:eastAsia="楷体" w:hAnsi="楷体" w:hint="eastAsia"/>
                <w:sz w:val="24"/>
                <w:szCs w:val="24"/>
              </w:rPr>
            </w:pPr>
            <w:r w:rsidRPr="008E6940">
              <w:rPr>
                <w:rFonts w:ascii="楷体" w:eastAsia="楷体" w:hAnsi="楷体"/>
                <w:sz w:val="24"/>
                <w:szCs w:val="24"/>
              </w:rPr>
              <w:t>查“</w:t>
            </w:r>
            <w:r w:rsidRPr="008E6940">
              <w:rPr>
                <w:rFonts w:ascii="楷体" w:eastAsia="楷体" w:hAnsi="楷体" w:hint="eastAsia"/>
                <w:sz w:val="24"/>
                <w:szCs w:val="24"/>
              </w:rPr>
              <w:t>危险源辨识、评价、控制清单</w:t>
            </w:r>
            <w:r w:rsidRPr="008E6940">
              <w:rPr>
                <w:rFonts w:ascii="楷体" w:eastAsia="楷体" w:hAnsi="楷体"/>
                <w:sz w:val="24"/>
                <w:szCs w:val="24"/>
              </w:rPr>
              <w:t>”，识别了照明不足，视力疲劳，长时间坐着工作颈椎病，电线布线外漏，火灾，车辆伤害，</w:t>
            </w:r>
            <w:r w:rsidRPr="008E6940">
              <w:rPr>
                <w:rFonts w:ascii="楷体" w:eastAsia="楷体" w:hAnsi="楷体" w:hint="eastAsia"/>
                <w:sz w:val="24"/>
                <w:szCs w:val="24"/>
              </w:rPr>
              <w:t>挤伤</w:t>
            </w:r>
            <w:r w:rsidRPr="008E6940">
              <w:rPr>
                <w:rFonts w:ascii="楷体" w:eastAsia="楷体" w:hAnsi="楷体"/>
                <w:sz w:val="24"/>
                <w:szCs w:val="24"/>
              </w:rPr>
              <w:t>砸伤</w:t>
            </w:r>
            <w:r w:rsidRPr="008E6940">
              <w:rPr>
                <w:rFonts w:ascii="楷体" w:eastAsia="楷体" w:hAnsi="楷体" w:hint="eastAsia"/>
                <w:sz w:val="24"/>
                <w:szCs w:val="24"/>
              </w:rPr>
              <w:t>划伤</w:t>
            </w:r>
            <w:r w:rsidRPr="008E6940">
              <w:rPr>
                <w:rFonts w:ascii="楷体" w:eastAsia="楷体" w:hAnsi="楷体"/>
                <w:sz w:val="24"/>
                <w:szCs w:val="24"/>
              </w:rPr>
              <w:t>等危险源</w:t>
            </w:r>
            <w:r w:rsidRPr="008E6940">
              <w:rPr>
                <w:rFonts w:ascii="楷体" w:eastAsia="楷体" w:hAnsi="楷体"/>
                <w:sz w:val="24"/>
                <w:szCs w:val="24"/>
              </w:rPr>
              <w:t>，</w:t>
            </w:r>
            <w:r>
              <w:rPr>
                <w:rFonts w:ascii="楷体" w:eastAsia="楷体" w:hAnsi="楷体" w:hint="eastAsia"/>
                <w:sz w:val="24"/>
                <w:szCs w:val="24"/>
              </w:rPr>
              <w:t>与</w:t>
            </w:r>
            <w:r>
              <w:rPr>
                <w:rFonts w:ascii="楷体" w:eastAsia="楷体" w:hAnsi="楷体"/>
                <w:sz w:val="24"/>
                <w:szCs w:val="24"/>
              </w:rPr>
              <w:t>上次基本无变化</w:t>
            </w:r>
            <w:r w:rsidRPr="008E6940">
              <w:rPr>
                <w:rFonts w:ascii="楷体" w:eastAsia="楷体" w:hAnsi="楷体"/>
                <w:sz w:val="24"/>
                <w:szCs w:val="24"/>
              </w:rPr>
              <w:t>。</w:t>
            </w:r>
          </w:p>
          <w:p w:rsidR="00C66493" w:rsidRDefault="00C66493" w:rsidP="008E6940">
            <w:pPr>
              <w:spacing w:line="360" w:lineRule="auto"/>
              <w:ind w:firstLineChars="200" w:firstLine="480"/>
              <w:rPr>
                <w:rFonts w:ascii="楷体" w:eastAsia="楷体" w:hAnsi="楷体" w:hint="eastAsia"/>
                <w:sz w:val="24"/>
                <w:szCs w:val="24"/>
              </w:rPr>
            </w:pPr>
            <w:r w:rsidRPr="008E6940">
              <w:rPr>
                <w:rFonts w:ascii="楷体" w:eastAsia="楷体" w:hAnsi="楷体"/>
                <w:sz w:val="24"/>
                <w:szCs w:val="24"/>
              </w:rPr>
              <w:t>查《不可接受风险清单》，</w:t>
            </w:r>
          </w:p>
          <w:p w:rsidR="00C66493" w:rsidRPr="00BB2CB6" w:rsidRDefault="00C66493" w:rsidP="00C66493">
            <w:pPr>
              <w:spacing w:line="360" w:lineRule="auto"/>
              <w:ind w:firstLineChars="200" w:firstLine="480"/>
              <w:rPr>
                <w:rFonts w:ascii="楷体" w:eastAsia="楷体" w:hAnsi="楷体" w:hint="eastAsia"/>
                <w:sz w:val="24"/>
                <w:szCs w:val="24"/>
              </w:rPr>
            </w:pPr>
          </w:p>
          <w:p w:rsidR="00C66493" w:rsidRDefault="00C66493" w:rsidP="00C66493">
            <w:pPr>
              <w:spacing w:line="360" w:lineRule="auto"/>
              <w:ind w:firstLineChars="200" w:firstLine="480"/>
              <w:rPr>
                <w:rFonts w:ascii="楷体" w:eastAsia="楷体" w:hAnsi="楷体" w:hint="eastAsia"/>
                <w:sz w:val="24"/>
                <w:szCs w:val="24"/>
              </w:rPr>
            </w:pPr>
          </w:p>
          <w:p w:rsidR="00C66493" w:rsidRDefault="00C66493" w:rsidP="00C66493">
            <w:pPr>
              <w:spacing w:line="360" w:lineRule="auto"/>
              <w:ind w:firstLineChars="200" w:firstLine="420"/>
              <w:rPr>
                <w:rFonts w:ascii="楷体" w:eastAsia="楷体" w:hAnsi="楷体" w:hint="eastAsia"/>
                <w:sz w:val="24"/>
                <w:szCs w:val="24"/>
              </w:rPr>
            </w:pPr>
            <w:r>
              <w:rPr>
                <w:noProof/>
              </w:rPr>
              <w:lastRenderedPageBreak/>
              <w:drawing>
                <wp:anchor distT="0" distB="0" distL="114300" distR="114300" simplePos="0" relativeHeight="251674624" behindDoc="0" locked="0" layoutInCell="1" allowOverlap="1" wp14:anchorId="3A6AEF93" wp14:editId="3375B4D8">
                  <wp:simplePos x="0" y="0"/>
                  <wp:positionH relativeFrom="column">
                    <wp:posOffset>106045</wp:posOffset>
                  </wp:positionH>
                  <wp:positionV relativeFrom="paragraph">
                    <wp:posOffset>163830</wp:posOffset>
                  </wp:positionV>
                  <wp:extent cx="5486400" cy="266890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biLevel thresh="75000"/>
                          </a:blip>
                          <a:stretch>
                            <a:fillRect/>
                          </a:stretch>
                        </pic:blipFill>
                        <pic:spPr>
                          <a:xfrm>
                            <a:off x="0" y="0"/>
                            <a:ext cx="5486400" cy="2668905"/>
                          </a:xfrm>
                          <a:prstGeom prst="rect">
                            <a:avLst/>
                          </a:prstGeom>
                        </pic:spPr>
                      </pic:pic>
                    </a:graphicData>
                  </a:graphic>
                  <wp14:sizeRelH relativeFrom="margin">
                    <wp14:pctWidth>0</wp14:pctWidth>
                  </wp14:sizeRelH>
                  <wp14:sizeRelV relativeFrom="margin">
                    <wp14:pctHeight>0</wp14:pctHeight>
                  </wp14:sizeRelV>
                </wp:anchor>
              </w:drawing>
            </w:r>
          </w:p>
          <w:p w:rsidR="00C66493" w:rsidRDefault="00C66493" w:rsidP="008E6940">
            <w:pPr>
              <w:spacing w:line="360" w:lineRule="auto"/>
              <w:ind w:firstLineChars="200" w:firstLine="480"/>
              <w:rPr>
                <w:rFonts w:ascii="楷体" w:eastAsia="楷体" w:hAnsi="楷体" w:hint="eastAsia"/>
                <w:sz w:val="24"/>
                <w:szCs w:val="24"/>
              </w:rPr>
            </w:pPr>
          </w:p>
          <w:p w:rsidR="00C66493" w:rsidRDefault="00C66493" w:rsidP="00C66493">
            <w:pPr>
              <w:spacing w:line="360" w:lineRule="auto"/>
              <w:ind w:firstLineChars="200" w:firstLine="480"/>
              <w:rPr>
                <w:rFonts w:ascii="楷体" w:eastAsia="楷体" w:hAnsi="楷体" w:hint="eastAsia"/>
                <w:sz w:val="24"/>
                <w:szCs w:val="24"/>
              </w:rPr>
            </w:pPr>
          </w:p>
          <w:p w:rsidR="00C66493" w:rsidRDefault="00C66493" w:rsidP="008E6940">
            <w:pPr>
              <w:spacing w:line="360" w:lineRule="auto"/>
              <w:ind w:firstLineChars="200" w:firstLine="480"/>
              <w:rPr>
                <w:rFonts w:ascii="楷体" w:eastAsia="楷体" w:hAnsi="楷体" w:hint="eastAsia"/>
                <w:sz w:val="24"/>
                <w:szCs w:val="24"/>
              </w:rPr>
            </w:pPr>
          </w:p>
          <w:p w:rsidR="00C66493" w:rsidRDefault="00C66493" w:rsidP="008E6940">
            <w:pPr>
              <w:spacing w:line="360" w:lineRule="auto"/>
              <w:ind w:firstLineChars="200" w:firstLine="480"/>
              <w:rPr>
                <w:rFonts w:ascii="楷体" w:eastAsia="楷体" w:hAnsi="楷体" w:hint="eastAsia"/>
                <w:sz w:val="24"/>
                <w:szCs w:val="24"/>
              </w:rPr>
            </w:pPr>
          </w:p>
          <w:p w:rsidR="00C66493" w:rsidRDefault="00C66493" w:rsidP="008E6940">
            <w:pPr>
              <w:spacing w:line="360" w:lineRule="auto"/>
              <w:ind w:firstLineChars="200" w:firstLine="480"/>
              <w:rPr>
                <w:rFonts w:ascii="楷体" w:eastAsia="楷体" w:hAnsi="楷体" w:hint="eastAsia"/>
                <w:sz w:val="24"/>
                <w:szCs w:val="24"/>
              </w:rPr>
            </w:pPr>
          </w:p>
          <w:p w:rsidR="00C66493" w:rsidRDefault="00C66493" w:rsidP="008E6940">
            <w:pPr>
              <w:spacing w:line="360" w:lineRule="auto"/>
              <w:ind w:firstLineChars="200" w:firstLine="480"/>
              <w:rPr>
                <w:rFonts w:ascii="楷体" w:eastAsia="楷体" w:hAnsi="楷体" w:hint="eastAsia"/>
                <w:sz w:val="24"/>
                <w:szCs w:val="24"/>
              </w:rPr>
            </w:pPr>
          </w:p>
          <w:p w:rsidR="00C66493" w:rsidRDefault="00C66493" w:rsidP="008E6940">
            <w:pPr>
              <w:spacing w:line="360" w:lineRule="auto"/>
              <w:ind w:firstLineChars="200" w:firstLine="480"/>
              <w:rPr>
                <w:rFonts w:ascii="楷体" w:eastAsia="楷体" w:hAnsi="楷体" w:hint="eastAsia"/>
                <w:sz w:val="24"/>
                <w:szCs w:val="24"/>
              </w:rPr>
            </w:pPr>
          </w:p>
          <w:p w:rsidR="00C66493" w:rsidRDefault="00C66493" w:rsidP="008E6940">
            <w:pPr>
              <w:spacing w:line="360" w:lineRule="auto"/>
              <w:ind w:firstLineChars="200" w:firstLine="480"/>
              <w:rPr>
                <w:rFonts w:ascii="楷体" w:eastAsia="楷体" w:hAnsi="楷体" w:hint="eastAsia"/>
                <w:sz w:val="24"/>
                <w:szCs w:val="24"/>
              </w:rPr>
            </w:pPr>
          </w:p>
          <w:p w:rsidR="00C66493" w:rsidRDefault="00C66493" w:rsidP="008E6940">
            <w:pPr>
              <w:spacing w:line="360" w:lineRule="auto"/>
              <w:ind w:firstLineChars="200" w:firstLine="480"/>
              <w:rPr>
                <w:rFonts w:ascii="楷体" w:eastAsia="楷体" w:hAnsi="楷体" w:hint="eastAsia"/>
                <w:sz w:val="24"/>
                <w:szCs w:val="24"/>
              </w:rPr>
            </w:pPr>
          </w:p>
          <w:p w:rsidR="00C66493" w:rsidRPr="008E6940" w:rsidRDefault="00C66493" w:rsidP="008E6940">
            <w:pPr>
              <w:spacing w:line="360" w:lineRule="auto"/>
              <w:ind w:firstLineChars="200" w:firstLine="480"/>
              <w:rPr>
                <w:rFonts w:ascii="楷体" w:eastAsia="楷体" w:hAnsi="楷体"/>
                <w:sz w:val="24"/>
                <w:szCs w:val="24"/>
              </w:rPr>
            </w:pPr>
          </w:p>
          <w:p w:rsidR="00C66493" w:rsidRPr="008E6940" w:rsidRDefault="00C66493"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涉及本部门的有3个不可接受风险，包括：触电、火灾、交通事故。</w:t>
            </w:r>
          </w:p>
          <w:p w:rsidR="00C66493" w:rsidRPr="008E6940" w:rsidRDefault="00C66493"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控制措施：危险源控制执行管理方案、配备消防器材、个体防护、日常检查、培训教育、应急预案、</w:t>
            </w:r>
            <w:r w:rsidRPr="008E6940">
              <w:rPr>
                <w:rFonts w:ascii="楷体" w:eastAsia="楷体" w:hAnsi="楷体" w:hint="eastAsia"/>
                <w:sz w:val="24"/>
                <w:szCs w:val="24"/>
              </w:rPr>
              <w:t>车辆保持正常</w:t>
            </w:r>
            <w:r w:rsidRPr="008E6940">
              <w:rPr>
                <w:rFonts w:ascii="楷体" w:eastAsia="楷体" w:hAnsi="楷体"/>
                <w:sz w:val="24"/>
                <w:szCs w:val="24"/>
              </w:rPr>
              <w:t>等运行控制措施。</w:t>
            </w:r>
          </w:p>
          <w:p w:rsidR="00C66493" w:rsidRPr="008E6940" w:rsidRDefault="00C66493"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 xml:space="preserve"> 部门识别和评价基本充分，符合规定要求，运行控制参见EO8.1审核记录。</w:t>
            </w:r>
          </w:p>
        </w:tc>
        <w:tc>
          <w:tcPr>
            <w:tcW w:w="1585" w:type="dxa"/>
            <w:tcBorders>
              <w:top w:val="single" w:sz="4" w:space="0" w:color="000000"/>
              <w:left w:val="single" w:sz="4" w:space="0" w:color="000000"/>
              <w:bottom w:val="single" w:sz="4" w:space="0" w:color="000000"/>
              <w:right w:val="single" w:sz="4" w:space="0" w:color="000000"/>
            </w:tcBorders>
          </w:tcPr>
          <w:p w:rsidR="00C66493" w:rsidRPr="008E6940" w:rsidRDefault="00C66493" w:rsidP="008E6940">
            <w:pPr>
              <w:spacing w:line="360" w:lineRule="auto"/>
              <w:rPr>
                <w:rFonts w:ascii="楷体" w:eastAsia="楷体" w:hAnsi="楷体"/>
                <w:sz w:val="24"/>
                <w:szCs w:val="24"/>
              </w:rPr>
            </w:pPr>
            <w:r w:rsidRPr="008E6940">
              <w:rPr>
                <w:rFonts w:ascii="楷体" w:eastAsia="楷体" w:hAnsi="楷体" w:hint="eastAsia"/>
                <w:sz w:val="24"/>
                <w:szCs w:val="24"/>
              </w:rPr>
              <w:lastRenderedPageBreak/>
              <w:t>OK</w:t>
            </w:r>
          </w:p>
        </w:tc>
      </w:tr>
      <w:tr w:rsidR="00C66493" w:rsidRPr="008E6940" w:rsidTr="00C66493">
        <w:trPr>
          <w:trHeight w:val="264"/>
        </w:trPr>
        <w:tc>
          <w:tcPr>
            <w:tcW w:w="1809" w:type="dxa"/>
            <w:tcBorders>
              <w:top w:val="single" w:sz="4" w:space="0" w:color="000000"/>
              <w:left w:val="single" w:sz="4" w:space="0" w:color="000000"/>
              <w:bottom w:val="single" w:sz="4" w:space="0" w:color="000000"/>
              <w:right w:val="single" w:sz="4" w:space="0" w:color="000000"/>
            </w:tcBorders>
            <w:vAlign w:val="center"/>
          </w:tcPr>
          <w:p w:rsidR="00C66493" w:rsidRPr="008E6940" w:rsidRDefault="00C66493" w:rsidP="008E6940">
            <w:pPr>
              <w:spacing w:line="360" w:lineRule="auto"/>
              <w:ind w:right="-105"/>
              <w:jc w:val="left"/>
              <w:rPr>
                <w:rFonts w:ascii="楷体" w:eastAsia="楷体" w:hAnsi="楷体"/>
                <w:sz w:val="24"/>
                <w:szCs w:val="24"/>
              </w:rPr>
            </w:pPr>
          </w:p>
          <w:p w:rsidR="00C66493" w:rsidRPr="008E6940" w:rsidRDefault="00C66493" w:rsidP="008E6940">
            <w:pPr>
              <w:spacing w:line="360" w:lineRule="auto"/>
              <w:ind w:right="-105"/>
              <w:jc w:val="left"/>
              <w:rPr>
                <w:rFonts w:ascii="楷体" w:eastAsia="楷体" w:hAnsi="楷体"/>
                <w:sz w:val="24"/>
                <w:szCs w:val="24"/>
              </w:rPr>
            </w:pPr>
          </w:p>
          <w:p w:rsidR="00C66493" w:rsidRPr="008E6940" w:rsidRDefault="00C66493" w:rsidP="008E6940">
            <w:pPr>
              <w:spacing w:line="360" w:lineRule="auto"/>
              <w:ind w:right="-105"/>
              <w:jc w:val="left"/>
              <w:rPr>
                <w:rFonts w:ascii="楷体" w:eastAsia="楷体" w:hAnsi="楷体"/>
                <w:sz w:val="24"/>
                <w:szCs w:val="24"/>
              </w:rPr>
            </w:pPr>
            <w:r w:rsidRPr="008E6940">
              <w:rPr>
                <w:rFonts w:ascii="楷体" w:eastAsia="楷体" w:hAnsi="楷体"/>
                <w:sz w:val="24"/>
                <w:szCs w:val="24"/>
              </w:rPr>
              <w:t>运行策划和控制</w:t>
            </w:r>
          </w:p>
        </w:tc>
        <w:tc>
          <w:tcPr>
            <w:tcW w:w="1310" w:type="dxa"/>
            <w:tcBorders>
              <w:top w:val="single" w:sz="4" w:space="0" w:color="000000"/>
              <w:left w:val="single" w:sz="4" w:space="0" w:color="000000"/>
              <w:bottom w:val="single" w:sz="4" w:space="0" w:color="000000"/>
              <w:right w:val="single" w:sz="4" w:space="0" w:color="000000"/>
            </w:tcBorders>
            <w:vAlign w:val="center"/>
          </w:tcPr>
          <w:p w:rsidR="00C66493" w:rsidRPr="008E6940" w:rsidRDefault="00C66493" w:rsidP="008E6940">
            <w:pPr>
              <w:spacing w:line="360" w:lineRule="auto"/>
              <w:ind w:right="-105" w:firstLine="420"/>
              <w:jc w:val="left"/>
              <w:rPr>
                <w:rFonts w:ascii="楷体" w:eastAsia="楷体" w:hAnsi="楷体"/>
                <w:sz w:val="24"/>
                <w:szCs w:val="24"/>
              </w:rPr>
            </w:pPr>
          </w:p>
          <w:p w:rsidR="00C66493" w:rsidRPr="008E6940" w:rsidRDefault="00C66493" w:rsidP="008E6940">
            <w:pPr>
              <w:spacing w:line="360" w:lineRule="auto"/>
              <w:ind w:right="-105" w:firstLine="420"/>
              <w:jc w:val="left"/>
              <w:rPr>
                <w:rFonts w:ascii="楷体" w:eastAsia="楷体" w:hAnsi="楷体"/>
                <w:sz w:val="24"/>
                <w:szCs w:val="24"/>
              </w:rPr>
            </w:pPr>
          </w:p>
          <w:p w:rsidR="00C66493" w:rsidRPr="008E6940" w:rsidRDefault="00C66493" w:rsidP="008E6940">
            <w:pPr>
              <w:spacing w:line="360" w:lineRule="auto"/>
              <w:ind w:right="-105"/>
              <w:jc w:val="left"/>
              <w:rPr>
                <w:rFonts w:ascii="楷体" w:eastAsia="楷体" w:hAnsi="楷体"/>
                <w:sz w:val="24"/>
                <w:szCs w:val="24"/>
              </w:rPr>
            </w:pPr>
            <w:r w:rsidRPr="008E6940">
              <w:rPr>
                <w:rFonts w:ascii="楷体" w:eastAsia="楷体" w:hAnsi="楷体"/>
                <w:sz w:val="24"/>
                <w:szCs w:val="24"/>
              </w:rPr>
              <w:t>EO 8.1</w:t>
            </w:r>
          </w:p>
          <w:p w:rsidR="00C66493" w:rsidRPr="008E6940" w:rsidRDefault="00C66493" w:rsidP="008E6940">
            <w:pPr>
              <w:spacing w:line="360" w:lineRule="auto"/>
              <w:ind w:right="-105" w:firstLine="420"/>
              <w:jc w:val="left"/>
              <w:rPr>
                <w:rFonts w:ascii="楷体" w:eastAsia="楷体" w:hAnsi="楷体"/>
                <w:sz w:val="24"/>
                <w:szCs w:val="24"/>
              </w:rPr>
            </w:pPr>
          </w:p>
          <w:p w:rsidR="00C66493" w:rsidRPr="008E6940" w:rsidRDefault="00C66493" w:rsidP="008E6940">
            <w:pPr>
              <w:spacing w:line="360" w:lineRule="auto"/>
              <w:ind w:right="-105" w:firstLine="420"/>
              <w:jc w:val="left"/>
              <w:rPr>
                <w:rFonts w:ascii="楷体" w:eastAsia="楷体" w:hAnsi="楷体"/>
                <w:sz w:val="24"/>
                <w:szCs w:val="24"/>
              </w:rPr>
            </w:pPr>
          </w:p>
          <w:p w:rsidR="00C66493" w:rsidRPr="008E6940" w:rsidRDefault="00C66493" w:rsidP="008E6940">
            <w:pPr>
              <w:spacing w:line="360" w:lineRule="auto"/>
              <w:ind w:right="-105" w:firstLine="420"/>
              <w:jc w:val="left"/>
              <w:rPr>
                <w:rFonts w:ascii="楷体" w:eastAsia="楷体" w:hAnsi="楷体"/>
                <w:sz w:val="24"/>
                <w:szCs w:val="24"/>
              </w:rPr>
            </w:pPr>
          </w:p>
          <w:p w:rsidR="00C66493" w:rsidRPr="008E6940" w:rsidRDefault="00C66493" w:rsidP="008E6940">
            <w:pPr>
              <w:spacing w:line="360" w:lineRule="auto"/>
              <w:ind w:right="-105" w:firstLine="420"/>
              <w:jc w:val="left"/>
              <w:rPr>
                <w:rFonts w:ascii="楷体" w:eastAsia="楷体" w:hAnsi="楷体"/>
                <w:sz w:val="24"/>
                <w:szCs w:val="24"/>
              </w:rPr>
            </w:pPr>
          </w:p>
          <w:p w:rsidR="00C66493" w:rsidRPr="008E6940" w:rsidRDefault="00C66493" w:rsidP="008E6940">
            <w:pPr>
              <w:spacing w:line="360" w:lineRule="auto"/>
              <w:ind w:right="-105" w:firstLine="420"/>
              <w:jc w:val="left"/>
              <w:rPr>
                <w:rFonts w:ascii="楷体" w:eastAsia="楷体" w:hAnsi="楷体"/>
                <w:sz w:val="24"/>
                <w:szCs w:val="24"/>
              </w:rPr>
            </w:pPr>
          </w:p>
          <w:p w:rsidR="00C66493" w:rsidRPr="008E6940" w:rsidRDefault="00C66493" w:rsidP="008E6940">
            <w:pPr>
              <w:spacing w:line="360" w:lineRule="auto"/>
              <w:ind w:right="-105" w:firstLine="420"/>
              <w:jc w:val="left"/>
              <w:rPr>
                <w:rFonts w:ascii="楷体" w:eastAsia="楷体" w:hAnsi="楷体"/>
                <w:sz w:val="24"/>
                <w:szCs w:val="24"/>
              </w:rPr>
            </w:pPr>
          </w:p>
          <w:p w:rsidR="00C66493" w:rsidRPr="008E6940" w:rsidRDefault="00C66493" w:rsidP="008E6940">
            <w:pPr>
              <w:spacing w:line="360" w:lineRule="auto"/>
              <w:ind w:right="-105" w:firstLine="420"/>
              <w:jc w:val="left"/>
              <w:rPr>
                <w:rFonts w:ascii="楷体" w:eastAsia="楷体" w:hAnsi="楷体"/>
                <w:sz w:val="24"/>
                <w:szCs w:val="24"/>
              </w:rPr>
            </w:pPr>
          </w:p>
          <w:p w:rsidR="00C66493" w:rsidRPr="008E6940" w:rsidRDefault="00C66493" w:rsidP="008E6940">
            <w:pPr>
              <w:spacing w:line="360" w:lineRule="auto"/>
              <w:ind w:right="-105" w:firstLine="420"/>
              <w:jc w:val="left"/>
              <w:rPr>
                <w:rFonts w:ascii="楷体" w:eastAsia="楷体" w:hAnsi="楷体"/>
                <w:sz w:val="24"/>
                <w:szCs w:val="24"/>
              </w:rPr>
            </w:pPr>
          </w:p>
          <w:p w:rsidR="00C66493" w:rsidRPr="008E6940" w:rsidRDefault="00C66493" w:rsidP="008E6940">
            <w:pPr>
              <w:spacing w:line="360" w:lineRule="auto"/>
              <w:ind w:right="-105" w:firstLine="420"/>
              <w:jc w:val="left"/>
              <w:rPr>
                <w:rFonts w:ascii="楷体" w:eastAsia="楷体" w:hAnsi="楷体"/>
                <w:sz w:val="24"/>
                <w:szCs w:val="24"/>
              </w:rPr>
            </w:pPr>
          </w:p>
          <w:p w:rsidR="00C66493" w:rsidRPr="008E6940" w:rsidRDefault="00C66493" w:rsidP="008E6940">
            <w:pPr>
              <w:spacing w:line="360" w:lineRule="auto"/>
              <w:ind w:right="-105" w:firstLine="420"/>
              <w:jc w:val="left"/>
              <w:rPr>
                <w:rFonts w:ascii="楷体" w:eastAsia="楷体" w:hAnsi="楷体"/>
                <w:sz w:val="24"/>
                <w:szCs w:val="24"/>
              </w:rPr>
            </w:pPr>
          </w:p>
        </w:tc>
        <w:tc>
          <w:tcPr>
            <w:tcW w:w="10005" w:type="dxa"/>
            <w:tcBorders>
              <w:top w:val="single" w:sz="4" w:space="0" w:color="000000"/>
              <w:left w:val="single" w:sz="4" w:space="0" w:color="000000"/>
              <w:bottom w:val="single" w:sz="4" w:space="0" w:color="000000"/>
              <w:right w:val="single" w:sz="4" w:space="0" w:color="000000"/>
            </w:tcBorders>
            <w:vAlign w:val="center"/>
          </w:tcPr>
          <w:p w:rsidR="00C66493" w:rsidRPr="008E6940" w:rsidRDefault="00C66493" w:rsidP="008E6940">
            <w:pPr>
              <w:spacing w:line="360" w:lineRule="auto"/>
              <w:ind w:right="-105" w:firstLine="420"/>
              <w:jc w:val="left"/>
              <w:rPr>
                <w:rFonts w:ascii="楷体" w:eastAsia="楷体" w:hAnsi="楷体"/>
                <w:bCs/>
                <w:sz w:val="24"/>
                <w:szCs w:val="24"/>
              </w:rPr>
            </w:pPr>
            <w:r w:rsidRPr="008E6940">
              <w:rPr>
                <w:rFonts w:ascii="楷体" w:eastAsia="楷体" w:hAnsi="楷体" w:hint="eastAsia"/>
                <w:bCs/>
                <w:sz w:val="24"/>
                <w:szCs w:val="24"/>
              </w:rPr>
              <w:lastRenderedPageBreak/>
              <w:t>1</w:t>
            </w:r>
            <w:r w:rsidRPr="008E6940">
              <w:rPr>
                <w:rFonts w:ascii="楷体" w:eastAsia="楷体" w:hAnsi="楷体"/>
                <w:sz w:val="24"/>
                <w:szCs w:val="24"/>
              </w:rPr>
              <w:t>.</w:t>
            </w:r>
            <w:r w:rsidRPr="008E6940">
              <w:rPr>
                <w:rFonts w:ascii="楷体" w:eastAsia="楷体" w:hAnsi="楷体" w:hint="eastAsia"/>
                <w:bCs/>
                <w:sz w:val="24"/>
                <w:szCs w:val="24"/>
              </w:rPr>
              <w:t>公司</w:t>
            </w:r>
            <w:r w:rsidRPr="008E6940">
              <w:rPr>
                <w:rFonts w:ascii="楷体" w:eastAsia="楷体" w:hAnsi="楷体"/>
                <w:bCs/>
                <w:sz w:val="24"/>
                <w:szCs w:val="24"/>
              </w:rPr>
              <w:t>编制并</w:t>
            </w:r>
            <w:r w:rsidRPr="008E6940">
              <w:rPr>
                <w:rFonts w:ascii="楷体" w:eastAsia="楷体" w:hAnsi="楷体" w:hint="eastAsia"/>
                <w:bCs/>
                <w:sz w:val="24"/>
                <w:szCs w:val="24"/>
              </w:rPr>
              <w:t>执行</w:t>
            </w:r>
            <w:r w:rsidRPr="008E6940">
              <w:rPr>
                <w:rFonts w:ascii="楷体" w:eastAsia="楷体" w:hAnsi="楷体"/>
                <w:bCs/>
                <w:sz w:val="24"/>
                <w:szCs w:val="24"/>
              </w:rPr>
              <w:t>《环境和职业健康安全运行控制程序</w:t>
            </w:r>
            <w:r w:rsidRPr="008E6940">
              <w:rPr>
                <w:rFonts w:ascii="楷体" w:eastAsia="楷体" w:hAnsi="楷体"/>
                <w:bCs/>
                <w:sz w:val="24"/>
                <w:szCs w:val="24"/>
              </w:rPr>
              <w:t>HL-P-23</w:t>
            </w:r>
            <w:r w:rsidRPr="008E6940">
              <w:rPr>
                <w:rFonts w:ascii="楷体" w:eastAsia="楷体" w:hAnsi="楷体"/>
                <w:bCs/>
                <w:sz w:val="24"/>
                <w:szCs w:val="24"/>
              </w:rPr>
              <w:t>》、《环境因素管理制度》、《安全管理制度》、《能源消耗管理制度》、《卫生管理制度》、《应急预案》等环境、职业健康安全控制程序和管理制度。</w:t>
            </w:r>
          </w:p>
          <w:p w:rsidR="00C66493" w:rsidRPr="008E6940" w:rsidRDefault="00C66493"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lastRenderedPageBreak/>
              <w:t xml:space="preserve">2. </w:t>
            </w:r>
            <w:r>
              <w:rPr>
                <w:rFonts w:ascii="楷体" w:eastAsia="楷体" w:hAnsi="楷体"/>
                <w:sz w:val="24"/>
                <w:szCs w:val="24"/>
              </w:rPr>
              <w:t>无工业废水</w:t>
            </w:r>
            <w:r>
              <w:rPr>
                <w:rFonts w:ascii="楷体" w:eastAsia="楷体" w:hAnsi="楷体" w:hint="eastAsia"/>
                <w:sz w:val="24"/>
                <w:szCs w:val="24"/>
              </w:rPr>
              <w:t>，</w:t>
            </w:r>
            <w:r w:rsidRPr="008E6940">
              <w:rPr>
                <w:rFonts w:ascii="楷体" w:eastAsia="楷体" w:hAnsi="楷体"/>
                <w:sz w:val="24"/>
                <w:szCs w:val="24"/>
              </w:rPr>
              <w:t>办公及生活污水排放至市政管道；办公</w:t>
            </w:r>
            <w:r>
              <w:rPr>
                <w:rFonts w:ascii="楷体" w:eastAsia="楷体" w:hAnsi="楷体"/>
                <w:sz w:val="24"/>
                <w:szCs w:val="24"/>
              </w:rPr>
              <w:t>及业务</w:t>
            </w:r>
            <w:r w:rsidRPr="008E6940">
              <w:rPr>
                <w:rFonts w:ascii="楷体" w:eastAsia="楷体" w:hAnsi="楷体"/>
                <w:sz w:val="24"/>
                <w:szCs w:val="24"/>
              </w:rPr>
              <w:t>活动</w:t>
            </w:r>
            <w:r>
              <w:rPr>
                <w:rFonts w:ascii="楷体" w:eastAsia="楷体" w:hAnsi="楷体"/>
                <w:sz w:val="24"/>
                <w:szCs w:val="24"/>
              </w:rPr>
              <w:t>基本</w:t>
            </w:r>
            <w:r w:rsidRPr="008E6940">
              <w:rPr>
                <w:rFonts w:ascii="楷体" w:eastAsia="楷体" w:hAnsi="楷体"/>
                <w:sz w:val="24"/>
                <w:szCs w:val="24"/>
              </w:rPr>
              <w:t>无噪声、无废气产生。</w:t>
            </w:r>
          </w:p>
          <w:p w:rsidR="00C66493" w:rsidRPr="008E6940" w:rsidRDefault="00C66493"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 xml:space="preserve">3. </w:t>
            </w:r>
            <w:r w:rsidRPr="008E6940">
              <w:rPr>
                <w:rFonts w:ascii="楷体" w:eastAsia="楷体" w:hAnsi="楷体"/>
                <w:sz w:val="24"/>
                <w:szCs w:val="24"/>
              </w:rPr>
              <w:t>本部门办公</w:t>
            </w:r>
            <w:r w:rsidRPr="008E6940">
              <w:rPr>
                <w:rFonts w:ascii="楷体" w:eastAsia="楷体" w:hAnsi="楷体" w:hint="eastAsia"/>
                <w:sz w:val="24"/>
                <w:szCs w:val="24"/>
              </w:rPr>
              <w:t>及业务活动</w:t>
            </w:r>
            <w:r w:rsidRPr="008E6940">
              <w:rPr>
                <w:rFonts w:ascii="楷体" w:eastAsia="楷体" w:hAnsi="楷体"/>
                <w:sz w:val="24"/>
                <w:szCs w:val="24"/>
              </w:rPr>
              <w:t>中所产生的废弃物，</w:t>
            </w:r>
            <w:r w:rsidRPr="008E6940">
              <w:rPr>
                <w:rFonts w:ascii="楷体" w:eastAsia="楷体" w:hAnsi="楷体" w:hint="eastAsia"/>
                <w:sz w:val="24"/>
                <w:szCs w:val="24"/>
              </w:rPr>
              <w:t>按公司要求分类投放在固体回收桶中</w:t>
            </w:r>
            <w:r w:rsidRPr="008E6940">
              <w:rPr>
                <w:rFonts w:ascii="楷体" w:eastAsia="楷体" w:hAnsi="楷体"/>
                <w:sz w:val="24"/>
                <w:szCs w:val="24"/>
              </w:rPr>
              <w:t>由综合部统一处理。</w:t>
            </w:r>
          </w:p>
          <w:p w:rsidR="00C66493" w:rsidRPr="008E6940" w:rsidRDefault="00C66493"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4.主要是电的使用，电器有漏电保护器，</w:t>
            </w:r>
            <w:r w:rsidRPr="008E6940">
              <w:rPr>
                <w:rFonts w:ascii="楷体" w:eastAsia="楷体" w:hAnsi="楷体" w:hint="eastAsia"/>
                <w:sz w:val="24"/>
                <w:szCs w:val="24"/>
              </w:rPr>
              <w:t>由专业电工</w:t>
            </w:r>
            <w:r w:rsidRPr="008E6940">
              <w:rPr>
                <w:rFonts w:ascii="楷体" w:eastAsia="楷体" w:hAnsi="楷体"/>
                <w:sz w:val="24"/>
                <w:szCs w:val="24"/>
              </w:rPr>
              <w:t>经常对电路、电源进行检查，</w:t>
            </w:r>
            <w:proofErr w:type="gramStart"/>
            <w:r w:rsidRPr="008E6940">
              <w:rPr>
                <w:rFonts w:ascii="楷体" w:eastAsia="楷体" w:hAnsi="楷体"/>
                <w:sz w:val="24"/>
                <w:szCs w:val="24"/>
              </w:rPr>
              <w:t>没有露电现象</w:t>
            </w:r>
            <w:proofErr w:type="gramEnd"/>
            <w:r w:rsidRPr="008E6940">
              <w:rPr>
                <w:rFonts w:ascii="楷体" w:eastAsia="楷体" w:hAnsi="楷体"/>
                <w:sz w:val="24"/>
                <w:szCs w:val="24"/>
              </w:rPr>
              <w:t>发生，</w:t>
            </w:r>
            <w:r w:rsidRPr="008E6940">
              <w:rPr>
                <w:rFonts w:ascii="楷体" w:eastAsia="楷体" w:hAnsi="楷体" w:hint="eastAsia"/>
                <w:sz w:val="24"/>
                <w:szCs w:val="24"/>
              </w:rPr>
              <w:t>各使用</w:t>
            </w:r>
            <w:proofErr w:type="gramStart"/>
            <w:r w:rsidRPr="008E6940">
              <w:rPr>
                <w:rFonts w:ascii="楷体" w:eastAsia="楷体" w:hAnsi="楷体" w:hint="eastAsia"/>
                <w:sz w:val="24"/>
                <w:szCs w:val="24"/>
              </w:rPr>
              <w:t>者规范</w:t>
            </w:r>
            <w:proofErr w:type="gramEnd"/>
            <w:r w:rsidRPr="008E6940">
              <w:rPr>
                <w:rFonts w:ascii="楷体" w:eastAsia="楷体" w:hAnsi="楷体" w:hint="eastAsia"/>
                <w:sz w:val="24"/>
                <w:szCs w:val="24"/>
              </w:rPr>
              <w:t>用电，禁止私拉或安装用电设施或电经，下班后及时关闭，节约用电</w:t>
            </w:r>
            <w:r w:rsidRPr="008E6940">
              <w:rPr>
                <w:rFonts w:ascii="楷体" w:eastAsia="楷体" w:hAnsi="楷体"/>
                <w:sz w:val="24"/>
                <w:szCs w:val="24"/>
              </w:rPr>
              <w:t>。</w:t>
            </w:r>
          </w:p>
          <w:p w:rsidR="00C66493" w:rsidRPr="008E6940" w:rsidRDefault="00C66493"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5.</w:t>
            </w:r>
            <w:r w:rsidRPr="008E6940">
              <w:rPr>
                <w:rFonts w:ascii="楷体" w:eastAsia="楷体" w:hAnsi="楷体" w:hint="eastAsia"/>
                <w:sz w:val="24"/>
                <w:szCs w:val="24"/>
              </w:rPr>
              <w:t>防火：参加公司安全教育和防火应急演练，日常注意安全用电，禁止烟火，禁止动火；</w:t>
            </w:r>
          </w:p>
          <w:p w:rsidR="00C66493" w:rsidRPr="008E6940" w:rsidRDefault="00C66493"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6.</w:t>
            </w:r>
            <w:r w:rsidRPr="008E6940">
              <w:rPr>
                <w:rFonts w:ascii="楷体" w:eastAsia="楷体" w:hAnsi="楷体" w:hint="eastAsia"/>
                <w:sz w:val="24"/>
                <w:szCs w:val="24"/>
              </w:rPr>
              <w:t>严格遵守交通规则，车辆按期年检，日常检查确保运行正常完好，持证驾驶，严禁酒驾；</w:t>
            </w:r>
          </w:p>
          <w:p w:rsidR="00C66493" w:rsidRPr="008E6940" w:rsidRDefault="00C66493"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7.提供了重点管理相关方一览表：</w:t>
            </w:r>
            <w:r w:rsidRPr="008E6940">
              <w:rPr>
                <w:rFonts w:ascii="楷体" w:eastAsia="楷体" w:hAnsi="楷体" w:hint="eastAsia"/>
                <w:sz w:val="24"/>
                <w:szCs w:val="24"/>
              </w:rPr>
              <w:t>明确企业名称、地址</w:t>
            </w:r>
            <w:r w:rsidRPr="008E6940">
              <w:rPr>
                <w:rFonts w:ascii="楷体" w:eastAsia="楷体" w:hAnsi="楷体"/>
                <w:sz w:val="24"/>
                <w:szCs w:val="24"/>
              </w:rPr>
              <w:t>。</w:t>
            </w:r>
          </w:p>
          <w:p w:rsidR="00C66493" w:rsidRPr="008E6940" w:rsidRDefault="00C66493"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8.业务部向相关方发放202</w:t>
            </w:r>
            <w:r>
              <w:rPr>
                <w:rFonts w:ascii="楷体" w:eastAsia="楷体" w:hAnsi="楷体" w:hint="eastAsia"/>
                <w:sz w:val="24"/>
                <w:szCs w:val="24"/>
              </w:rPr>
              <w:t>2</w:t>
            </w:r>
            <w:r w:rsidRPr="008E6940">
              <w:rPr>
                <w:rFonts w:ascii="楷体" w:eastAsia="楷体" w:hAnsi="楷体" w:hint="eastAsia"/>
                <w:sz w:val="24"/>
                <w:szCs w:val="24"/>
              </w:rPr>
              <w:t>年</w:t>
            </w:r>
            <w:r w:rsidRPr="008E6940">
              <w:rPr>
                <w:rFonts w:ascii="楷体" w:eastAsia="楷体" w:hAnsi="楷体"/>
                <w:sz w:val="24"/>
                <w:szCs w:val="24"/>
              </w:rPr>
              <w:t>《告相关方书》，显示的内容中包括公司的环境方针、职业健康安全方针，对物资运输的要求，对车辆的要求，物资装卸要求，进入本公司的要求等告知了相关方。</w:t>
            </w:r>
          </w:p>
          <w:p w:rsidR="00C66493" w:rsidRPr="008E6940" w:rsidRDefault="00C66493" w:rsidP="007B30FD">
            <w:pPr>
              <w:spacing w:line="360" w:lineRule="auto"/>
              <w:ind w:right="-105" w:firstLine="420"/>
              <w:jc w:val="left"/>
              <w:rPr>
                <w:rFonts w:ascii="楷体" w:eastAsia="楷体" w:hAnsi="楷体"/>
                <w:sz w:val="24"/>
                <w:szCs w:val="24"/>
              </w:rPr>
            </w:pPr>
            <w:r w:rsidRPr="008E6940">
              <w:rPr>
                <w:rFonts w:ascii="楷体" w:eastAsia="楷体" w:hAnsi="楷体"/>
                <w:sz w:val="24"/>
                <w:szCs w:val="24"/>
              </w:rPr>
              <w:t>提供《相关方环境管理文件发放清单》，202</w:t>
            </w:r>
            <w:r>
              <w:rPr>
                <w:rFonts w:ascii="楷体" w:eastAsia="楷体" w:hAnsi="楷体" w:hint="eastAsia"/>
                <w:sz w:val="24"/>
                <w:szCs w:val="24"/>
              </w:rPr>
              <w:t>2</w:t>
            </w:r>
            <w:r w:rsidRPr="008E6940">
              <w:rPr>
                <w:rFonts w:ascii="楷体" w:eastAsia="楷体" w:hAnsi="楷体"/>
                <w:sz w:val="24"/>
                <w:szCs w:val="24"/>
              </w:rPr>
              <w:t>.</w:t>
            </w:r>
            <w:r>
              <w:rPr>
                <w:rFonts w:ascii="楷体" w:eastAsia="楷体" w:hAnsi="楷体" w:hint="eastAsia"/>
                <w:sz w:val="24"/>
                <w:szCs w:val="24"/>
              </w:rPr>
              <w:t>1</w:t>
            </w:r>
            <w:r w:rsidRPr="008E6940">
              <w:rPr>
                <w:rFonts w:ascii="楷体" w:eastAsia="楷体" w:hAnsi="楷体"/>
                <w:sz w:val="24"/>
                <w:szCs w:val="24"/>
              </w:rPr>
              <w:t>.1</w:t>
            </w:r>
            <w:r>
              <w:rPr>
                <w:rFonts w:ascii="楷体" w:eastAsia="楷体" w:hAnsi="楷体" w:hint="eastAsia"/>
                <w:sz w:val="24"/>
                <w:szCs w:val="24"/>
              </w:rPr>
              <w:t>22</w:t>
            </w:r>
            <w:r w:rsidRPr="008E6940">
              <w:rPr>
                <w:rFonts w:ascii="楷体" w:eastAsia="楷体" w:hAnsi="楷体"/>
                <w:sz w:val="24"/>
                <w:szCs w:val="24"/>
              </w:rPr>
              <w:t>日对</w:t>
            </w:r>
            <w:r w:rsidRPr="007B30FD">
              <w:rPr>
                <w:rFonts w:ascii="楷体" w:eastAsia="楷体" w:hAnsi="楷体" w:hint="eastAsia"/>
                <w:sz w:val="24"/>
                <w:szCs w:val="24"/>
              </w:rPr>
              <w:t>青岛</w:t>
            </w:r>
            <w:proofErr w:type="gramStart"/>
            <w:r w:rsidRPr="007B30FD">
              <w:rPr>
                <w:rFonts w:ascii="楷体" w:eastAsia="楷体" w:hAnsi="楷体" w:hint="eastAsia"/>
                <w:sz w:val="24"/>
                <w:szCs w:val="24"/>
              </w:rPr>
              <w:t>佰木堂</w:t>
            </w:r>
            <w:proofErr w:type="gramEnd"/>
            <w:r w:rsidRPr="007B30FD">
              <w:rPr>
                <w:rFonts w:ascii="楷体" w:eastAsia="楷体" w:hAnsi="楷体" w:hint="eastAsia"/>
                <w:sz w:val="24"/>
                <w:szCs w:val="24"/>
              </w:rPr>
              <w:t>木业有限责任公司</w:t>
            </w:r>
            <w:r>
              <w:rPr>
                <w:rFonts w:ascii="楷体" w:eastAsia="楷体" w:hAnsi="楷体" w:hint="eastAsia"/>
                <w:sz w:val="24"/>
                <w:szCs w:val="24"/>
              </w:rPr>
              <w:t>、</w:t>
            </w:r>
            <w:r w:rsidRPr="007B30FD">
              <w:rPr>
                <w:rFonts w:ascii="楷体" w:eastAsia="楷体" w:hAnsi="楷体" w:hint="eastAsia"/>
                <w:sz w:val="24"/>
                <w:szCs w:val="24"/>
              </w:rPr>
              <w:t>青岛益邦海绵有限责任公司</w:t>
            </w:r>
            <w:r w:rsidRPr="007B30FD">
              <w:rPr>
                <w:rFonts w:ascii="楷体" w:eastAsia="楷体" w:hAnsi="楷体" w:hint="eastAsia"/>
                <w:sz w:val="24"/>
                <w:szCs w:val="24"/>
              </w:rPr>
              <w:t>、</w:t>
            </w:r>
            <w:r w:rsidRPr="007B30FD">
              <w:rPr>
                <w:rFonts w:ascii="楷体" w:eastAsia="楷体" w:hAnsi="楷体" w:hint="eastAsia"/>
                <w:sz w:val="24"/>
                <w:szCs w:val="24"/>
              </w:rPr>
              <w:t>青岛来顺物流有限公司</w:t>
            </w:r>
            <w:r w:rsidRPr="008E6940">
              <w:rPr>
                <w:rFonts w:ascii="楷体" w:eastAsia="楷体" w:hAnsi="楷体"/>
                <w:sz w:val="24"/>
                <w:szCs w:val="24"/>
              </w:rPr>
              <w:t>等相关方发放了告知书，发放人</w:t>
            </w:r>
            <w:r w:rsidRPr="007B30FD">
              <w:rPr>
                <w:rFonts w:ascii="楷体" w:eastAsia="楷体" w:hAnsi="楷体" w:hint="eastAsia"/>
                <w:sz w:val="24"/>
                <w:szCs w:val="24"/>
              </w:rPr>
              <w:t>冯涛</w:t>
            </w:r>
            <w:r w:rsidRPr="008E6940">
              <w:rPr>
                <w:rFonts w:ascii="楷体" w:eastAsia="楷体" w:hAnsi="楷体"/>
                <w:sz w:val="24"/>
                <w:szCs w:val="24"/>
              </w:rPr>
              <w:t>。</w:t>
            </w:r>
          </w:p>
          <w:p w:rsidR="00C66493" w:rsidRPr="008E6940" w:rsidRDefault="00C66493" w:rsidP="008E6940">
            <w:pPr>
              <w:spacing w:line="360" w:lineRule="auto"/>
              <w:ind w:right="-105" w:firstLine="420"/>
              <w:jc w:val="left"/>
              <w:rPr>
                <w:rFonts w:ascii="楷体" w:eastAsia="楷体" w:hAnsi="楷体"/>
                <w:sz w:val="24"/>
                <w:szCs w:val="24"/>
              </w:rPr>
            </w:pPr>
            <w:r w:rsidRPr="008E6940">
              <w:rPr>
                <w:rFonts w:ascii="楷体" w:eastAsia="楷体" w:hAnsi="楷体"/>
                <w:sz w:val="24"/>
                <w:szCs w:val="24"/>
              </w:rPr>
              <w:t>9. 要求装运人员必须穿戴劳动防护用品，注意安全防护，合理使用搬运工具，装卸完成及时清理垃圾打扫卫生。</w:t>
            </w:r>
          </w:p>
          <w:p w:rsidR="00C66493" w:rsidRPr="008E6940" w:rsidRDefault="00C66493" w:rsidP="007B30FD">
            <w:pPr>
              <w:spacing w:line="360" w:lineRule="auto"/>
              <w:ind w:right="-105" w:firstLine="420"/>
              <w:jc w:val="left"/>
              <w:rPr>
                <w:rFonts w:ascii="楷体" w:eastAsia="楷体" w:hAnsi="楷体"/>
                <w:sz w:val="24"/>
                <w:szCs w:val="24"/>
              </w:rPr>
            </w:pPr>
            <w:r w:rsidRPr="008E6940">
              <w:rPr>
                <w:rFonts w:ascii="楷体" w:eastAsia="楷体" w:hAnsi="楷体"/>
                <w:sz w:val="24"/>
                <w:szCs w:val="24"/>
              </w:rPr>
              <w:lastRenderedPageBreak/>
              <w:t>1</w:t>
            </w:r>
            <w:r>
              <w:rPr>
                <w:rFonts w:ascii="楷体" w:eastAsia="楷体" w:hAnsi="楷体" w:hint="eastAsia"/>
                <w:sz w:val="24"/>
                <w:szCs w:val="24"/>
              </w:rPr>
              <w:t>0</w:t>
            </w:r>
            <w:r w:rsidRPr="008E6940">
              <w:rPr>
                <w:rFonts w:ascii="楷体" w:eastAsia="楷体" w:hAnsi="楷体"/>
                <w:sz w:val="24"/>
                <w:szCs w:val="24"/>
              </w:rPr>
              <w:t>.为主要长期员工上社保，查到了202</w:t>
            </w:r>
            <w:r>
              <w:rPr>
                <w:rFonts w:ascii="楷体" w:eastAsia="楷体" w:hAnsi="楷体" w:hint="eastAsia"/>
                <w:sz w:val="24"/>
                <w:szCs w:val="24"/>
              </w:rPr>
              <w:t>2</w:t>
            </w:r>
            <w:r w:rsidRPr="008E6940">
              <w:rPr>
                <w:rFonts w:ascii="楷体" w:eastAsia="楷体" w:hAnsi="楷体"/>
                <w:sz w:val="24"/>
                <w:szCs w:val="24"/>
              </w:rPr>
              <w:t>年</w:t>
            </w:r>
            <w:r>
              <w:rPr>
                <w:rFonts w:ascii="楷体" w:eastAsia="楷体" w:hAnsi="楷体" w:hint="eastAsia"/>
                <w:sz w:val="24"/>
                <w:szCs w:val="24"/>
              </w:rPr>
              <w:t>4</w:t>
            </w:r>
            <w:r w:rsidRPr="008E6940">
              <w:rPr>
                <w:rFonts w:ascii="楷体" w:eastAsia="楷体" w:hAnsi="楷体"/>
                <w:sz w:val="24"/>
                <w:szCs w:val="24"/>
              </w:rPr>
              <w:t>月份社保</w:t>
            </w:r>
            <w:proofErr w:type="gramStart"/>
            <w:r w:rsidRPr="008E6940">
              <w:rPr>
                <w:rFonts w:ascii="楷体" w:eastAsia="楷体" w:hAnsi="楷体"/>
                <w:sz w:val="24"/>
                <w:szCs w:val="24"/>
              </w:rPr>
              <w:t>参保证明</w:t>
            </w:r>
            <w:proofErr w:type="gramEnd"/>
            <w:r w:rsidRPr="008E6940">
              <w:rPr>
                <w:rFonts w:ascii="楷体" w:eastAsia="楷体" w:hAnsi="楷体"/>
                <w:sz w:val="24"/>
                <w:szCs w:val="24"/>
              </w:rPr>
              <w:t>。</w:t>
            </w:r>
          </w:p>
          <w:p w:rsidR="00C66493" w:rsidRPr="008E6940" w:rsidRDefault="00C66493" w:rsidP="00435C34">
            <w:pPr>
              <w:spacing w:line="360" w:lineRule="auto"/>
              <w:ind w:right="-105" w:firstLine="420"/>
              <w:jc w:val="left"/>
              <w:rPr>
                <w:rFonts w:ascii="楷体" w:eastAsia="楷体" w:hAnsi="楷体"/>
                <w:sz w:val="24"/>
                <w:szCs w:val="24"/>
              </w:rPr>
            </w:pPr>
            <w:r w:rsidRPr="008E6940">
              <w:rPr>
                <w:rFonts w:ascii="楷体" w:eastAsia="楷体" w:hAnsi="楷体"/>
                <w:sz w:val="24"/>
                <w:szCs w:val="24"/>
              </w:rPr>
              <w:t>1</w:t>
            </w:r>
            <w:r w:rsidR="00435C34">
              <w:rPr>
                <w:rFonts w:ascii="楷体" w:eastAsia="楷体" w:hAnsi="楷体" w:hint="eastAsia"/>
                <w:sz w:val="24"/>
                <w:szCs w:val="24"/>
              </w:rPr>
              <w:t>1</w:t>
            </w:r>
            <w:r w:rsidRPr="008E6940">
              <w:rPr>
                <w:rFonts w:ascii="楷体" w:eastAsia="楷体" w:hAnsi="楷体"/>
                <w:sz w:val="24"/>
                <w:szCs w:val="24"/>
              </w:rPr>
              <w:t>.外出业务洽谈时避免酗酒和吃生冷食物，避免长途驾驶和疲劳驾驶操作不当造成人身伤害，注意做好疫情防护</w:t>
            </w:r>
            <w:r>
              <w:rPr>
                <w:rFonts w:ascii="楷体" w:eastAsia="楷体" w:hAnsi="楷体" w:hint="eastAsia"/>
                <w:sz w:val="24"/>
                <w:szCs w:val="24"/>
              </w:rPr>
              <w:t>，</w:t>
            </w:r>
            <w:r>
              <w:rPr>
                <w:rFonts w:ascii="楷体" w:eastAsia="楷体" w:hAnsi="楷体"/>
                <w:sz w:val="24"/>
                <w:szCs w:val="24"/>
              </w:rPr>
              <w:t>打新冠疫苗</w:t>
            </w:r>
            <w:r w:rsidRPr="008E6940">
              <w:rPr>
                <w:rFonts w:ascii="楷体" w:eastAsia="楷体" w:hAnsi="楷体"/>
                <w:sz w:val="24"/>
                <w:szCs w:val="24"/>
              </w:rPr>
              <w:t>。</w:t>
            </w:r>
          </w:p>
        </w:tc>
        <w:tc>
          <w:tcPr>
            <w:tcW w:w="1585" w:type="dxa"/>
            <w:tcBorders>
              <w:top w:val="single" w:sz="4" w:space="0" w:color="000000"/>
              <w:left w:val="single" w:sz="4" w:space="0" w:color="000000"/>
              <w:bottom w:val="single" w:sz="4" w:space="0" w:color="000000"/>
              <w:right w:val="single" w:sz="4" w:space="0" w:color="000000"/>
            </w:tcBorders>
          </w:tcPr>
          <w:p w:rsidR="00C66493" w:rsidRPr="008E6940" w:rsidRDefault="00C66493" w:rsidP="008E6940">
            <w:pPr>
              <w:spacing w:line="360" w:lineRule="auto"/>
              <w:rPr>
                <w:rFonts w:ascii="楷体" w:eastAsia="楷体" w:hAnsi="楷体"/>
                <w:sz w:val="24"/>
                <w:szCs w:val="24"/>
              </w:rPr>
            </w:pPr>
            <w:r w:rsidRPr="008E6940">
              <w:rPr>
                <w:rFonts w:ascii="楷体" w:eastAsia="楷体" w:hAnsi="楷体" w:hint="eastAsia"/>
                <w:sz w:val="24"/>
                <w:szCs w:val="24"/>
              </w:rPr>
              <w:lastRenderedPageBreak/>
              <w:t>OK</w:t>
            </w: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sz w:val="24"/>
                <w:szCs w:val="24"/>
              </w:rPr>
            </w:pPr>
          </w:p>
          <w:p w:rsidR="00C66493" w:rsidRPr="008E6940" w:rsidRDefault="00C66493" w:rsidP="008E6940">
            <w:pPr>
              <w:spacing w:line="360" w:lineRule="auto"/>
              <w:rPr>
                <w:rFonts w:ascii="楷体" w:eastAsia="楷体" w:hAnsi="楷体"/>
                <w:color w:val="FF0000"/>
                <w:sz w:val="24"/>
                <w:szCs w:val="24"/>
              </w:rPr>
            </w:pPr>
          </w:p>
        </w:tc>
      </w:tr>
      <w:tr w:rsidR="00435C34" w:rsidRPr="008E6940" w:rsidTr="0070455D">
        <w:trPr>
          <w:trHeight w:val="945"/>
        </w:trPr>
        <w:tc>
          <w:tcPr>
            <w:tcW w:w="1809" w:type="dxa"/>
            <w:tcBorders>
              <w:top w:val="single" w:sz="4" w:space="0" w:color="000000"/>
              <w:left w:val="single" w:sz="4" w:space="0" w:color="000000"/>
              <w:bottom w:val="single" w:sz="4" w:space="0" w:color="000000"/>
              <w:right w:val="single" w:sz="4" w:space="0" w:color="000000"/>
            </w:tcBorders>
          </w:tcPr>
          <w:p w:rsidR="00435C34" w:rsidRDefault="00435C34" w:rsidP="00646C26">
            <w:pPr>
              <w:spacing w:line="360" w:lineRule="auto"/>
              <w:rPr>
                <w:rFonts w:ascii="楷体" w:eastAsia="楷体" w:hAnsi="楷体" w:cs="宋体"/>
                <w:sz w:val="24"/>
                <w:szCs w:val="24"/>
              </w:rPr>
            </w:pPr>
            <w:r>
              <w:rPr>
                <w:rFonts w:ascii="楷体" w:eastAsia="楷体" w:hAnsi="楷体" w:cs="Arial" w:hint="eastAsia"/>
                <w:sz w:val="24"/>
                <w:szCs w:val="24"/>
              </w:rPr>
              <w:lastRenderedPageBreak/>
              <w:t>应急准备和响应</w:t>
            </w:r>
          </w:p>
        </w:tc>
        <w:tc>
          <w:tcPr>
            <w:tcW w:w="1310" w:type="dxa"/>
            <w:tcBorders>
              <w:top w:val="single" w:sz="4" w:space="0" w:color="000000"/>
              <w:left w:val="single" w:sz="4" w:space="0" w:color="000000"/>
              <w:bottom w:val="single" w:sz="4" w:space="0" w:color="000000"/>
              <w:right w:val="single" w:sz="4" w:space="0" w:color="000000"/>
            </w:tcBorders>
            <w:vAlign w:val="center"/>
          </w:tcPr>
          <w:p w:rsidR="00435C34" w:rsidRDefault="00435C34" w:rsidP="00646C26">
            <w:pPr>
              <w:tabs>
                <w:tab w:val="left" w:pos="218"/>
              </w:tabs>
              <w:spacing w:line="360" w:lineRule="auto"/>
              <w:rPr>
                <w:rFonts w:ascii="楷体" w:eastAsia="楷体" w:hAnsi="楷体" w:cs="楷体"/>
                <w:sz w:val="24"/>
                <w:szCs w:val="24"/>
              </w:rPr>
            </w:pPr>
            <w:r>
              <w:rPr>
                <w:rFonts w:ascii="楷体" w:eastAsia="楷体" w:hAnsi="楷体" w:cs="楷体" w:hint="eastAsia"/>
                <w:sz w:val="24"/>
                <w:szCs w:val="24"/>
              </w:rPr>
              <w:t>EO</w:t>
            </w:r>
            <w:r>
              <w:rPr>
                <w:rFonts w:ascii="楷体" w:eastAsia="楷体" w:hAnsi="楷体" w:cs="Arial" w:hint="eastAsia"/>
                <w:sz w:val="24"/>
                <w:szCs w:val="24"/>
              </w:rPr>
              <w:t>8.2</w:t>
            </w:r>
          </w:p>
        </w:tc>
        <w:tc>
          <w:tcPr>
            <w:tcW w:w="10005" w:type="dxa"/>
            <w:tcBorders>
              <w:top w:val="single" w:sz="4" w:space="0" w:color="000000"/>
              <w:left w:val="single" w:sz="4" w:space="0" w:color="000000"/>
              <w:bottom w:val="single" w:sz="4" w:space="0" w:color="000000"/>
              <w:right w:val="single" w:sz="4" w:space="0" w:color="000000"/>
            </w:tcBorders>
          </w:tcPr>
          <w:p w:rsidR="00435C34" w:rsidRDefault="00435C34" w:rsidP="00646C26">
            <w:pPr>
              <w:spacing w:line="360" w:lineRule="auto"/>
              <w:rPr>
                <w:rFonts w:ascii="楷体" w:eastAsia="楷体" w:hAnsi="楷体" w:cs="楷体"/>
                <w:sz w:val="24"/>
                <w:szCs w:val="24"/>
              </w:rPr>
            </w:pPr>
            <w:r>
              <w:rPr>
                <w:rFonts w:ascii="楷体" w:eastAsia="楷体" w:hAnsi="楷体" w:cs="楷体" w:hint="eastAsia"/>
                <w:sz w:val="24"/>
                <w:szCs w:val="24"/>
              </w:rPr>
              <w:t xml:space="preserve">    制定实施了《应急准备和响应控制程序》，制定了火灾、触电、机械伤害应急预案。内容包括：目的、适用范围、职责、应急处理细则、演习、必备资料等。</w:t>
            </w:r>
          </w:p>
          <w:p w:rsidR="00435C34" w:rsidRDefault="00435C34" w:rsidP="00646C26">
            <w:pPr>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2021.11.28日参加了公司组织的消防应急预案演练，2021.11.26日参加了公司组织的触电和机械伤害应急预案演练。</w:t>
            </w:r>
          </w:p>
          <w:p w:rsidR="00435C34" w:rsidRPr="00CA4D6F" w:rsidRDefault="00435C34" w:rsidP="00435C34">
            <w:pPr>
              <w:spacing w:line="360" w:lineRule="auto"/>
              <w:ind w:firstLineChars="150" w:firstLine="360"/>
              <w:rPr>
                <w:rFonts w:ascii="楷体" w:eastAsia="楷体" w:hAnsi="楷体" w:cs="楷体"/>
                <w:color w:val="FF0000"/>
                <w:sz w:val="24"/>
                <w:szCs w:val="24"/>
              </w:rPr>
            </w:pPr>
            <w:r w:rsidRPr="00925B88">
              <w:rPr>
                <w:rFonts w:ascii="楷体" w:eastAsia="楷体" w:hAnsi="楷体" w:cs="楷体" w:hint="eastAsia"/>
                <w:sz w:val="24"/>
                <w:szCs w:val="24"/>
              </w:rPr>
              <w:t>自体系建立以来未发生紧急情况。</w:t>
            </w:r>
            <w:bookmarkStart w:id="0" w:name="_GoBack"/>
            <w:bookmarkEnd w:id="0"/>
          </w:p>
        </w:tc>
        <w:tc>
          <w:tcPr>
            <w:tcW w:w="1585" w:type="dxa"/>
            <w:tcBorders>
              <w:top w:val="single" w:sz="4" w:space="0" w:color="000000"/>
              <w:left w:val="single" w:sz="4" w:space="0" w:color="000000"/>
              <w:bottom w:val="single" w:sz="4" w:space="0" w:color="000000"/>
              <w:right w:val="single" w:sz="4" w:space="0" w:color="000000"/>
            </w:tcBorders>
          </w:tcPr>
          <w:p w:rsidR="00435C34" w:rsidRPr="008E6940" w:rsidRDefault="00435C34" w:rsidP="008E6940">
            <w:pPr>
              <w:spacing w:line="360" w:lineRule="auto"/>
              <w:rPr>
                <w:rFonts w:ascii="楷体" w:eastAsia="楷体" w:hAnsi="楷体"/>
                <w:sz w:val="24"/>
                <w:szCs w:val="24"/>
              </w:rPr>
            </w:pPr>
          </w:p>
        </w:tc>
      </w:tr>
    </w:tbl>
    <w:p w:rsidR="006C6AFE" w:rsidRPr="008E6940" w:rsidRDefault="00F8687C">
      <w:pPr>
        <w:rPr>
          <w:rFonts w:ascii="楷体" w:eastAsia="楷体" w:hAnsi="楷体"/>
        </w:rPr>
      </w:pPr>
      <w:r w:rsidRPr="008E6940">
        <w:rPr>
          <w:rFonts w:ascii="楷体" w:eastAsia="楷体" w:hAnsi="楷体"/>
        </w:rPr>
        <w:tab/>
      </w:r>
    </w:p>
    <w:p w:rsidR="006C6AFE" w:rsidRPr="008E6940" w:rsidRDefault="00F8687C">
      <w:pPr>
        <w:pStyle w:val="a3"/>
        <w:rPr>
          <w:rFonts w:ascii="楷体" w:eastAsia="楷体" w:hAnsi="楷体"/>
        </w:rPr>
      </w:pPr>
      <w:r w:rsidRPr="008E6940">
        <w:rPr>
          <w:rFonts w:ascii="楷体" w:eastAsia="楷体" w:hAnsi="楷体"/>
        </w:rPr>
        <w:t>说明：不符合标注N</w:t>
      </w:r>
    </w:p>
    <w:sectPr w:rsidR="006C6AFE" w:rsidRPr="008E6940">
      <w:headerReference w:type="default" r:id="rId15"/>
      <w:footerReference w:type="default" r:id="rId16"/>
      <w:pgSz w:w="16838" w:h="11906" w:orient="landscape"/>
      <w:pgMar w:top="1440" w:right="1080" w:bottom="1440" w:left="1080" w:header="851" w:footer="992" w:gutter="0"/>
      <w:cols w:space="720"/>
      <w:formProt w:val="0"/>
      <w:docGrid w:type="lines" w:linePitch="312" w:charSpace="16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38C" w:rsidRDefault="005E738C">
      <w:r>
        <w:separator/>
      </w:r>
    </w:p>
  </w:endnote>
  <w:endnote w:type="continuationSeparator" w:id="0">
    <w:p w:rsidR="005E738C" w:rsidRDefault="005E7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87C" w:rsidRDefault="00F8687C">
    <w:pPr>
      <w:pStyle w:val="a3"/>
      <w:jc w:val="center"/>
    </w:pPr>
    <w:r>
      <w:rPr>
        <w:lang w:val="zh-CN"/>
      </w:rPr>
      <w:t xml:space="preserve"> </w:t>
    </w:r>
    <w:r>
      <w:rPr>
        <w:b/>
        <w:sz w:val="24"/>
        <w:szCs w:val="24"/>
      </w:rPr>
      <w:fldChar w:fldCharType="begin"/>
    </w:r>
    <w:r>
      <w:rPr>
        <w:b/>
        <w:sz w:val="24"/>
        <w:szCs w:val="24"/>
      </w:rPr>
      <w:instrText>PAGE</w:instrText>
    </w:r>
    <w:r>
      <w:rPr>
        <w:b/>
        <w:sz w:val="24"/>
        <w:szCs w:val="24"/>
      </w:rPr>
      <w:fldChar w:fldCharType="separate"/>
    </w:r>
    <w:r w:rsidR="00435C34">
      <w:rPr>
        <w:b/>
        <w:noProof/>
        <w:sz w:val="24"/>
        <w:szCs w:val="24"/>
      </w:rPr>
      <w:t>11</w:t>
    </w:r>
    <w:r>
      <w:rPr>
        <w:b/>
        <w:sz w:val="24"/>
        <w:szCs w:val="24"/>
      </w:rPr>
      <w:fldChar w:fldCharType="end"/>
    </w:r>
    <w:r>
      <w:rPr>
        <w:lang w:val="zh-CN"/>
      </w:rPr>
      <w:t xml:space="preserve"> </w:t>
    </w:r>
    <w:r>
      <w:rPr>
        <w:lang w:val="zh-CN"/>
      </w:rPr>
      <w:t xml:space="preserve">/ </w:t>
    </w:r>
    <w:r>
      <w:rPr>
        <w:b/>
        <w:sz w:val="24"/>
        <w:szCs w:val="24"/>
      </w:rPr>
      <w:fldChar w:fldCharType="begin"/>
    </w:r>
    <w:r>
      <w:rPr>
        <w:b/>
        <w:sz w:val="24"/>
        <w:szCs w:val="24"/>
      </w:rPr>
      <w:instrText>NUMPAGES</w:instrText>
    </w:r>
    <w:r>
      <w:rPr>
        <w:b/>
        <w:sz w:val="24"/>
        <w:szCs w:val="24"/>
      </w:rPr>
      <w:fldChar w:fldCharType="separate"/>
    </w:r>
    <w:r w:rsidR="00435C34">
      <w:rPr>
        <w:b/>
        <w:noProof/>
        <w:sz w:val="24"/>
        <w:szCs w:val="24"/>
      </w:rPr>
      <w:t>11</w:t>
    </w:r>
    <w:r>
      <w:rPr>
        <w:b/>
        <w:sz w:val="24"/>
        <w:szCs w:val="24"/>
      </w:rPr>
      <w:fldChar w:fldCharType="end"/>
    </w:r>
  </w:p>
  <w:p w:rsidR="00F8687C" w:rsidRDefault="00F8687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38C" w:rsidRDefault="005E738C">
      <w:r>
        <w:separator/>
      </w:r>
    </w:p>
  </w:footnote>
  <w:footnote w:type="continuationSeparator" w:id="0">
    <w:p w:rsidR="005E738C" w:rsidRDefault="005E73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940" w:rsidRDefault="008E6940" w:rsidP="008E6940">
    <w:pPr>
      <w:pStyle w:val="a4"/>
      <w:pBdr>
        <w:bottom w:val="nil"/>
      </w:pBdr>
      <w:tabs>
        <w:tab w:val="clear" w:pos="4153"/>
        <w:tab w:val="left" w:pos="8910"/>
        <w:tab w:val="left" w:pos="9142"/>
      </w:tabs>
      <w:spacing w:line="320" w:lineRule="exact"/>
      <w:ind w:leftChars="-41" w:left="-86" w:firstLineChars="450" w:firstLine="810"/>
      <w:jc w:val="left"/>
      <w:rPr>
        <w:rStyle w:val="CharChar1"/>
      </w:rPr>
    </w:pPr>
    <w:r>
      <w:rPr>
        <w:noProof/>
      </w:rPr>
      <w:drawing>
        <wp:anchor distT="0" distB="0" distL="114300" distR="114300" simplePos="0" relativeHeight="251660288" behindDoc="0" locked="0" layoutInCell="1" allowOverlap="1" wp14:anchorId="6095C3D6" wp14:editId="6C86CA12">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pict>
        <v:shapetype id="_x0000_t202" coordsize="21600,21600" o:spt="202" path="m,l,21600r21600,l21600,xe">
          <v:stroke joinstyle="miter"/>
          <v:path gradientshapeok="t" o:connecttype="rect"/>
        </v:shapetype>
        <v:shape id="文本框 1" o:spid="_x0000_s2049" type="#_x0000_t202" style="position:absolute;left:0;text-align:left;margin-left:620.4pt;margin-top:12.55pt;width:102.7pt;height:20.2pt;z-index:251659264;mso-position-horizontal-relative:text;mso-position-vertical-relative:text" stroked="f">
          <v:textbox>
            <w:txbxContent>
              <w:p w:rsidR="008E6940" w:rsidRDefault="008E6940" w:rsidP="008E6940">
                <w:pPr>
                  <w:rPr>
                    <w:sz w:val="18"/>
                    <w:szCs w:val="18"/>
                  </w:rPr>
                </w:pPr>
                <w:r>
                  <w:rPr>
                    <w:rFonts w:hint="eastAsia"/>
                    <w:sz w:val="18"/>
                    <w:szCs w:val="18"/>
                  </w:rPr>
                  <w:t>ISC-B-II-12(05</w:t>
                </w:r>
                <w:r>
                  <w:rPr>
                    <w:rFonts w:hint="eastAsia"/>
                    <w:sz w:val="18"/>
                    <w:szCs w:val="18"/>
                  </w:rPr>
                  <w:t>版）</w:t>
                </w:r>
              </w:p>
            </w:txbxContent>
          </v:textbox>
        </v:shape>
      </w:pict>
    </w:r>
    <w:r>
      <w:rPr>
        <w:rStyle w:val="CharChar1"/>
      </w:rPr>
      <w:t>北京国标联合认证有限公司</w:t>
    </w:r>
    <w:r>
      <w:rPr>
        <w:rStyle w:val="CharChar1"/>
      </w:rPr>
      <w:tab/>
    </w:r>
    <w:r>
      <w:rPr>
        <w:rStyle w:val="CharChar1"/>
      </w:rPr>
      <w:tab/>
    </w:r>
    <w:r>
      <w:rPr>
        <w:rStyle w:val="CharChar1"/>
      </w:rPr>
      <w:tab/>
    </w:r>
  </w:p>
  <w:p w:rsidR="008E6940" w:rsidRDefault="008E6940" w:rsidP="008E6940">
    <w:pPr>
      <w:pStyle w:val="a4"/>
      <w:pBdr>
        <w:bottom w:val="nil"/>
      </w:pBdr>
      <w:spacing w:line="320" w:lineRule="exact"/>
      <w:ind w:firstLineChars="400" w:firstLine="755"/>
      <w:jc w:val="left"/>
    </w:pPr>
    <w:r>
      <w:rPr>
        <w:rStyle w:val="CharChar1"/>
        <w:w w:val="90"/>
      </w:rPr>
      <w:t xml:space="preserve">Beijing International Standard united Certification </w:t>
    </w:r>
    <w:proofErr w:type="spellStart"/>
    <w:r>
      <w:rPr>
        <w:rStyle w:val="CharChar1"/>
        <w:w w:val="90"/>
      </w:rPr>
      <w:t>Co.</w:t>
    </w:r>
    <w:proofErr w:type="gramStart"/>
    <w:r>
      <w:rPr>
        <w:rStyle w:val="CharChar1"/>
        <w:w w:val="90"/>
      </w:rPr>
      <w:t>,Ltd</w:t>
    </w:r>
    <w:proofErr w:type="spellEnd"/>
    <w:proofErr w:type="gramEnd"/>
    <w:r>
      <w:rPr>
        <w:rStyle w:val="CharChar1"/>
        <w:w w:val="90"/>
      </w:rPr>
      <w:t>.</w:t>
    </w:r>
  </w:p>
  <w:p w:rsidR="00F8687C" w:rsidRPr="008E6940" w:rsidRDefault="00F8687C" w:rsidP="008E6940">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6C6AFE"/>
    <w:rsid w:val="00005CC5"/>
    <w:rsid w:val="000F1115"/>
    <w:rsid w:val="00125C30"/>
    <w:rsid w:val="001D4F7F"/>
    <w:rsid w:val="0038645B"/>
    <w:rsid w:val="003F544D"/>
    <w:rsid w:val="00423BAB"/>
    <w:rsid w:val="00427E22"/>
    <w:rsid w:val="004315DD"/>
    <w:rsid w:val="00435C34"/>
    <w:rsid w:val="004871C6"/>
    <w:rsid w:val="004B46E8"/>
    <w:rsid w:val="005E738C"/>
    <w:rsid w:val="006125CC"/>
    <w:rsid w:val="006714F4"/>
    <w:rsid w:val="006C6AFE"/>
    <w:rsid w:val="006F5906"/>
    <w:rsid w:val="00712D38"/>
    <w:rsid w:val="00781B32"/>
    <w:rsid w:val="00781F2D"/>
    <w:rsid w:val="007B168A"/>
    <w:rsid w:val="007B30FD"/>
    <w:rsid w:val="00876AF7"/>
    <w:rsid w:val="00890D93"/>
    <w:rsid w:val="008E6940"/>
    <w:rsid w:val="00907FF3"/>
    <w:rsid w:val="00924305"/>
    <w:rsid w:val="00933643"/>
    <w:rsid w:val="009D6A71"/>
    <w:rsid w:val="00A35A2C"/>
    <w:rsid w:val="00A5737C"/>
    <w:rsid w:val="00AB5FA0"/>
    <w:rsid w:val="00AF3E7D"/>
    <w:rsid w:val="00BB2CB6"/>
    <w:rsid w:val="00BB7D43"/>
    <w:rsid w:val="00BF1014"/>
    <w:rsid w:val="00C66493"/>
    <w:rsid w:val="00C66A49"/>
    <w:rsid w:val="00CD4422"/>
    <w:rsid w:val="00D762E8"/>
    <w:rsid w:val="00EC5E74"/>
    <w:rsid w:val="00F452BF"/>
    <w:rsid w:val="00F8687C"/>
    <w:rsid w:val="00F96673"/>
    <w:rsid w:val="00FA788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D43"/>
    <w:pPr>
      <w:widowControl w:val="0"/>
      <w:jc w:val="both"/>
    </w:pPr>
    <w:rPr>
      <w:rFonts w:ascii="Times New Roman"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Char1">
    <w:name w:val="Char Char1"/>
    <w:qFormat/>
    <w:locked/>
    <w:rPr>
      <w:rFonts w:ascii="宋体" w:eastAsia="宋体" w:hAnsi="宋体"/>
      <w:kern w:val="2"/>
      <w:sz w:val="21"/>
      <w:lang w:val="en-US" w:eastAsia="zh-CN" w:bidi="ar-SA"/>
    </w:rPr>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link w:val="Char"/>
    <w:unhideWhenUsed/>
    <w:qFormat/>
    <w:pPr>
      <w:pBdr>
        <w:bottom w:val="single" w:sz="6" w:space="1" w:color="000000"/>
      </w:pBdr>
      <w:tabs>
        <w:tab w:val="center" w:pos="4153"/>
        <w:tab w:val="right" w:pos="8306"/>
      </w:tabs>
      <w:snapToGrid w:val="0"/>
      <w:jc w:val="center"/>
    </w:pPr>
    <w:rPr>
      <w:sz w:val="18"/>
      <w:szCs w:val="18"/>
    </w:rPr>
  </w:style>
  <w:style w:type="paragraph" w:customStyle="1" w:styleId="a5">
    <w:name w:val="框架内容"/>
    <w:basedOn w:val="a"/>
    <w:qFormat/>
  </w:style>
  <w:style w:type="paragraph" w:styleId="a6">
    <w:name w:val="Balloon Text"/>
    <w:basedOn w:val="a"/>
    <w:link w:val="Char0"/>
    <w:uiPriority w:val="99"/>
    <w:semiHidden/>
    <w:unhideWhenUsed/>
    <w:qFormat/>
    <w:rsid w:val="008E6940"/>
    <w:rPr>
      <w:sz w:val="18"/>
      <w:szCs w:val="18"/>
    </w:rPr>
  </w:style>
  <w:style w:type="character" w:customStyle="1" w:styleId="Char0">
    <w:name w:val="批注框文本 Char"/>
    <w:basedOn w:val="a0"/>
    <w:link w:val="a6"/>
    <w:uiPriority w:val="99"/>
    <w:semiHidden/>
    <w:rsid w:val="008E6940"/>
    <w:rPr>
      <w:rFonts w:ascii="Times New Roman" w:hAnsi="Times New Roman" w:cs="Times New Roman"/>
      <w:kern w:val="2"/>
      <w:sz w:val="18"/>
      <w:szCs w:val="18"/>
    </w:rPr>
  </w:style>
  <w:style w:type="character" w:customStyle="1" w:styleId="Char">
    <w:name w:val="页眉 Char"/>
    <w:basedOn w:val="a0"/>
    <w:link w:val="a4"/>
    <w:qFormat/>
    <w:rsid w:val="008E6940"/>
    <w:rPr>
      <w:rFonts w:ascii="Times New Roman"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2264</TotalTime>
  <Pages>11</Pages>
  <Words>599</Words>
  <Characters>3418</Characters>
  <Application>Microsoft Office Word</Application>
  <DocSecurity>0</DocSecurity>
  <Lines>28</Lines>
  <Paragraphs>8</Paragraphs>
  <ScaleCrop>false</ScaleCrop>
  <Company/>
  <LinksUpToDate>false</LinksUpToDate>
  <CharactersWithSpaces>4009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dc:description/>
  <cp:lastModifiedBy>姜海军</cp:lastModifiedBy>
  <cp:revision>1219</cp:revision>
  <dcterms:created xsi:type="dcterms:W3CDTF">2015-06-17T12:51:00Z</dcterms:created>
  <dcterms:modified xsi:type="dcterms:W3CDTF">2022-06-19T13:21:00Z</dcterms:modified>
  <dc:language>zh-CN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