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0417-2022-QEOFH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center"/>
              <w:rPr>
                <w:rFonts w:eastAsia="隶书"/>
                <w:b/>
                <w:color w:val="000000" w:themeColor="text1"/>
                <w:sz w:val="22"/>
                <w:szCs w:val="22"/>
                <w:highlight w:val="none"/>
              </w:rPr>
            </w:pPr>
            <w:bookmarkStart w:id="21" w:name="_GoBack" w:colFirst="2" w:colLast="3"/>
            <w:r>
              <w:rPr>
                <w:rFonts w:hint="eastAsia"/>
                <w:sz w:val="22"/>
                <w:szCs w:val="22"/>
                <w:highlight w:val="none"/>
              </w:rPr>
              <w:t>受审核方名称</w:t>
            </w:r>
          </w:p>
        </w:tc>
        <w:tc>
          <w:tcPr>
            <w:tcW w:w="5040" w:type="dxa"/>
            <w:gridSpan w:val="3"/>
            <w:shd w:val="clear" w:color="auto" w:fill="EBF1DE" w:themeFill="accent3" w:themeFillTint="32"/>
          </w:tcPr>
          <w:p>
            <w:pPr>
              <w:snapToGrid w:val="0"/>
              <w:spacing w:line="0" w:lineRule="atLeast"/>
              <w:jc w:val="center"/>
              <w:rPr>
                <w:rFonts w:eastAsia="隶书"/>
                <w:b/>
                <w:color w:val="000000" w:themeColor="text1"/>
                <w:sz w:val="22"/>
                <w:szCs w:val="22"/>
                <w:highlight w:val="none"/>
              </w:rPr>
            </w:pPr>
            <w:bookmarkStart w:id="1" w:name="组织名称"/>
            <w:r>
              <w:rPr>
                <w:rFonts w:eastAsia="隶书"/>
                <w:b/>
                <w:color w:val="000000" w:themeColor="text1"/>
                <w:sz w:val="22"/>
                <w:szCs w:val="22"/>
                <w:highlight w:val="none"/>
              </w:rPr>
              <w:t>天津可佳餐饮管理有限公司开发区分公司</w:t>
            </w:r>
            <w:bookmarkEnd w:id="1"/>
          </w:p>
        </w:tc>
        <w:tc>
          <w:tcPr>
            <w:tcW w:w="1370" w:type="dxa"/>
            <w:shd w:val="clear" w:color="auto" w:fill="EBF1DE" w:themeFill="accent3" w:themeFillTint="32"/>
          </w:tcPr>
          <w:p>
            <w:pPr>
              <w:snapToGrid w:val="0"/>
              <w:spacing w:line="0" w:lineRule="atLeast"/>
              <w:jc w:val="center"/>
              <w:rPr>
                <w:rFonts w:eastAsia="隶书"/>
                <w:b/>
                <w:color w:val="000000" w:themeColor="text1"/>
                <w:sz w:val="22"/>
                <w:szCs w:val="22"/>
                <w:highlight w:val="none"/>
              </w:rPr>
            </w:pPr>
            <w:r>
              <w:rPr>
                <w:rFonts w:hint="eastAsia"/>
                <w:sz w:val="22"/>
                <w:szCs w:val="22"/>
                <w:highlight w:val="none"/>
              </w:rPr>
              <w:t>审核组长</w:t>
            </w:r>
          </w:p>
        </w:tc>
        <w:tc>
          <w:tcPr>
            <w:tcW w:w="1976" w:type="dxa"/>
            <w:shd w:val="clear" w:color="auto" w:fill="EBF1DE" w:themeFill="accent3" w:themeFillTint="32"/>
          </w:tcPr>
          <w:p>
            <w:pPr>
              <w:snapToGrid w:val="0"/>
              <w:spacing w:line="0" w:lineRule="atLeast"/>
              <w:jc w:val="center"/>
              <w:rPr>
                <w:rFonts w:eastAsia="隶书"/>
                <w:b/>
                <w:color w:val="000000" w:themeColor="text1"/>
                <w:sz w:val="22"/>
                <w:szCs w:val="22"/>
                <w:highlight w:val="none"/>
              </w:rPr>
            </w:pPr>
            <w:bookmarkStart w:id="2" w:name="总组长"/>
            <w:r>
              <w:rPr>
                <w:rFonts w:eastAsia="隶书"/>
                <w:b/>
                <w:color w:val="000000" w:themeColor="text1"/>
                <w:sz w:val="22"/>
                <w:szCs w:val="22"/>
                <w:highlight w:val="none"/>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center"/>
              <w:rPr>
                <w:sz w:val="22"/>
                <w:szCs w:val="22"/>
                <w:highlight w:val="none"/>
              </w:rPr>
            </w:pPr>
            <w:r>
              <w:rPr>
                <w:rFonts w:hint="eastAsia"/>
                <w:sz w:val="22"/>
                <w:szCs w:val="22"/>
                <w:highlight w:val="none"/>
                <w:lang w:val="en-GB"/>
              </w:rPr>
              <w:t xml:space="preserve">订单号 </w:t>
            </w:r>
          </w:p>
        </w:tc>
        <w:tc>
          <w:tcPr>
            <w:tcW w:w="5040" w:type="dxa"/>
            <w:gridSpan w:val="3"/>
            <w:shd w:val="clear" w:color="auto" w:fill="EBF1DE" w:themeFill="accent3" w:themeFillTint="32"/>
          </w:tcPr>
          <w:p>
            <w:pPr>
              <w:snapToGrid w:val="0"/>
              <w:spacing w:line="0" w:lineRule="atLeast"/>
              <w:jc w:val="center"/>
              <w:rPr>
                <w:sz w:val="22"/>
                <w:szCs w:val="22"/>
                <w:highlight w:val="none"/>
              </w:rPr>
            </w:pPr>
          </w:p>
        </w:tc>
        <w:tc>
          <w:tcPr>
            <w:tcW w:w="1370" w:type="dxa"/>
            <w:shd w:val="clear" w:color="auto" w:fill="EBF1DE" w:themeFill="accent3" w:themeFillTint="32"/>
          </w:tcPr>
          <w:p>
            <w:pPr>
              <w:snapToGrid w:val="0"/>
              <w:spacing w:line="0" w:lineRule="atLeast"/>
              <w:jc w:val="center"/>
              <w:rPr>
                <w:sz w:val="22"/>
                <w:szCs w:val="22"/>
                <w:highlight w:val="none"/>
              </w:rPr>
            </w:pPr>
            <w:r>
              <w:rPr>
                <w:rFonts w:hint="eastAsia"/>
                <w:sz w:val="22"/>
                <w:szCs w:val="22"/>
                <w:highlight w:val="none"/>
                <w:lang w:val="en-GB"/>
              </w:rPr>
              <w:t>证书号</w:t>
            </w:r>
          </w:p>
        </w:tc>
        <w:tc>
          <w:tcPr>
            <w:tcW w:w="1976" w:type="dxa"/>
            <w:shd w:val="clear" w:color="auto" w:fill="EBF1DE" w:themeFill="accent3" w:themeFillTint="32"/>
          </w:tcPr>
          <w:p>
            <w:pPr>
              <w:snapToGrid w:val="0"/>
              <w:spacing w:line="0" w:lineRule="atLeast"/>
              <w:jc w:val="center"/>
              <w:rPr>
                <w:sz w:val="22"/>
                <w:szCs w:val="22"/>
                <w:highlight w:val="none"/>
              </w:rPr>
            </w:pPr>
            <w:bookmarkStart w:id="3" w:name="证书编号"/>
            <w:r>
              <w:rPr>
                <w:sz w:val="22"/>
                <w:szCs w:val="22"/>
                <w:highlight w:val="none"/>
              </w:rPr>
              <w:t>Q:,E:,O:,H:,F:</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center"/>
              <w:rPr>
                <w:sz w:val="22"/>
                <w:szCs w:val="22"/>
                <w:highlight w:val="none"/>
              </w:rPr>
            </w:pPr>
            <w:r>
              <w:rPr>
                <w:rFonts w:hint="eastAsia"/>
                <w:sz w:val="22"/>
                <w:szCs w:val="22"/>
                <w:highlight w:val="none"/>
                <w:lang w:val="en-GB"/>
              </w:rPr>
              <w:t>组织机构代码</w:t>
            </w:r>
          </w:p>
        </w:tc>
        <w:tc>
          <w:tcPr>
            <w:tcW w:w="5040" w:type="dxa"/>
            <w:gridSpan w:val="3"/>
            <w:shd w:val="clear" w:color="auto" w:fill="EBF1DE" w:themeFill="accent3" w:themeFillTint="32"/>
          </w:tcPr>
          <w:p>
            <w:pPr>
              <w:snapToGrid w:val="0"/>
              <w:spacing w:line="0" w:lineRule="atLeast"/>
              <w:jc w:val="center"/>
              <w:rPr>
                <w:sz w:val="22"/>
                <w:szCs w:val="22"/>
                <w:highlight w:val="none"/>
              </w:rPr>
            </w:pPr>
            <w:bookmarkStart w:id="4" w:name="机构代码"/>
            <w:r>
              <w:rPr>
                <w:sz w:val="22"/>
                <w:szCs w:val="22"/>
                <w:highlight w:val="none"/>
              </w:rPr>
              <w:t>91120116MA07C1XX1W</w:t>
            </w:r>
            <w:bookmarkEnd w:id="4"/>
          </w:p>
        </w:tc>
        <w:tc>
          <w:tcPr>
            <w:tcW w:w="1370" w:type="dxa"/>
            <w:shd w:val="clear" w:color="auto" w:fill="EBF1DE" w:themeFill="accent3" w:themeFillTint="32"/>
          </w:tcPr>
          <w:p>
            <w:pPr>
              <w:snapToGrid w:val="0"/>
              <w:spacing w:line="0" w:lineRule="atLeast"/>
              <w:jc w:val="center"/>
              <w:rPr>
                <w:sz w:val="22"/>
                <w:szCs w:val="22"/>
                <w:highlight w:val="none"/>
              </w:rPr>
            </w:pPr>
            <w:r>
              <w:rPr>
                <w:rFonts w:hint="eastAsia"/>
                <w:sz w:val="22"/>
                <w:szCs w:val="22"/>
                <w:highlight w:val="none"/>
              </w:rPr>
              <w:t>是否带CNAS标志</w:t>
            </w:r>
          </w:p>
        </w:tc>
        <w:tc>
          <w:tcPr>
            <w:tcW w:w="1976" w:type="dxa"/>
            <w:shd w:val="clear" w:color="auto" w:fill="EBF1DE" w:themeFill="accent3" w:themeFillTint="32"/>
          </w:tcPr>
          <w:p>
            <w:pPr>
              <w:snapToGrid w:val="0"/>
              <w:spacing w:line="0" w:lineRule="atLeast"/>
              <w:rPr>
                <w:sz w:val="22"/>
                <w:szCs w:val="22"/>
                <w:highlight w:val="none"/>
              </w:rPr>
            </w:pPr>
            <w:r>
              <w:rPr>
                <w:rFonts w:hint="eastAsia"/>
                <w:sz w:val="22"/>
                <w:szCs w:val="22"/>
                <w:highlight w:val="none"/>
              </w:rPr>
              <w:t xml:space="preserve">□带标 </w:t>
            </w:r>
            <w:r>
              <w:rPr>
                <w:rFonts w:hint="eastAsia"/>
                <w:sz w:val="22"/>
                <w:szCs w:val="22"/>
                <w:highlight w:val="none"/>
                <w:lang w:val="en-US" w:eastAsia="zh-CN"/>
              </w:rPr>
              <w:t xml:space="preserve"> </w:t>
            </w:r>
            <w:r>
              <w:rPr>
                <w:rFonts w:hint="eastAsia"/>
                <w:sz w:val="22"/>
                <w:szCs w:val="22"/>
                <w:highlight w:val="none"/>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center"/>
              <w:rPr>
                <w:sz w:val="22"/>
                <w:szCs w:val="22"/>
                <w:highlight w:val="none"/>
              </w:rPr>
            </w:pPr>
            <w:r>
              <w:rPr>
                <w:rFonts w:hint="eastAsia"/>
                <w:sz w:val="22"/>
                <w:szCs w:val="22"/>
                <w:highlight w:val="none"/>
              </w:rPr>
              <w:t>认证</w:t>
            </w:r>
            <w:r>
              <w:rPr>
                <w:rFonts w:hint="eastAsia"/>
                <w:sz w:val="22"/>
                <w:szCs w:val="22"/>
                <w:highlight w:val="none"/>
                <w:lang w:val="en-GB"/>
              </w:rPr>
              <w:t>标准</w:t>
            </w:r>
          </w:p>
        </w:tc>
        <w:tc>
          <w:tcPr>
            <w:tcW w:w="5040" w:type="dxa"/>
            <w:gridSpan w:val="3"/>
            <w:shd w:val="clear" w:color="auto" w:fill="EBF1DE" w:themeFill="accent3" w:themeFillTint="32"/>
          </w:tcPr>
          <w:p>
            <w:pPr>
              <w:snapToGrid w:val="0"/>
              <w:spacing w:line="0" w:lineRule="atLeast"/>
              <w:jc w:val="left"/>
              <w:rPr>
                <w:sz w:val="22"/>
                <w:szCs w:val="22"/>
                <w:highlight w:val="none"/>
              </w:rPr>
            </w:pPr>
            <w:bookmarkStart w:id="5" w:name="Q勾选"/>
            <w:r>
              <w:rPr>
                <w:rFonts w:hint="eastAsia"/>
                <w:sz w:val="22"/>
                <w:szCs w:val="22"/>
                <w:highlight w:val="none"/>
              </w:rPr>
              <w:t>■</w:t>
            </w:r>
            <w:bookmarkEnd w:id="5"/>
            <w:r>
              <w:rPr>
                <w:rFonts w:hint="eastAsia"/>
                <w:sz w:val="22"/>
                <w:szCs w:val="22"/>
                <w:highlight w:val="none"/>
              </w:rPr>
              <w:t xml:space="preserve"> GB/T 19001-2016 idt ISO 9001:2015标准 (不适用： </w:t>
            </w:r>
            <w:r>
              <w:rPr>
                <w:rFonts w:hint="eastAsia"/>
                <w:sz w:val="22"/>
                <w:szCs w:val="22"/>
                <w:highlight w:val="none"/>
                <w:lang w:eastAsia="zh-CN"/>
              </w:rPr>
              <w:t>——</w:t>
            </w:r>
            <w:r>
              <w:rPr>
                <w:rFonts w:hint="eastAsia"/>
                <w:sz w:val="22"/>
                <w:szCs w:val="22"/>
                <w:highlight w:val="none"/>
              </w:rPr>
              <w:t xml:space="preserve"> 条款)</w:t>
            </w:r>
          </w:p>
          <w:p>
            <w:pPr>
              <w:snapToGrid w:val="0"/>
              <w:spacing w:line="0" w:lineRule="atLeast"/>
              <w:jc w:val="left"/>
              <w:rPr>
                <w:sz w:val="22"/>
                <w:szCs w:val="22"/>
                <w:highlight w:val="none"/>
              </w:rPr>
            </w:pPr>
            <w:bookmarkStart w:id="6" w:name="QJ勾选"/>
            <w:r>
              <w:rPr>
                <w:rFonts w:hint="eastAsia"/>
                <w:sz w:val="22"/>
                <w:szCs w:val="22"/>
                <w:highlight w:val="none"/>
              </w:rPr>
              <w:t>□</w:t>
            </w:r>
            <w:bookmarkEnd w:id="6"/>
            <w:r>
              <w:rPr>
                <w:rFonts w:hint="eastAsia"/>
                <w:sz w:val="22"/>
                <w:szCs w:val="22"/>
                <w:highlight w:val="none"/>
              </w:rPr>
              <w:t xml:space="preserve"> GB/T 50430-2017 (不适用：  条款)；</w:t>
            </w:r>
          </w:p>
          <w:p>
            <w:pPr>
              <w:snapToGrid w:val="0"/>
              <w:spacing w:line="0" w:lineRule="atLeast"/>
              <w:jc w:val="left"/>
              <w:rPr>
                <w:sz w:val="22"/>
                <w:szCs w:val="22"/>
                <w:highlight w:val="none"/>
              </w:rPr>
            </w:pPr>
            <w:bookmarkStart w:id="7" w:name="E勾选"/>
            <w:r>
              <w:rPr>
                <w:rFonts w:hint="eastAsia"/>
                <w:sz w:val="22"/>
                <w:szCs w:val="22"/>
                <w:highlight w:val="none"/>
              </w:rPr>
              <w:t>■</w:t>
            </w:r>
            <w:bookmarkEnd w:id="7"/>
            <w:r>
              <w:rPr>
                <w:rFonts w:hint="eastAsia"/>
                <w:sz w:val="22"/>
                <w:szCs w:val="22"/>
                <w:highlight w:val="none"/>
              </w:rPr>
              <w:t xml:space="preserve"> GB/T 24001-2016 idt ISO 14001:2015标准；</w:t>
            </w:r>
          </w:p>
          <w:p>
            <w:pPr>
              <w:snapToGrid w:val="0"/>
              <w:spacing w:line="0" w:lineRule="atLeast"/>
              <w:jc w:val="left"/>
              <w:rPr>
                <w:sz w:val="22"/>
                <w:szCs w:val="22"/>
                <w:highlight w:val="none"/>
              </w:rPr>
            </w:pPr>
            <w:bookmarkStart w:id="8" w:name="S勾选"/>
            <w:r>
              <w:rPr>
                <w:rFonts w:hint="eastAsia"/>
                <w:sz w:val="22"/>
                <w:szCs w:val="22"/>
                <w:highlight w:val="none"/>
              </w:rPr>
              <w:t>■</w:t>
            </w:r>
            <w:bookmarkEnd w:id="8"/>
            <w:r>
              <w:rPr>
                <w:rFonts w:hint="eastAsia"/>
                <w:sz w:val="22"/>
                <w:szCs w:val="22"/>
                <w:highlight w:val="none"/>
              </w:rPr>
              <w:t xml:space="preserve"> GB/T 45001-2020 idt ISO 45001:2018标准；</w:t>
            </w:r>
          </w:p>
          <w:p>
            <w:pPr>
              <w:snapToGrid w:val="0"/>
              <w:spacing w:line="0" w:lineRule="atLeast"/>
              <w:jc w:val="left"/>
              <w:rPr>
                <w:sz w:val="22"/>
                <w:szCs w:val="22"/>
                <w:highlight w:val="none"/>
              </w:rPr>
            </w:pPr>
            <w:bookmarkStart w:id="9" w:name="EnMS勾选"/>
            <w:r>
              <w:rPr>
                <w:rFonts w:hint="eastAsia"/>
                <w:sz w:val="22"/>
                <w:szCs w:val="22"/>
                <w:highlight w:val="none"/>
              </w:rPr>
              <w:t>□</w:t>
            </w:r>
            <w:bookmarkEnd w:id="9"/>
            <w:r>
              <w:rPr>
                <w:rFonts w:hint="eastAsia"/>
                <w:sz w:val="22"/>
                <w:szCs w:val="22"/>
                <w:highlight w:val="none"/>
              </w:rPr>
              <w:t xml:space="preserve"> GB/T 23331-2020 idt ISO 50001:2018标准；</w:t>
            </w:r>
          </w:p>
          <w:p>
            <w:pPr>
              <w:snapToGrid w:val="0"/>
              <w:spacing w:line="0" w:lineRule="atLeast"/>
              <w:jc w:val="left"/>
              <w:rPr>
                <w:sz w:val="22"/>
                <w:szCs w:val="22"/>
                <w:highlight w:val="none"/>
              </w:rPr>
            </w:pPr>
            <w:r>
              <w:rPr>
                <w:rFonts w:hint="eastAsia"/>
                <w:sz w:val="22"/>
                <w:szCs w:val="22"/>
                <w:highlight w:val="none"/>
              </w:rPr>
              <w:t xml:space="preserve">□RB/T XXXX-XXXX                     </w:t>
            </w:r>
          </w:p>
          <w:p>
            <w:pPr>
              <w:snapToGrid w:val="0"/>
              <w:spacing w:line="0" w:lineRule="atLeast"/>
              <w:jc w:val="left"/>
              <w:rPr>
                <w:sz w:val="22"/>
                <w:szCs w:val="22"/>
                <w:highlight w:val="none"/>
              </w:rPr>
            </w:pPr>
            <w:bookmarkStart w:id="10" w:name="F勾选"/>
            <w:r>
              <w:rPr>
                <w:rFonts w:hint="eastAsia"/>
                <w:sz w:val="22"/>
                <w:szCs w:val="22"/>
                <w:highlight w:val="none"/>
              </w:rPr>
              <w:t>■</w:t>
            </w:r>
            <w:bookmarkEnd w:id="10"/>
            <w:r>
              <w:rPr>
                <w:rFonts w:hint="eastAsia"/>
                <w:sz w:val="22"/>
                <w:szCs w:val="22"/>
                <w:highlight w:val="none"/>
              </w:rPr>
              <w:t>ISO 22000</w:t>
            </w:r>
            <w:r>
              <w:rPr>
                <w:rFonts w:hint="eastAsia"/>
                <w:sz w:val="22"/>
                <w:szCs w:val="22"/>
                <w:highlight w:val="none"/>
                <w:lang w:eastAsia="zh-CN"/>
              </w:rPr>
              <w:t>：</w:t>
            </w:r>
            <w:r>
              <w:rPr>
                <w:rFonts w:hint="eastAsia"/>
                <w:sz w:val="22"/>
                <w:szCs w:val="22"/>
                <w:highlight w:val="none"/>
              </w:rPr>
              <w:t>2018</w:t>
            </w:r>
          </w:p>
          <w:p>
            <w:pPr>
              <w:snapToGrid w:val="0"/>
              <w:spacing w:line="0" w:lineRule="atLeast"/>
              <w:jc w:val="left"/>
              <w:rPr>
                <w:sz w:val="22"/>
                <w:szCs w:val="22"/>
                <w:highlight w:val="none"/>
              </w:rPr>
            </w:pPr>
            <w:bookmarkStart w:id="11" w:name="H勾选"/>
            <w:r>
              <w:rPr>
                <w:rFonts w:hint="eastAsia"/>
                <w:sz w:val="22"/>
                <w:szCs w:val="22"/>
                <w:highlight w:val="none"/>
              </w:rPr>
              <w:t>■</w:t>
            </w:r>
            <w:bookmarkEnd w:id="11"/>
            <w:r>
              <w:rPr>
                <w:rFonts w:hint="eastAsia"/>
                <w:sz w:val="22"/>
                <w:szCs w:val="22"/>
                <w:highlight w:val="none"/>
              </w:rPr>
              <w:t>危害分析与关键控制点（HACCP体系）认证要求</w:t>
            </w:r>
            <w:r>
              <w:rPr>
                <w:rFonts w:hint="eastAsia"/>
                <w:sz w:val="22"/>
                <w:szCs w:val="22"/>
                <w:highlight w:val="none"/>
                <w:lang w:val="en-US" w:eastAsia="zh-CN"/>
              </w:rPr>
              <w:t>V</w:t>
            </w:r>
            <w:r>
              <w:rPr>
                <w:rFonts w:hint="eastAsia"/>
                <w:sz w:val="22"/>
                <w:szCs w:val="22"/>
                <w:highlight w:val="none"/>
              </w:rPr>
              <w:t>1.0</w:t>
            </w:r>
          </w:p>
        </w:tc>
        <w:tc>
          <w:tcPr>
            <w:tcW w:w="1370" w:type="dxa"/>
            <w:shd w:val="clear" w:color="auto" w:fill="EBF1DE" w:themeFill="accent3" w:themeFillTint="32"/>
          </w:tcPr>
          <w:p>
            <w:pPr>
              <w:snapToGrid w:val="0"/>
              <w:spacing w:line="0" w:lineRule="atLeast"/>
              <w:jc w:val="center"/>
              <w:rPr>
                <w:sz w:val="22"/>
                <w:szCs w:val="22"/>
                <w:highlight w:val="none"/>
              </w:rPr>
            </w:pPr>
            <w:r>
              <w:rPr>
                <w:rFonts w:hint="eastAsia"/>
                <w:sz w:val="22"/>
                <w:szCs w:val="22"/>
                <w:highlight w:val="none"/>
              </w:rPr>
              <w:t>企业体系有效人数</w:t>
            </w:r>
          </w:p>
        </w:tc>
        <w:tc>
          <w:tcPr>
            <w:tcW w:w="1976" w:type="dxa"/>
            <w:shd w:val="clear" w:color="auto" w:fill="EBF1DE" w:themeFill="accent3" w:themeFillTint="32"/>
          </w:tcPr>
          <w:p>
            <w:pPr>
              <w:snapToGrid w:val="0"/>
              <w:spacing w:line="0" w:lineRule="atLeast"/>
              <w:jc w:val="center"/>
              <w:rPr>
                <w:rFonts w:hint="default" w:eastAsia="宋体"/>
                <w:sz w:val="22"/>
                <w:szCs w:val="22"/>
                <w:highlight w:val="none"/>
                <w:lang w:val="en-US" w:eastAsia="zh-CN"/>
              </w:rPr>
            </w:pPr>
            <w:bookmarkStart w:id="12" w:name="体系人数"/>
            <w:r>
              <w:rPr>
                <w:sz w:val="22"/>
                <w:szCs w:val="22"/>
                <w:highlight w:val="none"/>
              </w:rPr>
              <w:t>Q:</w:t>
            </w:r>
            <w:r>
              <w:rPr>
                <w:rFonts w:hint="eastAsia"/>
                <w:sz w:val="22"/>
                <w:szCs w:val="22"/>
                <w:highlight w:val="none"/>
                <w:lang w:val="en-US" w:eastAsia="zh-CN"/>
              </w:rPr>
              <w:t>24</w:t>
            </w:r>
            <w:r>
              <w:rPr>
                <w:sz w:val="22"/>
                <w:szCs w:val="22"/>
                <w:highlight w:val="none"/>
              </w:rPr>
              <w:t>,E:</w:t>
            </w:r>
            <w:r>
              <w:rPr>
                <w:rFonts w:hint="eastAsia"/>
                <w:sz w:val="22"/>
                <w:szCs w:val="22"/>
                <w:highlight w:val="none"/>
                <w:lang w:val="en-US" w:eastAsia="zh-CN"/>
              </w:rPr>
              <w:t>24</w:t>
            </w:r>
            <w:r>
              <w:rPr>
                <w:sz w:val="22"/>
                <w:szCs w:val="22"/>
                <w:highlight w:val="none"/>
              </w:rPr>
              <w:t>,O:</w:t>
            </w:r>
            <w:r>
              <w:rPr>
                <w:rFonts w:hint="eastAsia"/>
                <w:sz w:val="22"/>
                <w:szCs w:val="22"/>
                <w:highlight w:val="none"/>
                <w:lang w:val="en-US" w:eastAsia="zh-CN"/>
              </w:rPr>
              <w:t>24</w:t>
            </w:r>
            <w:r>
              <w:rPr>
                <w:sz w:val="22"/>
                <w:szCs w:val="22"/>
                <w:highlight w:val="none"/>
              </w:rPr>
              <w:t>,H:</w:t>
            </w:r>
            <w:r>
              <w:rPr>
                <w:rFonts w:hint="eastAsia"/>
                <w:sz w:val="22"/>
                <w:szCs w:val="22"/>
                <w:highlight w:val="none"/>
                <w:lang w:val="en-US" w:eastAsia="zh-CN"/>
              </w:rPr>
              <w:t>24</w:t>
            </w:r>
            <w:r>
              <w:rPr>
                <w:sz w:val="22"/>
                <w:szCs w:val="22"/>
                <w:highlight w:val="none"/>
              </w:rPr>
              <w:t>,F:</w:t>
            </w:r>
            <w:bookmarkEnd w:id="12"/>
            <w:r>
              <w:rPr>
                <w:rFonts w:hint="eastAsia"/>
                <w:sz w:val="22"/>
                <w:szCs w:val="22"/>
                <w:highlight w:val="none"/>
                <w:lang w:val="en-US" w:eastAsia="zh-CN"/>
              </w:rPr>
              <w:t>24</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center"/>
              <w:rPr>
                <w:sz w:val="22"/>
                <w:szCs w:val="22"/>
              </w:rPr>
            </w:pPr>
            <w:r>
              <w:rPr>
                <w:rFonts w:hint="eastAsia"/>
                <w:sz w:val="22"/>
                <w:szCs w:val="22"/>
              </w:rPr>
              <w:t>审核类型</w:t>
            </w:r>
          </w:p>
        </w:tc>
        <w:tc>
          <w:tcPr>
            <w:tcW w:w="8386" w:type="dxa"/>
            <w:gridSpan w:val="5"/>
            <w:shd w:val="clear" w:color="auto" w:fill="EBF1DE" w:themeFill="accent3" w:themeFillTint="32"/>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center"/>
              <w:rPr>
                <w:sz w:val="22"/>
                <w:szCs w:val="22"/>
              </w:rPr>
            </w:pPr>
            <w:r>
              <w:rPr>
                <w:rFonts w:hint="eastAsia"/>
                <w:sz w:val="22"/>
                <w:szCs w:val="22"/>
              </w:rPr>
              <w:t>变更内容</w:t>
            </w:r>
          </w:p>
        </w:tc>
        <w:tc>
          <w:tcPr>
            <w:tcW w:w="8386" w:type="dxa"/>
            <w:gridSpan w:val="5"/>
            <w:shd w:val="clear" w:color="auto" w:fill="EBF1DE" w:themeFill="accent3" w:themeFillTint="32"/>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sym w:font="Wingdings 2" w:char="0052"/>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EBF1DE" w:themeFill="accent3" w:themeFillTint="32"/>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EBF1DE" w:themeFill="accent3" w:themeFillTint="32"/>
          </w:tcPr>
          <w:p>
            <w:pPr>
              <w:snapToGrid w:val="0"/>
              <w:spacing w:line="0" w:lineRule="atLeast"/>
              <w:jc w:val="left"/>
              <w:rPr>
                <w:sz w:val="22"/>
                <w:szCs w:val="22"/>
                <w:highlight w:val="none"/>
              </w:rPr>
            </w:pPr>
          </w:p>
        </w:tc>
        <w:tc>
          <w:tcPr>
            <w:tcW w:w="3373" w:type="dxa"/>
            <w:shd w:val="clear" w:color="auto" w:fill="EBF1DE" w:themeFill="accent3" w:themeFillTint="32"/>
          </w:tcPr>
          <w:p>
            <w:pPr>
              <w:snapToGrid w:val="0"/>
              <w:spacing w:line="0" w:lineRule="atLeast"/>
              <w:jc w:val="left"/>
              <w:rPr>
                <w:sz w:val="22"/>
                <w:szCs w:val="22"/>
                <w:highlight w:val="none"/>
              </w:rPr>
            </w:pPr>
            <w:r>
              <w:rPr>
                <w:rFonts w:hint="eastAsia"/>
                <w:sz w:val="22"/>
                <w:szCs w:val="22"/>
                <w:highlight w:val="none"/>
                <w:lang w:val="en-GB"/>
              </w:rPr>
              <w:t>中文公司名称及地址</w:t>
            </w:r>
          </w:p>
        </w:tc>
        <w:tc>
          <w:tcPr>
            <w:tcW w:w="5013" w:type="dxa"/>
            <w:gridSpan w:val="4"/>
            <w:shd w:val="clear" w:color="auto" w:fill="EBF1DE" w:themeFill="accent3" w:themeFillTint="32"/>
          </w:tcPr>
          <w:p>
            <w:pPr>
              <w:snapToGrid w:val="0"/>
              <w:spacing w:line="0" w:lineRule="atLeast"/>
              <w:jc w:val="left"/>
              <w:rPr>
                <w:sz w:val="22"/>
                <w:szCs w:val="22"/>
                <w:highlight w:val="none"/>
              </w:rPr>
            </w:pPr>
            <w:r>
              <w:rPr>
                <w:rFonts w:hint="eastAsia"/>
                <w:sz w:val="22"/>
                <w:szCs w:val="22"/>
                <w:highlight w:val="none"/>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shd w:val="clear" w:color="auto" w:fill="EBF1DE" w:themeFill="accent3" w:themeFillTint="32"/>
          </w:tcPr>
          <w:p>
            <w:pPr>
              <w:snapToGrid w:val="0"/>
              <w:spacing w:line="0" w:lineRule="atLeast"/>
              <w:jc w:val="left"/>
              <w:rPr>
                <w:sz w:val="22"/>
                <w:szCs w:val="22"/>
                <w:highlight w:val="none"/>
              </w:rPr>
            </w:pPr>
            <w:r>
              <w:rPr>
                <w:rFonts w:hint="eastAsia"/>
                <w:sz w:val="22"/>
                <w:szCs w:val="22"/>
                <w:highlight w:val="none"/>
                <w:lang w:val="en-GB"/>
              </w:rPr>
              <w:t>公司名称</w:t>
            </w:r>
          </w:p>
        </w:tc>
        <w:tc>
          <w:tcPr>
            <w:tcW w:w="3373" w:type="dxa"/>
            <w:shd w:val="clear" w:color="auto" w:fill="EBF1DE" w:themeFill="accent3" w:themeFillTint="32"/>
          </w:tcPr>
          <w:p>
            <w:pPr>
              <w:snapToGrid w:val="0"/>
              <w:spacing w:line="0" w:lineRule="atLeast"/>
              <w:jc w:val="left"/>
              <w:rPr>
                <w:sz w:val="22"/>
                <w:szCs w:val="22"/>
                <w:highlight w:val="none"/>
                <w:lang w:val="en-GB"/>
              </w:rPr>
            </w:pPr>
            <w:bookmarkStart w:id="17" w:name="组织名称Add1"/>
            <w:r>
              <w:rPr>
                <w:rFonts w:hint="eastAsia"/>
                <w:sz w:val="22"/>
                <w:szCs w:val="22"/>
                <w:highlight w:val="none"/>
              </w:rPr>
              <w:t>天津可佳餐饮管理有限公司开发区分公司</w:t>
            </w:r>
            <w:bookmarkEnd w:id="17"/>
          </w:p>
        </w:tc>
        <w:tc>
          <w:tcPr>
            <w:tcW w:w="5013" w:type="dxa"/>
            <w:gridSpan w:val="4"/>
            <w:vMerge w:val="restart"/>
            <w:shd w:val="clear" w:color="auto" w:fill="EBF1DE" w:themeFill="accent3" w:themeFillTint="32"/>
          </w:tcPr>
          <w:p>
            <w:pPr>
              <w:snapToGrid w:val="0"/>
              <w:spacing w:line="0" w:lineRule="atLeast"/>
              <w:jc w:val="left"/>
              <w:rPr>
                <w:sz w:val="22"/>
                <w:szCs w:val="22"/>
                <w:highlight w:val="none"/>
              </w:rPr>
            </w:pPr>
            <w:bookmarkStart w:id="18" w:name="审核范围"/>
            <w:r>
              <w:rPr>
                <w:sz w:val="22"/>
                <w:szCs w:val="22"/>
                <w:highlight w:val="none"/>
              </w:rPr>
              <w:t>Q：集体用餐配送（热食类食品制售）</w:t>
            </w:r>
          </w:p>
          <w:p>
            <w:pPr>
              <w:snapToGrid w:val="0"/>
              <w:spacing w:line="0" w:lineRule="atLeast"/>
              <w:jc w:val="left"/>
              <w:rPr>
                <w:sz w:val="22"/>
                <w:szCs w:val="22"/>
                <w:highlight w:val="none"/>
              </w:rPr>
            </w:pPr>
            <w:r>
              <w:rPr>
                <w:sz w:val="22"/>
                <w:szCs w:val="22"/>
                <w:highlight w:val="none"/>
              </w:rPr>
              <w:t>E：集体用餐配送（热食类食品制售）所涉及场所的相关环境管理活动</w:t>
            </w:r>
          </w:p>
          <w:p>
            <w:pPr>
              <w:snapToGrid w:val="0"/>
              <w:spacing w:line="0" w:lineRule="atLeast"/>
              <w:jc w:val="left"/>
              <w:rPr>
                <w:sz w:val="22"/>
                <w:szCs w:val="22"/>
                <w:highlight w:val="none"/>
              </w:rPr>
            </w:pPr>
            <w:r>
              <w:rPr>
                <w:sz w:val="22"/>
                <w:szCs w:val="22"/>
                <w:highlight w:val="none"/>
              </w:rPr>
              <w:t>O：集体用餐配送（热食类食品制售）所涉及场所的相关职业健康安全管理活动</w:t>
            </w:r>
          </w:p>
          <w:p>
            <w:pPr>
              <w:snapToGrid w:val="0"/>
              <w:spacing w:line="0" w:lineRule="atLeast"/>
              <w:jc w:val="left"/>
              <w:rPr>
                <w:sz w:val="22"/>
                <w:szCs w:val="22"/>
                <w:highlight w:val="none"/>
              </w:rPr>
            </w:pPr>
            <w:r>
              <w:rPr>
                <w:sz w:val="22"/>
                <w:szCs w:val="22"/>
                <w:highlight w:val="none"/>
              </w:rPr>
              <w:t>H：位于天津经济技术开发区海云街40号增1号厂房天津可佳餐饮管理有限公司开发区分公司车间的集体用餐配送（热食类食品制售）</w:t>
            </w:r>
          </w:p>
          <w:p>
            <w:pPr>
              <w:snapToGrid w:val="0"/>
              <w:spacing w:line="0" w:lineRule="atLeast"/>
              <w:jc w:val="left"/>
              <w:rPr>
                <w:sz w:val="22"/>
                <w:szCs w:val="22"/>
                <w:highlight w:val="none"/>
              </w:rPr>
            </w:pPr>
            <w:r>
              <w:rPr>
                <w:sz w:val="22"/>
                <w:szCs w:val="22"/>
                <w:highlight w:val="none"/>
              </w:rPr>
              <w:t>F：位于天津经济技术开发区海云街40号增1号厂房天津可佳餐饮管理有限公司开发区分公司车间的集体用餐配送（热食类食品制售）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shd w:val="clear" w:color="auto" w:fill="EBF1DE" w:themeFill="accent3" w:themeFillTint="32"/>
          </w:tcPr>
          <w:p>
            <w:pPr>
              <w:snapToGrid w:val="0"/>
              <w:spacing w:line="0" w:lineRule="atLeast"/>
              <w:jc w:val="left"/>
              <w:rPr>
                <w:sz w:val="22"/>
                <w:szCs w:val="22"/>
                <w:highlight w:val="none"/>
              </w:rPr>
            </w:pPr>
            <w:r>
              <w:rPr>
                <w:rFonts w:hint="eastAsia"/>
                <w:sz w:val="22"/>
                <w:szCs w:val="22"/>
                <w:highlight w:val="none"/>
                <w:lang w:val="en-GB"/>
              </w:rPr>
              <w:t>注册地址</w:t>
            </w:r>
          </w:p>
        </w:tc>
        <w:tc>
          <w:tcPr>
            <w:tcW w:w="3373" w:type="dxa"/>
            <w:shd w:val="clear" w:color="auto" w:fill="EBF1DE" w:themeFill="accent3" w:themeFillTint="32"/>
          </w:tcPr>
          <w:p>
            <w:pPr>
              <w:snapToGrid w:val="0"/>
              <w:spacing w:line="0" w:lineRule="atLeast"/>
              <w:jc w:val="left"/>
              <w:rPr>
                <w:sz w:val="22"/>
                <w:szCs w:val="22"/>
                <w:highlight w:val="none"/>
              </w:rPr>
            </w:pPr>
            <w:bookmarkStart w:id="19" w:name="注册地址"/>
            <w:r>
              <w:rPr>
                <w:rFonts w:hint="eastAsia"/>
                <w:sz w:val="22"/>
                <w:szCs w:val="22"/>
                <w:highlight w:val="none"/>
                <w:lang w:val="en-GB"/>
              </w:rPr>
              <w:t>天津经济技术开发区海云街40号增1号厂房</w:t>
            </w:r>
            <w:bookmarkEnd w:id="19"/>
          </w:p>
        </w:tc>
        <w:tc>
          <w:tcPr>
            <w:tcW w:w="5013" w:type="dxa"/>
            <w:gridSpan w:val="4"/>
            <w:vMerge w:val="continue"/>
            <w:shd w:val="clear" w:color="auto" w:fill="EBF1DE" w:themeFill="accent3" w:themeFillTint="3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shd w:val="clear" w:color="auto" w:fill="EBF1DE" w:themeFill="accent3" w:themeFillTint="32"/>
          </w:tcPr>
          <w:p>
            <w:pPr>
              <w:snapToGrid w:val="0"/>
              <w:spacing w:line="0" w:lineRule="atLeast"/>
              <w:jc w:val="left"/>
              <w:rPr>
                <w:sz w:val="22"/>
                <w:szCs w:val="22"/>
                <w:highlight w:val="none"/>
                <w:lang w:val="en-GB"/>
              </w:rPr>
            </w:pPr>
            <w:r>
              <w:rPr>
                <w:rFonts w:hint="eastAsia"/>
                <w:sz w:val="22"/>
                <w:szCs w:val="22"/>
                <w:highlight w:val="none"/>
                <w:lang w:val="en-GB"/>
              </w:rPr>
              <w:t>经营地址</w:t>
            </w:r>
          </w:p>
        </w:tc>
        <w:tc>
          <w:tcPr>
            <w:tcW w:w="3373" w:type="dxa"/>
            <w:shd w:val="clear" w:color="auto" w:fill="EBF1DE" w:themeFill="accent3" w:themeFillTint="32"/>
          </w:tcPr>
          <w:p>
            <w:pPr>
              <w:snapToGrid w:val="0"/>
              <w:spacing w:line="0" w:lineRule="atLeast"/>
              <w:jc w:val="left"/>
              <w:rPr>
                <w:sz w:val="22"/>
                <w:szCs w:val="22"/>
                <w:highlight w:val="none"/>
              </w:rPr>
            </w:pPr>
            <w:bookmarkStart w:id="20" w:name="办公地址"/>
            <w:r>
              <w:rPr>
                <w:rFonts w:hint="eastAsia"/>
                <w:sz w:val="22"/>
                <w:szCs w:val="22"/>
                <w:highlight w:val="none"/>
                <w:lang w:val="en-GB"/>
              </w:rPr>
              <w:t>天津经济技术开发区海云街40号增1号厂房</w:t>
            </w:r>
            <w:bookmarkEnd w:id="20"/>
          </w:p>
        </w:tc>
        <w:tc>
          <w:tcPr>
            <w:tcW w:w="5013" w:type="dxa"/>
            <w:gridSpan w:val="4"/>
            <w:vMerge w:val="continue"/>
            <w:shd w:val="clear" w:color="auto" w:fill="EBF1DE" w:themeFill="accent3" w:themeFillTint="3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FDEADA" w:themeFill="accent6" w:themeFillTint="32"/>
          </w:tcPr>
          <w:p>
            <w:pPr>
              <w:snapToGrid w:val="0"/>
              <w:spacing w:line="0" w:lineRule="atLeast"/>
              <w:jc w:val="left"/>
              <w:rPr>
                <w:sz w:val="22"/>
                <w:szCs w:val="22"/>
                <w:highlight w:val="none"/>
              </w:rPr>
            </w:pPr>
          </w:p>
        </w:tc>
        <w:tc>
          <w:tcPr>
            <w:tcW w:w="3373" w:type="dxa"/>
            <w:shd w:val="clear" w:color="auto" w:fill="FDEADA" w:themeFill="accent6" w:themeFillTint="32"/>
          </w:tcPr>
          <w:p>
            <w:pPr>
              <w:snapToGrid w:val="0"/>
              <w:spacing w:line="0" w:lineRule="atLeast"/>
              <w:jc w:val="left"/>
              <w:rPr>
                <w:sz w:val="22"/>
                <w:szCs w:val="22"/>
                <w:highlight w:val="none"/>
              </w:rPr>
            </w:pPr>
            <w:r>
              <w:rPr>
                <w:rFonts w:hint="eastAsia"/>
                <w:sz w:val="22"/>
                <w:szCs w:val="22"/>
                <w:highlight w:val="none"/>
                <w:lang w:val="en-GB"/>
              </w:rPr>
              <w:t>英文公司名称及地址                                                      English company name &amp; address</w:t>
            </w:r>
          </w:p>
        </w:tc>
        <w:tc>
          <w:tcPr>
            <w:tcW w:w="5013" w:type="dxa"/>
            <w:gridSpan w:val="4"/>
            <w:shd w:val="clear" w:color="auto" w:fill="FDEADA" w:themeFill="accent6" w:themeFillTint="32"/>
          </w:tcPr>
          <w:p>
            <w:pPr>
              <w:snapToGrid w:val="0"/>
              <w:spacing w:line="0" w:lineRule="atLeast"/>
              <w:jc w:val="left"/>
              <w:rPr>
                <w:sz w:val="22"/>
                <w:szCs w:val="22"/>
                <w:highlight w:val="none"/>
                <w:lang w:val="en-GB"/>
              </w:rPr>
            </w:pPr>
            <w:r>
              <w:rPr>
                <w:rFonts w:hint="eastAsia"/>
                <w:sz w:val="22"/>
                <w:szCs w:val="22"/>
                <w:highlight w:val="none"/>
                <w:lang w:val="en-GB"/>
              </w:rPr>
              <w:t xml:space="preserve">英文认证范围                </w:t>
            </w:r>
          </w:p>
          <w:p>
            <w:pPr>
              <w:snapToGrid w:val="0"/>
              <w:spacing w:line="0" w:lineRule="atLeast"/>
              <w:jc w:val="left"/>
              <w:rPr>
                <w:sz w:val="22"/>
                <w:szCs w:val="22"/>
                <w:highlight w:val="none"/>
              </w:rPr>
            </w:pPr>
            <w:r>
              <w:rPr>
                <w:rFonts w:hint="eastAsia"/>
                <w:sz w:val="22"/>
                <w:szCs w:val="22"/>
                <w:highlight w:val="none"/>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shd w:val="clear" w:color="auto" w:fill="FDEADA" w:themeFill="accent6" w:themeFillTint="32"/>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shd w:val="clear" w:color="auto" w:fill="FDEADA" w:themeFill="accent6" w:themeFillTint="32"/>
          </w:tcPr>
          <w:p>
            <w:pPr>
              <w:snapToGrid w:val="0"/>
              <w:spacing w:line="0" w:lineRule="atLeast"/>
              <w:jc w:val="left"/>
              <w:rPr>
                <w:rFonts w:hint="eastAsia" w:eastAsia="宋体"/>
                <w:sz w:val="22"/>
                <w:szCs w:val="22"/>
                <w:highlight w:val="none"/>
                <w:lang w:eastAsia="zh-CN"/>
              </w:rPr>
            </w:pPr>
            <w:r>
              <w:rPr>
                <w:rFonts w:hint="eastAsia" w:eastAsia="宋体"/>
                <w:sz w:val="22"/>
                <w:szCs w:val="22"/>
                <w:highlight w:val="none"/>
                <w:lang w:eastAsia="zh-CN"/>
              </w:rPr>
              <w:t>Development branch of Tianjin Kejia Catering Management Co., Ltd.</w:t>
            </w:r>
          </w:p>
        </w:tc>
        <w:tc>
          <w:tcPr>
            <w:tcW w:w="1337" w:type="dxa"/>
            <w:shd w:val="clear" w:color="auto" w:fill="FDEADA" w:themeFill="accent6" w:themeFillTint="32"/>
          </w:tcPr>
          <w:p>
            <w:pPr>
              <w:snapToGrid w:val="0"/>
              <w:spacing w:line="0" w:lineRule="atLeast"/>
              <w:jc w:val="left"/>
              <w:rPr>
                <w:sz w:val="22"/>
                <w:szCs w:val="22"/>
                <w:highlight w:val="none"/>
              </w:rPr>
            </w:pPr>
            <w:r>
              <w:rPr>
                <w:rFonts w:hint="eastAsia"/>
                <w:sz w:val="22"/>
                <w:szCs w:val="22"/>
                <w:highlight w:val="none"/>
              </w:rPr>
              <w:t>QMS</w:t>
            </w:r>
          </w:p>
        </w:tc>
        <w:tc>
          <w:tcPr>
            <w:tcW w:w="3676" w:type="dxa"/>
            <w:gridSpan w:val="3"/>
            <w:shd w:val="clear" w:color="auto" w:fill="FDEADA" w:themeFill="accent6" w:themeFillTint="32"/>
          </w:tcPr>
          <w:p>
            <w:pPr>
              <w:snapToGrid w:val="0"/>
              <w:spacing w:line="0" w:lineRule="atLeast"/>
              <w:jc w:val="left"/>
              <w:rPr>
                <w:sz w:val="21"/>
                <w:szCs w:val="16"/>
                <w:highlight w:val="none"/>
              </w:rPr>
            </w:pPr>
            <w:r>
              <w:rPr>
                <w:rFonts w:hint="eastAsia"/>
                <w:sz w:val="21"/>
                <w:szCs w:val="21"/>
                <w:highlight w:val="none"/>
                <w:lang w:val="en-US" w:eastAsia="zh-CN"/>
              </w:rPr>
              <w:t>Collective</w:t>
            </w:r>
            <w:r>
              <w:rPr>
                <w:rFonts w:hint="eastAsia"/>
                <w:sz w:val="21"/>
                <w:szCs w:val="21"/>
                <w:highlight w:val="none"/>
              </w:rPr>
              <w:t xml:space="preserve"> </w:t>
            </w:r>
            <w:r>
              <w:rPr>
                <w:rFonts w:hint="eastAsia"/>
                <w:sz w:val="21"/>
                <w:szCs w:val="21"/>
                <w:highlight w:val="none"/>
                <w:lang w:val="en-US" w:eastAsia="zh-CN"/>
              </w:rPr>
              <w:t>M</w:t>
            </w:r>
            <w:r>
              <w:rPr>
                <w:rFonts w:hint="eastAsia"/>
                <w:sz w:val="21"/>
                <w:szCs w:val="21"/>
                <w:highlight w:val="none"/>
              </w:rPr>
              <w:t xml:space="preserve">eal </w:t>
            </w:r>
            <w:r>
              <w:rPr>
                <w:rFonts w:hint="eastAsia"/>
                <w:sz w:val="21"/>
                <w:szCs w:val="21"/>
                <w:highlight w:val="none"/>
                <w:lang w:val="en-US" w:eastAsia="zh-CN"/>
              </w:rPr>
              <w:t>D</w:t>
            </w:r>
            <w:r>
              <w:rPr>
                <w:rFonts w:hint="eastAsia"/>
                <w:sz w:val="21"/>
                <w:szCs w:val="21"/>
                <w:highlight w:val="none"/>
              </w:rPr>
              <w:t>elivery (</w:t>
            </w:r>
            <w:r>
              <w:rPr>
                <w:rFonts w:hint="eastAsia"/>
                <w:sz w:val="21"/>
                <w:szCs w:val="21"/>
                <w:highlight w:val="none"/>
                <w:lang w:val="en-US" w:eastAsia="zh-CN"/>
              </w:rPr>
              <w:t>P</w:t>
            </w:r>
            <w:r>
              <w:rPr>
                <w:rFonts w:hint="eastAsia"/>
                <w:sz w:val="21"/>
                <w:szCs w:val="21"/>
                <w:highlight w:val="none"/>
              </w:rPr>
              <w:t xml:space="preserve">roduction and </w:t>
            </w:r>
            <w:r>
              <w:rPr>
                <w:rFonts w:hint="eastAsia"/>
                <w:sz w:val="21"/>
                <w:szCs w:val="21"/>
                <w:highlight w:val="none"/>
                <w:lang w:val="en-US" w:eastAsia="zh-CN"/>
              </w:rPr>
              <w:t>S</w:t>
            </w:r>
            <w:r>
              <w:rPr>
                <w:rFonts w:hint="eastAsia"/>
                <w:sz w:val="21"/>
                <w:szCs w:val="21"/>
                <w:highlight w:val="none"/>
              </w:rPr>
              <w:t xml:space="preserve">ale of </w:t>
            </w:r>
            <w:r>
              <w:rPr>
                <w:rFonts w:hint="eastAsia"/>
                <w:sz w:val="21"/>
                <w:szCs w:val="21"/>
                <w:highlight w:val="none"/>
                <w:lang w:val="en-US" w:eastAsia="zh-CN"/>
              </w:rPr>
              <w:t>H</w:t>
            </w:r>
            <w:r>
              <w:rPr>
                <w:rFonts w:hint="eastAsia"/>
                <w:sz w:val="21"/>
                <w:szCs w:val="21"/>
                <w:highlight w:val="none"/>
              </w:rPr>
              <w:t xml:space="preserve">ot </w:t>
            </w:r>
            <w:r>
              <w:rPr>
                <w:rFonts w:hint="eastAsia"/>
                <w:sz w:val="21"/>
                <w:szCs w:val="21"/>
                <w:highlight w:val="none"/>
                <w:lang w:val="en-US" w:eastAsia="zh-CN"/>
              </w:rPr>
              <w:t>F</w:t>
            </w:r>
            <w:r>
              <w:rPr>
                <w:rFonts w:hint="eastAsia"/>
                <w:sz w:val="21"/>
                <w:szCs w:val="21"/>
                <w:highlight w:val="none"/>
              </w:rPr>
              <w:t xml:space="preserve">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6" w:type="dxa"/>
            <w:vMerge w:val="continue"/>
            <w:shd w:val="clear" w:color="auto" w:fill="FDEADA" w:themeFill="accent6" w:themeFillTint="32"/>
          </w:tcPr>
          <w:p>
            <w:pPr>
              <w:snapToGrid w:val="0"/>
              <w:spacing w:line="0" w:lineRule="atLeast"/>
              <w:jc w:val="left"/>
              <w:rPr>
                <w:rFonts w:cs="Arial"/>
                <w:b/>
                <w:bCs/>
                <w:sz w:val="22"/>
                <w:szCs w:val="16"/>
                <w:highlight w:val="none"/>
              </w:rPr>
            </w:pPr>
          </w:p>
        </w:tc>
        <w:tc>
          <w:tcPr>
            <w:tcW w:w="3373" w:type="dxa"/>
            <w:vMerge w:val="continue"/>
            <w:shd w:val="clear" w:color="auto" w:fill="FDEADA" w:themeFill="accent6" w:themeFillTint="32"/>
          </w:tcPr>
          <w:p>
            <w:pPr>
              <w:snapToGrid w:val="0"/>
              <w:spacing w:line="0" w:lineRule="atLeast"/>
              <w:jc w:val="left"/>
              <w:rPr>
                <w:rFonts w:cs="Arial"/>
                <w:b/>
                <w:bCs/>
                <w:sz w:val="22"/>
                <w:szCs w:val="16"/>
                <w:highlight w:val="none"/>
              </w:rPr>
            </w:pPr>
          </w:p>
        </w:tc>
        <w:tc>
          <w:tcPr>
            <w:tcW w:w="1337" w:type="dxa"/>
            <w:shd w:val="clear" w:color="auto" w:fill="FDEADA" w:themeFill="accent6" w:themeFillTint="32"/>
          </w:tcPr>
          <w:p>
            <w:pPr>
              <w:snapToGrid w:val="0"/>
              <w:spacing w:line="0" w:lineRule="atLeast"/>
              <w:jc w:val="left"/>
              <w:rPr>
                <w:sz w:val="22"/>
                <w:szCs w:val="22"/>
                <w:highlight w:val="none"/>
              </w:rPr>
            </w:pPr>
            <w:r>
              <w:rPr>
                <w:rFonts w:hint="eastAsia"/>
                <w:sz w:val="22"/>
                <w:szCs w:val="22"/>
                <w:highlight w:val="none"/>
              </w:rPr>
              <w:t>EMS</w:t>
            </w:r>
          </w:p>
        </w:tc>
        <w:tc>
          <w:tcPr>
            <w:tcW w:w="3676" w:type="dxa"/>
            <w:gridSpan w:val="3"/>
            <w:shd w:val="clear" w:color="auto" w:fill="FDEADA" w:themeFill="accent6" w:themeFillTint="32"/>
          </w:tcPr>
          <w:p>
            <w:pPr>
              <w:snapToGrid w:val="0"/>
              <w:spacing w:line="0" w:lineRule="atLeast"/>
              <w:jc w:val="left"/>
              <w:rPr>
                <w:sz w:val="21"/>
                <w:szCs w:val="16"/>
                <w:highlight w:val="none"/>
              </w:rPr>
            </w:pPr>
            <w:r>
              <w:rPr>
                <w:rFonts w:hint="eastAsia"/>
                <w:sz w:val="21"/>
                <w:szCs w:val="16"/>
                <w:highlight w:val="none"/>
              </w:rPr>
              <w:t xml:space="preserve">Relevant </w:t>
            </w:r>
            <w:r>
              <w:rPr>
                <w:rFonts w:hint="eastAsia"/>
                <w:sz w:val="21"/>
                <w:szCs w:val="16"/>
                <w:highlight w:val="none"/>
                <w:lang w:val="en-US" w:eastAsia="zh-CN"/>
              </w:rPr>
              <w:t>E</w:t>
            </w:r>
            <w:r>
              <w:rPr>
                <w:rFonts w:hint="eastAsia"/>
                <w:sz w:val="21"/>
                <w:szCs w:val="16"/>
                <w:highlight w:val="none"/>
              </w:rPr>
              <w:t xml:space="preserve">nvironmental </w:t>
            </w:r>
            <w:r>
              <w:rPr>
                <w:rFonts w:hint="eastAsia"/>
                <w:sz w:val="21"/>
                <w:szCs w:val="16"/>
                <w:highlight w:val="none"/>
                <w:lang w:val="en-US" w:eastAsia="zh-CN"/>
              </w:rPr>
              <w:t>M</w:t>
            </w:r>
            <w:r>
              <w:rPr>
                <w:rFonts w:hint="eastAsia"/>
                <w:sz w:val="21"/>
                <w:szCs w:val="16"/>
                <w:highlight w:val="none"/>
              </w:rPr>
              <w:t xml:space="preserve">anagement </w:t>
            </w:r>
            <w:r>
              <w:rPr>
                <w:rFonts w:hint="eastAsia"/>
                <w:sz w:val="21"/>
                <w:szCs w:val="16"/>
                <w:highlight w:val="none"/>
                <w:lang w:val="en-US" w:eastAsia="zh-CN"/>
              </w:rPr>
              <w:t>A</w:t>
            </w:r>
            <w:r>
              <w:rPr>
                <w:rFonts w:hint="eastAsia"/>
                <w:sz w:val="21"/>
                <w:szCs w:val="16"/>
                <w:highlight w:val="none"/>
              </w:rPr>
              <w:t xml:space="preserve">ctivities of </w:t>
            </w:r>
            <w:r>
              <w:rPr>
                <w:rFonts w:hint="eastAsia"/>
                <w:sz w:val="21"/>
                <w:szCs w:val="16"/>
                <w:highlight w:val="none"/>
                <w:lang w:val="en-US" w:eastAsia="zh-CN"/>
              </w:rPr>
              <w:t>P</w:t>
            </w:r>
            <w:r>
              <w:rPr>
                <w:rFonts w:hint="eastAsia"/>
                <w:sz w:val="21"/>
                <w:szCs w:val="16"/>
                <w:highlight w:val="none"/>
              </w:rPr>
              <w:t xml:space="preserve">laces </w:t>
            </w:r>
            <w:r>
              <w:rPr>
                <w:rFonts w:hint="eastAsia"/>
                <w:sz w:val="21"/>
                <w:szCs w:val="16"/>
                <w:highlight w:val="none"/>
                <w:lang w:val="en-US" w:eastAsia="zh-CN"/>
              </w:rPr>
              <w:t>I</w:t>
            </w:r>
            <w:r>
              <w:rPr>
                <w:rFonts w:hint="eastAsia"/>
                <w:sz w:val="21"/>
                <w:szCs w:val="16"/>
                <w:highlight w:val="none"/>
              </w:rPr>
              <w:t xml:space="preserve">nvolved in </w:t>
            </w:r>
            <w:r>
              <w:rPr>
                <w:rFonts w:hint="eastAsia"/>
                <w:sz w:val="21"/>
                <w:szCs w:val="21"/>
                <w:highlight w:val="none"/>
                <w:lang w:val="en-US" w:eastAsia="zh-CN"/>
              </w:rPr>
              <w:t>Collective</w:t>
            </w:r>
            <w:r>
              <w:rPr>
                <w:rFonts w:hint="eastAsia"/>
                <w:sz w:val="21"/>
                <w:szCs w:val="21"/>
                <w:highlight w:val="none"/>
              </w:rPr>
              <w:t xml:space="preserve"> </w:t>
            </w:r>
            <w:r>
              <w:rPr>
                <w:rFonts w:hint="eastAsia"/>
                <w:sz w:val="21"/>
                <w:szCs w:val="21"/>
                <w:highlight w:val="none"/>
                <w:lang w:val="en-US" w:eastAsia="zh-CN"/>
              </w:rPr>
              <w:t>M</w:t>
            </w:r>
            <w:r>
              <w:rPr>
                <w:rFonts w:hint="eastAsia"/>
                <w:sz w:val="21"/>
                <w:szCs w:val="21"/>
                <w:highlight w:val="none"/>
              </w:rPr>
              <w:t xml:space="preserve">eal </w:t>
            </w:r>
            <w:r>
              <w:rPr>
                <w:rFonts w:hint="eastAsia"/>
                <w:sz w:val="21"/>
                <w:szCs w:val="21"/>
                <w:highlight w:val="none"/>
                <w:lang w:val="en-US" w:eastAsia="zh-CN"/>
              </w:rPr>
              <w:t>D</w:t>
            </w:r>
            <w:r>
              <w:rPr>
                <w:rFonts w:hint="eastAsia"/>
                <w:sz w:val="21"/>
                <w:szCs w:val="21"/>
                <w:highlight w:val="none"/>
              </w:rPr>
              <w:t>elivery (</w:t>
            </w:r>
            <w:r>
              <w:rPr>
                <w:rFonts w:hint="eastAsia"/>
                <w:sz w:val="21"/>
                <w:szCs w:val="21"/>
                <w:highlight w:val="none"/>
                <w:lang w:val="en-US" w:eastAsia="zh-CN"/>
              </w:rPr>
              <w:t>P</w:t>
            </w:r>
            <w:r>
              <w:rPr>
                <w:rFonts w:hint="eastAsia"/>
                <w:sz w:val="21"/>
                <w:szCs w:val="21"/>
                <w:highlight w:val="none"/>
              </w:rPr>
              <w:t xml:space="preserve">roduction and </w:t>
            </w:r>
            <w:r>
              <w:rPr>
                <w:rFonts w:hint="eastAsia"/>
                <w:sz w:val="21"/>
                <w:szCs w:val="21"/>
                <w:highlight w:val="none"/>
                <w:lang w:val="en-US" w:eastAsia="zh-CN"/>
              </w:rPr>
              <w:t>S</w:t>
            </w:r>
            <w:r>
              <w:rPr>
                <w:rFonts w:hint="eastAsia"/>
                <w:sz w:val="21"/>
                <w:szCs w:val="21"/>
                <w:highlight w:val="none"/>
              </w:rPr>
              <w:t xml:space="preserve">ale of </w:t>
            </w:r>
            <w:r>
              <w:rPr>
                <w:rFonts w:hint="eastAsia"/>
                <w:sz w:val="21"/>
                <w:szCs w:val="21"/>
                <w:highlight w:val="none"/>
                <w:lang w:val="en-US" w:eastAsia="zh-CN"/>
              </w:rPr>
              <w:t>H</w:t>
            </w:r>
            <w:r>
              <w:rPr>
                <w:rFonts w:hint="eastAsia"/>
                <w:sz w:val="21"/>
                <w:szCs w:val="21"/>
                <w:highlight w:val="none"/>
              </w:rPr>
              <w:t xml:space="preserve">ot </w:t>
            </w:r>
            <w:r>
              <w:rPr>
                <w:rFonts w:hint="eastAsia"/>
                <w:sz w:val="21"/>
                <w:szCs w:val="21"/>
                <w:highlight w:val="none"/>
                <w:lang w:val="en-US" w:eastAsia="zh-CN"/>
              </w:rPr>
              <w:t>F</w:t>
            </w:r>
            <w:r>
              <w:rPr>
                <w:rFonts w:hint="eastAsia"/>
                <w:sz w:val="21"/>
                <w:szCs w:val="21"/>
                <w:highlight w:val="none"/>
              </w:rPr>
              <w:t xml:space="preserve">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shd w:val="clear" w:color="auto" w:fill="FDEADA" w:themeFill="accent6" w:themeFillTint="32"/>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shd w:val="clear" w:color="auto" w:fill="FDEADA" w:themeFill="accent6" w:themeFillTint="32"/>
          </w:tcPr>
          <w:p>
            <w:pPr>
              <w:snapToGrid w:val="0"/>
              <w:spacing w:line="0" w:lineRule="atLeast"/>
              <w:jc w:val="left"/>
              <w:rPr>
                <w:rFonts w:hint="eastAsia" w:eastAsia="宋体"/>
                <w:sz w:val="22"/>
                <w:szCs w:val="22"/>
                <w:highlight w:val="none"/>
                <w:lang w:eastAsia="zh-CN"/>
              </w:rPr>
            </w:pPr>
            <w:r>
              <w:rPr>
                <w:rFonts w:hint="eastAsia" w:eastAsia="宋体"/>
                <w:sz w:val="22"/>
                <w:szCs w:val="22"/>
                <w:highlight w:val="none"/>
                <w:lang w:eastAsia="zh-CN"/>
              </w:rPr>
              <w:t>No. 1 workshop, No. 40, Haiyun Street, Tianjin Economic and Technological Development Zone</w:t>
            </w:r>
          </w:p>
        </w:tc>
        <w:tc>
          <w:tcPr>
            <w:tcW w:w="1337" w:type="dxa"/>
            <w:shd w:val="clear" w:color="auto" w:fill="FDEADA" w:themeFill="accent6" w:themeFillTint="32"/>
          </w:tcPr>
          <w:p>
            <w:pPr>
              <w:snapToGrid w:val="0"/>
              <w:spacing w:line="0" w:lineRule="atLeast"/>
              <w:jc w:val="left"/>
              <w:rPr>
                <w:sz w:val="22"/>
                <w:szCs w:val="22"/>
                <w:highlight w:val="none"/>
              </w:rPr>
            </w:pPr>
            <w:r>
              <w:rPr>
                <w:rFonts w:hint="eastAsia"/>
                <w:sz w:val="22"/>
                <w:szCs w:val="22"/>
                <w:highlight w:val="none"/>
              </w:rPr>
              <w:t>OHSMS</w:t>
            </w:r>
          </w:p>
        </w:tc>
        <w:tc>
          <w:tcPr>
            <w:tcW w:w="3676" w:type="dxa"/>
            <w:gridSpan w:val="3"/>
            <w:shd w:val="clear" w:color="auto" w:fill="FDEADA" w:themeFill="accent6" w:themeFillTint="32"/>
          </w:tcPr>
          <w:p>
            <w:pPr>
              <w:snapToGrid w:val="0"/>
              <w:spacing w:line="0" w:lineRule="atLeast"/>
              <w:jc w:val="left"/>
              <w:rPr>
                <w:sz w:val="22"/>
                <w:szCs w:val="22"/>
                <w:highlight w:val="none"/>
              </w:rPr>
            </w:pPr>
            <w:r>
              <w:rPr>
                <w:rFonts w:hint="eastAsia"/>
                <w:sz w:val="22"/>
                <w:szCs w:val="22"/>
                <w:highlight w:val="none"/>
              </w:rPr>
              <w:t xml:space="preserve">Relevant </w:t>
            </w:r>
            <w:r>
              <w:rPr>
                <w:rFonts w:hint="eastAsia"/>
                <w:sz w:val="22"/>
                <w:szCs w:val="22"/>
                <w:highlight w:val="none"/>
                <w:lang w:val="en-US" w:eastAsia="zh-CN"/>
              </w:rPr>
              <w:t>O</w:t>
            </w:r>
            <w:r>
              <w:rPr>
                <w:rFonts w:hint="eastAsia"/>
                <w:sz w:val="22"/>
                <w:szCs w:val="22"/>
                <w:highlight w:val="none"/>
              </w:rPr>
              <w:t xml:space="preserve">ccupational </w:t>
            </w:r>
            <w:r>
              <w:rPr>
                <w:rFonts w:hint="eastAsia"/>
                <w:sz w:val="22"/>
                <w:szCs w:val="22"/>
                <w:highlight w:val="none"/>
                <w:lang w:val="en-US" w:eastAsia="zh-CN"/>
              </w:rPr>
              <w:t>H</w:t>
            </w:r>
            <w:r>
              <w:rPr>
                <w:rFonts w:hint="eastAsia"/>
                <w:sz w:val="22"/>
                <w:szCs w:val="22"/>
                <w:highlight w:val="none"/>
              </w:rPr>
              <w:t xml:space="preserve">ealth and </w:t>
            </w:r>
            <w:r>
              <w:rPr>
                <w:rFonts w:hint="eastAsia"/>
                <w:sz w:val="22"/>
                <w:szCs w:val="22"/>
                <w:highlight w:val="none"/>
                <w:lang w:val="en-US" w:eastAsia="zh-CN"/>
              </w:rPr>
              <w:t>S</w:t>
            </w:r>
            <w:r>
              <w:rPr>
                <w:rFonts w:hint="eastAsia"/>
                <w:sz w:val="22"/>
                <w:szCs w:val="22"/>
                <w:highlight w:val="none"/>
              </w:rPr>
              <w:t xml:space="preserve">afety </w:t>
            </w:r>
            <w:r>
              <w:rPr>
                <w:rFonts w:hint="eastAsia"/>
                <w:sz w:val="22"/>
                <w:szCs w:val="22"/>
                <w:highlight w:val="none"/>
                <w:lang w:val="en-US" w:eastAsia="zh-CN"/>
              </w:rPr>
              <w:t>M</w:t>
            </w:r>
            <w:r>
              <w:rPr>
                <w:rFonts w:hint="eastAsia"/>
                <w:sz w:val="22"/>
                <w:szCs w:val="22"/>
                <w:highlight w:val="none"/>
              </w:rPr>
              <w:t xml:space="preserve">anagement </w:t>
            </w:r>
            <w:r>
              <w:rPr>
                <w:rFonts w:hint="eastAsia"/>
                <w:sz w:val="22"/>
                <w:szCs w:val="22"/>
                <w:highlight w:val="none"/>
                <w:lang w:val="en-US" w:eastAsia="zh-CN"/>
              </w:rPr>
              <w:t>A</w:t>
            </w:r>
            <w:r>
              <w:rPr>
                <w:rFonts w:hint="eastAsia"/>
                <w:sz w:val="22"/>
                <w:szCs w:val="22"/>
                <w:highlight w:val="none"/>
              </w:rPr>
              <w:t xml:space="preserve">ctivities of </w:t>
            </w:r>
            <w:r>
              <w:rPr>
                <w:rFonts w:hint="eastAsia"/>
                <w:sz w:val="22"/>
                <w:szCs w:val="22"/>
                <w:highlight w:val="none"/>
                <w:lang w:val="en-US" w:eastAsia="zh-CN"/>
              </w:rPr>
              <w:t>P</w:t>
            </w:r>
            <w:r>
              <w:rPr>
                <w:rFonts w:hint="eastAsia"/>
                <w:sz w:val="22"/>
                <w:szCs w:val="22"/>
                <w:highlight w:val="none"/>
              </w:rPr>
              <w:t xml:space="preserve">laces </w:t>
            </w:r>
            <w:r>
              <w:rPr>
                <w:rFonts w:hint="eastAsia"/>
                <w:sz w:val="22"/>
                <w:szCs w:val="22"/>
                <w:highlight w:val="none"/>
                <w:lang w:val="en-US" w:eastAsia="zh-CN"/>
              </w:rPr>
              <w:t>I</w:t>
            </w:r>
            <w:r>
              <w:rPr>
                <w:rFonts w:hint="eastAsia"/>
                <w:sz w:val="22"/>
                <w:szCs w:val="22"/>
                <w:highlight w:val="none"/>
              </w:rPr>
              <w:t xml:space="preserve">nvolved in </w:t>
            </w:r>
            <w:r>
              <w:rPr>
                <w:rFonts w:hint="eastAsia"/>
                <w:sz w:val="22"/>
                <w:szCs w:val="22"/>
                <w:highlight w:val="none"/>
                <w:lang w:val="en-US" w:eastAsia="zh-CN"/>
              </w:rPr>
              <w:t>Collective</w:t>
            </w:r>
            <w:r>
              <w:rPr>
                <w:rFonts w:hint="eastAsia"/>
                <w:sz w:val="22"/>
                <w:szCs w:val="22"/>
                <w:highlight w:val="none"/>
              </w:rPr>
              <w:t xml:space="preserve"> </w:t>
            </w:r>
            <w:r>
              <w:rPr>
                <w:rFonts w:hint="eastAsia"/>
                <w:sz w:val="22"/>
                <w:szCs w:val="22"/>
                <w:highlight w:val="none"/>
                <w:lang w:val="en-US" w:eastAsia="zh-CN"/>
              </w:rPr>
              <w:t>M</w:t>
            </w:r>
            <w:r>
              <w:rPr>
                <w:rFonts w:hint="eastAsia"/>
                <w:sz w:val="22"/>
                <w:szCs w:val="22"/>
                <w:highlight w:val="none"/>
              </w:rPr>
              <w:t xml:space="preserve">eal </w:t>
            </w:r>
            <w:r>
              <w:rPr>
                <w:rFonts w:hint="eastAsia"/>
                <w:sz w:val="22"/>
                <w:szCs w:val="22"/>
                <w:highlight w:val="none"/>
                <w:lang w:val="en-US" w:eastAsia="zh-CN"/>
              </w:rPr>
              <w:t>D</w:t>
            </w:r>
            <w:r>
              <w:rPr>
                <w:rFonts w:hint="eastAsia"/>
                <w:sz w:val="22"/>
                <w:szCs w:val="22"/>
                <w:highlight w:val="none"/>
              </w:rPr>
              <w:t>elivery (</w:t>
            </w:r>
            <w:r>
              <w:rPr>
                <w:rFonts w:hint="eastAsia"/>
                <w:sz w:val="22"/>
                <w:szCs w:val="22"/>
                <w:highlight w:val="none"/>
                <w:lang w:val="en-US" w:eastAsia="zh-CN"/>
              </w:rPr>
              <w:t>P</w:t>
            </w:r>
            <w:r>
              <w:rPr>
                <w:rFonts w:hint="eastAsia"/>
                <w:sz w:val="22"/>
                <w:szCs w:val="22"/>
                <w:highlight w:val="none"/>
              </w:rPr>
              <w:t xml:space="preserve">roduction and </w:t>
            </w:r>
            <w:r>
              <w:rPr>
                <w:rFonts w:hint="eastAsia"/>
                <w:sz w:val="22"/>
                <w:szCs w:val="22"/>
                <w:highlight w:val="none"/>
                <w:lang w:val="en-US" w:eastAsia="zh-CN"/>
              </w:rPr>
              <w:t>S</w:t>
            </w:r>
            <w:r>
              <w:rPr>
                <w:rFonts w:hint="eastAsia"/>
                <w:sz w:val="22"/>
                <w:szCs w:val="22"/>
                <w:highlight w:val="none"/>
              </w:rPr>
              <w:t xml:space="preserve">ale of </w:t>
            </w:r>
            <w:r>
              <w:rPr>
                <w:rFonts w:hint="eastAsia"/>
                <w:sz w:val="22"/>
                <w:szCs w:val="22"/>
                <w:highlight w:val="none"/>
                <w:lang w:val="en-US" w:eastAsia="zh-CN"/>
              </w:rPr>
              <w:t>H</w:t>
            </w:r>
            <w:r>
              <w:rPr>
                <w:rFonts w:hint="eastAsia"/>
                <w:sz w:val="22"/>
                <w:szCs w:val="22"/>
                <w:highlight w:val="none"/>
              </w:rPr>
              <w:t xml:space="preserve">ot </w:t>
            </w:r>
            <w:r>
              <w:rPr>
                <w:rFonts w:hint="eastAsia"/>
                <w:sz w:val="22"/>
                <w:szCs w:val="22"/>
                <w:highlight w:val="none"/>
                <w:lang w:val="en-US" w:eastAsia="zh-CN"/>
              </w:rPr>
              <w:t>F</w:t>
            </w:r>
            <w:r>
              <w:rPr>
                <w:rFonts w:hint="eastAsia"/>
                <w:sz w:val="22"/>
                <w:szCs w:val="22"/>
                <w:highlight w:val="none"/>
              </w:rPr>
              <w:t xml:space="preserve">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shd w:val="clear" w:color="auto" w:fill="FDEADA" w:themeFill="accent6" w:themeFillTint="32"/>
          </w:tcPr>
          <w:p>
            <w:pPr>
              <w:snapToGrid w:val="0"/>
              <w:spacing w:line="0" w:lineRule="atLeast"/>
              <w:jc w:val="left"/>
              <w:rPr>
                <w:sz w:val="22"/>
                <w:szCs w:val="16"/>
                <w:highlight w:val="none"/>
              </w:rPr>
            </w:pPr>
          </w:p>
        </w:tc>
        <w:tc>
          <w:tcPr>
            <w:tcW w:w="3373" w:type="dxa"/>
            <w:vMerge w:val="continue"/>
            <w:shd w:val="clear" w:color="auto" w:fill="FDEADA" w:themeFill="accent6" w:themeFillTint="32"/>
          </w:tcPr>
          <w:p>
            <w:pPr>
              <w:snapToGrid w:val="0"/>
              <w:spacing w:line="0" w:lineRule="atLeast"/>
              <w:jc w:val="left"/>
              <w:rPr>
                <w:rFonts w:cs="Arial"/>
                <w:b/>
                <w:bCs/>
                <w:sz w:val="22"/>
                <w:szCs w:val="16"/>
                <w:highlight w:val="none"/>
              </w:rPr>
            </w:pPr>
          </w:p>
        </w:tc>
        <w:tc>
          <w:tcPr>
            <w:tcW w:w="1337" w:type="dxa"/>
            <w:shd w:val="clear" w:color="auto" w:fill="FDEADA" w:themeFill="accent6" w:themeFillTint="32"/>
          </w:tcPr>
          <w:p>
            <w:pPr>
              <w:snapToGrid w:val="0"/>
              <w:spacing w:line="0" w:lineRule="atLeast"/>
              <w:jc w:val="left"/>
              <w:rPr>
                <w:sz w:val="22"/>
                <w:szCs w:val="22"/>
                <w:highlight w:val="none"/>
              </w:rPr>
            </w:pPr>
            <w:r>
              <w:rPr>
                <w:rFonts w:hint="eastAsia"/>
                <w:sz w:val="22"/>
                <w:szCs w:val="22"/>
                <w:highlight w:val="none"/>
              </w:rPr>
              <w:t>EnMS</w:t>
            </w:r>
          </w:p>
        </w:tc>
        <w:tc>
          <w:tcPr>
            <w:tcW w:w="3676" w:type="dxa"/>
            <w:gridSpan w:val="3"/>
            <w:shd w:val="clear" w:color="auto" w:fill="FDEADA" w:themeFill="accent6" w:themeFillTint="32"/>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shd w:val="clear" w:color="auto" w:fill="FDEADA" w:themeFill="accent6" w:themeFillTint="32"/>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shd w:val="clear" w:color="auto" w:fill="FDEADA" w:themeFill="accent6" w:themeFillTint="32"/>
          </w:tcPr>
          <w:p>
            <w:pPr>
              <w:snapToGrid w:val="0"/>
              <w:spacing w:line="0" w:lineRule="atLeast"/>
              <w:jc w:val="left"/>
              <w:rPr>
                <w:sz w:val="22"/>
                <w:szCs w:val="22"/>
                <w:highlight w:val="none"/>
              </w:rPr>
            </w:pPr>
            <w:r>
              <w:rPr>
                <w:rFonts w:hint="eastAsia"/>
                <w:sz w:val="22"/>
                <w:szCs w:val="22"/>
                <w:highlight w:val="none"/>
              </w:rPr>
              <w:t>No. 1 workshop, No. 40, Haiyun Street, Tianjin Economic and Technological Development Zone</w:t>
            </w:r>
          </w:p>
        </w:tc>
        <w:tc>
          <w:tcPr>
            <w:tcW w:w="1337" w:type="dxa"/>
            <w:shd w:val="clear" w:color="auto" w:fill="FDEADA" w:themeFill="accent6" w:themeFillTint="32"/>
          </w:tcPr>
          <w:p>
            <w:pPr>
              <w:snapToGrid w:val="0"/>
              <w:spacing w:line="0" w:lineRule="atLeast"/>
              <w:jc w:val="left"/>
              <w:rPr>
                <w:sz w:val="22"/>
                <w:szCs w:val="22"/>
                <w:highlight w:val="none"/>
              </w:rPr>
            </w:pPr>
            <w:r>
              <w:rPr>
                <w:rFonts w:hint="eastAsia"/>
                <w:sz w:val="22"/>
                <w:szCs w:val="22"/>
                <w:highlight w:val="none"/>
              </w:rPr>
              <w:t>FSMS</w:t>
            </w:r>
          </w:p>
        </w:tc>
        <w:tc>
          <w:tcPr>
            <w:tcW w:w="3676" w:type="dxa"/>
            <w:gridSpan w:val="3"/>
            <w:shd w:val="clear" w:color="auto" w:fill="FDEADA" w:themeFill="accent6" w:themeFillTint="32"/>
          </w:tcPr>
          <w:p>
            <w:pPr>
              <w:snapToGrid w:val="0"/>
              <w:spacing w:line="0" w:lineRule="atLeast"/>
              <w:jc w:val="left"/>
              <w:rPr>
                <w:sz w:val="22"/>
                <w:szCs w:val="22"/>
                <w:highlight w:val="none"/>
              </w:rPr>
            </w:pPr>
            <w:r>
              <w:rPr>
                <w:rFonts w:hint="eastAsia"/>
                <w:sz w:val="22"/>
                <w:szCs w:val="22"/>
                <w:highlight w:val="none"/>
                <w:lang w:val="en-US" w:eastAsia="zh-CN"/>
              </w:rPr>
              <w:t>Collective</w:t>
            </w:r>
            <w:r>
              <w:rPr>
                <w:rFonts w:hint="eastAsia"/>
                <w:sz w:val="22"/>
                <w:szCs w:val="22"/>
                <w:highlight w:val="none"/>
              </w:rPr>
              <w:t xml:space="preserve"> </w:t>
            </w:r>
            <w:r>
              <w:rPr>
                <w:rFonts w:hint="eastAsia"/>
                <w:sz w:val="22"/>
                <w:szCs w:val="22"/>
                <w:highlight w:val="none"/>
                <w:lang w:val="en-US" w:eastAsia="zh-CN"/>
              </w:rPr>
              <w:t>M</w:t>
            </w:r>
            <w:r>
              <w:rPr>
                <w:rFonts w:hint="eastAsia"/>
                <w:sz w:val="22"/>
                <w:szCs w:val="22"/>
                <w:highlight w:val="none"/>
              </w:rPr>
              <w:t xml:space="preserve">eal </w:t>
            </w:r>
            <w:r>
              <w:rPr>
                <w:rFonts w:hint="eastAsia"/>
                <w:sz w:val="22"/>
                <w:szCs w:val="22"/>
                <w:highlight w:val="none"/>
                <w:lang w:val="en-US" w:eastAsia="zh-CN"/>
              </w:rPr>
              <w:t>D</w:t>
            </w:r>
            <w:r>
              <w:rPr>
                <w:rFonts w:hint="eastAsia"/>
                <w:sz w:val="22"/>
                <w:szCs w:val="22"/>
                <w:highlight w:val="none"/>
              </w:rPr>
              <w:t>elivery (</w:t>
            </w:r>
            <w:r>
              <w:rPr>
                <w:rFonts w:hint="eastAsia"/>
                <w:sz w:val="22"/>
                <w:szCs w:val="22"/>
                <w:highlight w:val="none"/>
                <w:lang w:val="en-US" w:eastAsia="zh-CN"/>
              </w:rPr>
              <w:t>P</w:t>
            </w:r>
            <w:r>
              <w:rPr>
                <w:rFonts w:hint="eastAsia"/>
                <w:sz w:val="22"/>
                <w:szCs w:val="22"/>
                <w:highlight w:val="none"/>
              </w:rPr>
              <w:t xml:space="preserve">roduction and </w:t>
            </w:r>
            <w:r>
              <w:rPr>
                <w:rFonts w:hint="eastAsia"/>
                <w:sz w:val="22"/>
                <w:szCs w:val="22"/>
                <w:highlight w:val="none"/>
                <w:lang w:val="en-US" w:eastAsia="zh-CN"/>
              </w:rPr>
              <w:t>S</w:t>
            </w:r>
            <w:r>
              <w:rPr>
                <w:rFonts w:hint="eastAsia"/>
                <w:sz w:val="22"/>
                <w:szCs w:val="22"/>
                <w:highlight w:val="none"/>
              </w:rPr>
              <w:t xml:space="preserve">ale of </w:t>
            </w:r>
            <w:r>
              <w:rPr>
                <w:rFonts w:hint="eastAsia"/>
                <w:sz w:val="22"/>
                <w:szCs w:val="22"/>
                <w:highlight w:val="none"/>
                <w:lang w:val="en-US" w:eastAsia="zh-CN"/>
              </w:rPr>
              <w:t>H</w:t>
            </w:r>
            <w:r>
              <w:rPr>
                <w:rFonts w:hint="eastAsia"/>
                <w:sz w:val="22"/>
                <w:szCs w:val="22"/>
                <w:highlight w:val="none"/>
              </w:rPr>
              <w:t xml:space="preserve">ot </w:t>
            </w:r>
            <w:r>
              <w:rPr>
                <w:rFonts w:hint="eastAsia"/>
                <w:sz w:val="22"/>
                <w:szCs w:val="22"/>
                <w:highlight w:val="none"/>
                <w:lang w:val="en-US" w:eastAsia="zh-CN"/>
              </w:rPr>
              <w:t>F</w:t>
            </w:r>
            <w:r>
              <w:rPr>
                <w:rFonts w:hint="eastAsia"/>
                <w:sz w:val="22"/>
                <w:szCs w:val="22"/>
                <w:highlight w:val="none"/>
              </w:rPr>
              <w:t xml:space="preserve">ood) of </w:t>
            </w:r>
            <w:r>
              <w:rPr>
                <w:rFonts w:hint="eastAsia" w:eastAsia="宋体"/>
                <w:sz w:val="22"/>
                <w:szCs w:val="22"/>
                <w:highlight w:val="none"/>
                <w:lang w:eastAsia="zh-CN"/>
              </w:rPr>
              <w:t>Development branch of Tianjin Kejia Catering Management Co., Ltd</w:t>
            </w:r>
            <w:r>
              <w:rPr>
                <w:rFonts w:hint="eastAsia"/>
                <w:sz w:val="22"/>
                <w:szCs w:val="22"/>
                <w:highlight w:val="none"/>
              </w:rPr>
              <w:t>.</w:t>
            </w:r>
            <w:r>
              <w:rPr>
                <w:rFonts w:hint="eastAsia"/>
                <w:sz w:val="22"/>
                <w:szCs w:val="22"/>
                <w:highlight w:val="none"/>
                <w:lang w:val="en-US" w:eastAsia="zh-CN"/>
              </w:rPr>
              <w:t xml:space="preserve"> </w:t>
            </w:r>
            <w:r>
              <w:rPr>
                <w:rFonts w:hint="eastAsia"/>
                <w:sz w:val="22"/>
                <w:szCs w:val="22"/>
                <w:highlight w:val="none"/>
              </w:rPr>
              <w:t xml:space="preserve"> </w:t>
            </w:r>
            <w:r>
              <w:rPr>
                <w:rFonts w:hint="eastAsia"/>
                <w:sz w:val="22"/>
                <w:szCs w:val="22"/>
                <w:highlight w:val="none"/>
                <w:lang w:val="en-US" w:eastAsia="zh-CN"/>
              </w:rPr>
              <w:t>L</w:t>
            </w:r>
            <w:r>
              <w:rPr>
                <w:rFonts w:hint="eastAsia"/>
                <w:sz w:val="22"/>
                <w:szCs w:val="22"/>
                <w:highlight w:val="none"/>
              </w:rPr>
              <w:t>ocated at No. 1 workshop, No. 40, Haiyun Street, Tianjin Economic and Technological Development Zone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shd w:val="clear" w:color="auto" w:fill="FDEADA" w:themeFill="accent6" w:themeFillTint="32"/>
          </w:tcPr>
          <w:p>
            <w:pPr>
              <w:snapToGrid w:val="0"/>
              <w:spacing w:line="0" w:lineRule="atLeast"/>
              <w:jc w:val="left"/>
              <w:rPr>
                <w:rFonts w:cs="Arial"/>
                <w:b/>
                <w:bCs/>
                <w:sz w:val="22"/>
                <w:szCs w:val="16"/>
                <w:highlight w:val="none"/>
              </w:rPr>
            </w:pPr>
          </w:p>
        </w:tc>
        <w:tc>
          <w:tcPr>
            <w:tcW w:w="3373" w:type="dxa"/>
            <w:vMerge w:val="continue"/>
            <w:shd w:val="clear" w:color="auto" w:fill="FDEADA" w:themeFill="accent6" w:themeFillTint="32"/>
          </w:tcPr>
          <w:p>
            <w:pPr>
              <w:snapToGrid w:val="0"/>
              <w:spacing w:line="0" w:lineRule="atLeast"/>
              <w:jc w:val="left"/>
              <w:rPr>
                <w:rFonts w:cs="Arial"/>
                <w:b/>
                <w:bCs/>
                <w:sz w:val="22"/>
                <w:szCs w:val="16"/>
                <w:highlight w:val="none"/>
              </w:rPr>
            </w:pPr>
          </w:p>
        </w:tc>
        <w:tc>
          <w:tcPr>
            <w:tcW w:w="1337" w:type="dxa"/>
            <w:shd w:val="clear" w:color="auto" w:fill="FDEADA" w:themeFill="accent6" w:themeFillTint="32"/>
          </w:tcPr>
          <w:p>
            <w:pPr>
              <w:snapToGrid w:val="0"/>
              <w:spacing w:line="0" w:lineRule="atLeast"/>
              <w:jc w:val="left"/>
              <w:rPr>
                <w:sz w:val="22"/>
                <w:szCs w:val="22"/>
                <w:highlight w:val="none"/>
              </w:rPr>
            </w:pPr>
            <w:r>
              <w:rPr>
                <w:rFonts w:hint="eastAsia"/>
                <w:sz w:val="22"/>
                <w:szCs w:val="22"/>
                <w:highlight w:val="none"/>
              </w:rPr>
              <w:t>HACCP</w:t>
            </w:r>
          </w:p>
        </w:tc>
        <w:tc>
          <w:tcPr>
            <w:tcW w:w="3676" w:type="dxa"/>
            <w:gridSpan w:val="3"/>
            <w:shd w:val="clear" w:color="auto" w:fill="FDEADA" w:themeFill="accent6" w:themeFillTint="32"/>
          </w:tcPr>
          <w:p>
            <w:pPr>
              <w:snapToGrid w:val="0"/>
              <w:spacing w:line="0" w:lineRule="atLeast"/>
              <w:jc w:val="left"/>
              <w:rPr>
                <w:sz w:val="22"/>
                <w:szCs w:val="22"/>
                <w:highlight w:val="none"/>
              </w:rPr>
            </w:pPr>
            <w:r>
              <w:rPr>
                <w:rFonts w:hint="eastAsia"/>
                <w:sz w:val="22"/>
                <w:szCs w:val="22"/>
                <w:highlight w:val="none"/>
                <w:lang w:val="en-US" w:eastAsia="zh-CN"/>
              </w:rPr>
              <w:t>Collective</w:t>
            </w:r>
            <w:r>
              <w:rPr>
                <w:rFonts w:hint="eastAsia"/>
                <w:sz w:val="22"/>
                <w:szCs w:val="22"/>
                <w:highlight w:val="none"/>
              </w:rPr>
              <w:t xml:space="preserve"> </w:t>
            </w:r>
            <w:r>
              <w:rPr>
                <w:rFonts w:hint="eastAsia"/>
                <w:sz w:val="22"/>
                <w:szCs w:val="22"/>
                <w:highlight w:val="none"/>
                <w:lang w:val="en-US" w:eastAsia="zh-CN"/>
              </w:rPr>
              <w:t>M</w:t>
            </w:r>
            <w:r>
              <w:rPr>
                <w:rFonts w:hint="eastAsia"/>
                <w:sz w:val="22"/>
                <w:szCs w:val="22"/>
                <w:highlight w:val="none"/>
              </w:rPr>
              <w:t xml:space="preserve">eal </w:t>
            </w:r>
            <w:r>
              <w:rPr>
                <w:rFonts w:hint="eastAsia"/>
                <w:sz w:val="22"/>
                <w:szCs w:val="22"/>
                <w:highlight w:val="none"/>
                <w:lang w:val="en-US" w:eastAsia="zh-CN"/>
              </w:rPr>
              <w:t>D</w:t>
            </w:r>
            <w:r>
              <w:rPr>
                <w:rFonts w:hint="eastAsia"/>
                <w:sz w:val="22"/>
                <w:szCs w:val="22"/>
                <w:highlight w:val="none"/>
              </w:rPr>
              <w:t>elivery (</w:t>
            </w:r>
            <w:r>
              <w:rPr>
                <w:rFonts w:hint="eastAsia"/>
                <w:sz w:val="22"/>
                <w:szCs w:val="22"/>
                <w:highlight w:val="none"/>
                <w:lang w:val="en-US" w:eastAsia="zh-CN"/>
              </w:rPr>
              <w:t>P</w:t>
            </w:r>
            <w:r>
              <w:rPr>
                <w:rFonts w:hint="eastAsia"/>
                <w:sz w:val="22"/>
                <w:szCs w:val="22"/>
                <w:highlight w:val="none"/>
              </w:rPr>
              <w:t xml:space="preserve">roduction and </w:t>
            </w:r>
            <w:r>
              <w:rPr>
                <w:rFonts w:hint="eastAsia"/>
                <w:sz w:val="22"/>
                <w:szCs w:val="22"/>
                <w:highlight w:val="none"/>
                <w:lang w:val="en-US" w:eastAsia="zh-CN"/>
              </w:rPr>
              <w:t>S</w:t>
            </w:r>
            <w:r>
              <w:rPr>
                <w:rFonts w:hint="eastAsia"/>
                <w:sz w:val="22"/>
                <w:szCs w:val="22"/>
                <w:highlight w:val="none"/>
              </w:rPr>
              <w:t xml:space="preserve">ale of </w:t>
            </w:r>
            <w:r>
              <w:rPr>
                <w:rFonts w:hint="eastAsia"/>
                <w:sz w:val="22"/>
                <w:szCs w:val="22"/>
                <w:highlight w:val="none"/>
                <w:lang w:val="en-US" w:eastAsia="zh-CN"/>
              </w:rPr>
              <w:t>H</w:t>
            </w:r>
            <w:r>
              <w:rPr>
                <w:rFonts w:hint="eastAsia"/>
                <w:sz w:val="22"/>
                <w:szCs w:val="22"/>
                <w:highlight w:val="none"/>
              </w:rPr>
              <w:t xml:space="preserve">ot </w:t>
            </w:r>
            <w:r>
              <w:rPr>
                <w:rFonts w:hint="eastAsia"/>
                <w:sz w:val="22"/>
                <w:szCs w:val="22"/>
                <w:highlight w:val="none"/>
                <w:lang w:val="en-US" w:eastAsia="zh-CN"/>
              </w:rPr>
              <w:t>F</w:t>
            </w:r>
            <w:r>
              <w:rPr>
                <w:rFonts w:hint="eastAsia"/>
                <w:sz w:val="22"/>
                <w:szCs w:val="22"/>
                <w:highlight w:val="none"/>
              </w:rPr>
              <w:t xml:space="preserve">ood) of </w:t>
            </w:r>
            <w:r>
              <w:rPr>
                <w:rFonts w:hint="eastAsia" w:eastAsia="宋体"/>
                <w:sz w:val="22"/>
                <w:szCs w:val="22"/>
                <w:highlight w:val="none"/>
                <w:lang w:eastAsia="zh-CN"/>
              </w:rPr>
              <w:t>Development branch of Tianjin Kejia Catering Management Co., Ltd</w:t>
            </w:r>
            <w:r>
              <w:rPr>
                <w:rFonts w:hint="eastAsia"/>
                <w:sz w:val="22"/>
                <w:szCs w:val="22"/>
                <w:highlight w:val="none"/>
              </w:rPr>
              <w:t xml:space="preserve">. </w:t>
            </w:r>
            <w:r>
              <w:rPr>
                <w:rFonts w:hint="eastAsia"/>
                <w:sz w:val="22"/>
                <w:szCs w:val="22"/>
                <w:highlight w:val="none"/>
                <w:lang w:val="en-US" w:eastAsia="zh-CN"/>
              </w:rPr>
              <w:t>L</w:t>
            </w:r>
            <w:r>
              <w:rPr>
                <w:rFonts w:hint="eastAsia"/>
                <w:sz w:val="22"/>
                <w:szCs w:val="22"/>
                <w:highlight w:val="none"/>
              </w:rPr>
              <w:t>ocated at No. 1 workshop, No. 40, Haiyun Street, Tianjin Economic and Technological Development Zone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r>
              <w:rPr>
                <w:rFonts w:hint="eastAsia" w:eastAsia="宋体"/>
                <w:sz w:val="22"/>
                <w:szCs w:val="22"/>
                <w:lang w:eastAsia="zh-CN"/>
              </w:rPr>
              <w:drawing>
                <wp:inline distT="0" distB="0" distL="114300" distR="114300">
                  <wp:extent cx="1097280" cy="617220"/>
                  <wp:effectExtent l="0" t="0" r="0" b="5080"/>
                  <wp:docPr id="1" name="图片 1" descr="肖新龙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2"/>
                          <pic:cNvPicPr>
                            <a:picLocks noChangeAspect="1"/>
                          </pic:cNvPicPr>
                        </pic:nvPicPr>
                        <pic:blipFill>
                          <a:blip r:embed="rId5"/>
                          <a:stretch>
                            <a:fillRect/>
                          </a:stretch>
                        </pic:blipFill>
                        <pic:spPr>
                          <a:xfrm>
                            <a:off x="0" y="0"/>
                            <a:ext cx="1097280" cy="617220"/>
                          </a:xfrm>
                          <a:prstGeom prst="rect">
                            <a:avLst/>
                          </a:prstGeom>
                        </pic:spPr>
                      </pic:pic>
                    </a:graphicData>
                  </a:graphic>
                </wp:inline>
              </w:drawing>
            </w:r>
          </w:p>
          <w:p>
            <w:pPr>
              <w:snapToGrid w:val="0"/>
              <w:spacing w:line="0" w:lineRule="atLeast"/>
              <w:jc w:val="left"/>
              <w:rPr>
                <w:rFonts w:hint="default" w:eastAsia="宋体"/>
                <w:sz w:val="22"/>
                <w:szCs w:val="22"/>
                <w:lang w:val="en-US" w:eastAsia="zh-CN"/>
              </w:rPr>
            </w:pPr>
            <w:r>
              <w:rPr>
                <w:rFonts w:hint="eastAsia"/>
                <w:sz w:val="22"/>
                <w:szCs w:val="22"/>
                <w:lang w:val="en-US" w:eastAsia="zh-CN"/>
              </w:rPr>
              <w:t>2022-06-02</w:t>
            </w:r>
          </w:p>
        </w:tc>
      </w:tr>
    </w:tbl>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04FB508A"/>
    <w:rsid w:val="0C9D4BBF"/>
    <w:rsid w:val="119C5D80"/>
    <w:rsid w:val="5CF83994"/>
    <w:rsid w:val="64EC3840"/>
    <w:rsid w:val="7FFD2D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1031</Words>
  <Characters>2074</Characters>
  <Lines>18</Lines>
  <Paragraphs>5</Paragraphs>
  <TotalTime>18</TotalTime>
  <ScaleCrop>false</ScaleCrop>
  <LinksUpToDate>false</LinksUpToDate>
  <CharactersWithSpaces>2361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2022-06-02T02:03:14Z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