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2"/>
        <w:gridCol w:w="1890"/>
        <w:gridCol w:w="1208"/>
        <w:gridCol w:w="82"/>
        <w:gridCol w:w="663"/>
        <w:gridCol w:w="20"/>
        <w:gridCol w:w="9239"/>
        <w:gridCol w:w="130"/>
        <w:gridCol w:w="1200"/>
        <w:gridCol w:w="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515" w:hRule="atLeast"/>
        </w:trPr>
        <w:tc>
          <w:tcPr>
            <w:tcW w:w="189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52" w:type="dxa"/>
            <w:gridSpan w:val="4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 xml:space="preserve">维修科   </w:t>
            </w:r>
            <w:r>
              <w:rPr>
                <w:rFonts w:hint="eastAsia" w:ascii="宋体" w:hAnsi="宋体" w:cs="Arial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 xml:space="preserve"> 主管领导：</w:t>
            </w:r>
            <w:r>
              <w:rPr>
                <w:rFonts w:hint="eastAsia" w:ascii="宋体" w:hAnsi="宋体" w:cs="Arial"/>
                <w:sz w:val="24"/>
                <w:szCs w:val="24"/>
                <w:highlight w:val="none"/>
                <w:lang w:val="en-US" w:eastAsia="zh-CN"/>
              </w:rPr>
              <w:t>杨同元</w:t>
            </w: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 xml:space="preserve">    陪同人员：</w:t>
            </w:r>
            <w:r>
              <w:rPr>
                <w:rFonts w:hint="eastAsia" w:ascii="宋体" w:hAnsi="宋体" w:cs="Arial"/>
                <w:sz w:val="24"/>
                <w:szCs w:val="24"/>
                <w:highlight w:val="none"/>
                <w:lang w:val="en-US" w:eastAsia="zh-CN"/>
              </w:rPr>
              <w:t>何朋轩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403" w:hRule="atLeast"/>
        </w:trPr>
        <w:tc>
          <w:tcPr>
            <w:tcW w:w="1890" w:type="dxa"/>
            <w:vMerge w:val="continue"/>
            <w:vAlign w:val="center"/>
          </w:tcPr>
          <w:p/>
        </w:tc>
        <w:tc>
          <w:tcPr>
            <w:tcW w:w="1290" w:type="dxa"/>
            <w:gridSpan w:val="2"/>
            <w:vMerge w:val="continue"/>
            <w:vAlign w:val="center"/>
          </w:tcPr>
          <w:p/>
        </w:tc>
        <w:tc>
          <w:tcPr>
            <w:tcW w:w="10052" w:type="dxa"/>
            <w:gridSpan w:val="4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张静EO（腾讯会议、微信、电话）、任学礼QFH（实习E）（腾讯会议、微信、电话）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2-05-31上午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【远程审核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】</w:t>
            </w: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1448" w:hRule="atLeast"/>
        </w:trPr>
        <w:tc>
          <w:tcPr>
            <w:tcW w:w="1890" w:type="dxa"/>
            <w:vMerge w:val="continue"/>
            <w:vAlign w:val="center"/>
          </w:tcPr>
          <w:p/>
        </w:tc>
        <w:tc>
          <w:tcPr>
            <w:tcW w:w="1290" w:type="dxa"/>
            <w:gridSpan w:val="2"/>
            <w:vMerge w:val="continue"/>
            <w:vAlign w:val="center"/>
          </w:tcPr>
          <w:p/>
        </w:tc>
        <w:tc>
          <w:tcPr>
            <w:tcW w:w="10052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审核条款：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Q:5.3/6.2/7.1.3/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F:5.3/6.2/7.1.3/8.2（厂房/设施）/8.4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H:2.4.2/2.5.1/3.3（厂房/设施）/3.13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E:5.3/6.1.2/6.1.4/6.2/8.1/8.2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O:5.3/6.1.2/6.1.4/6.2/8.1/8.2</w:t>
            </w: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443" w:hRule="atLeast"/>
        </w:trPr>
        <w:tc>
          <w:tcPr>
            <w:tcW w:w="189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pPr>
              <w:pStyle w:val="12"/>
            </w:pPr>
            <w:r>
              <w:rPr>
                <w:rFonts w:hint="eastAsia"/>
              </w:rPr>
              <w:t>E5.3</w:t>
            </w:r>
          </w:p>
          <w:p>
            <w:pPr>
              <w:pStyle w:val="12"/>
            </w:pPr>
            <w:r>
              <w:rPr>
                <w:rFonts w:hint="eastAsia"/>
              </w:rPr>
              <w:t>O5.3</w:t>
            </w:r>
          </w:p>
          <w:p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F5.3</w:t>
            </w:r>
          </w:p>
          <w:p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H2.5.1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20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1085" w:hRule="atLeast"/>
        </w:trPr>
        <w:tc>
          <w:tcPr>
            <w:tcW w:w="1890" w:type="dxa"/>
            <w:vMerge w:val="continue"/>
            <w:shd w:val="clear" w:color="auto" w:fill="auto"/>
          </w:tcPr>
          <w:p/>
        </w:tc>
        <w:tc>
          <w:tcPr>
            <w:tcW w:w="1290" w:type="dxa"/>
            <w:gridSpan w:val="2"/>
            <w:vMerge w:val="continue"/>
            <w:shd w:val="clear" w:color="auto" w:fill="auto"/>
          </w:tcPr>
          <w:p/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69" w:type="dxa"/>
            <w:gridSpan w:val="2"/>
            <w:shd w:val="clear" w:color="auto" w:fill="auto"/>
          </w:tcPr>
          <w:p>
            <w:pPr>
              <w:spacing w:line="280" w:lineRule="exact"/>
              <w:ind w:firstLine="420"/>
            </w:pPr>
            <w:r>
              <w:rPr>
                <w:rFonts w:hint="eastAsia"/>
                <w:color w:val="000000"/>
                <w:szCs w:val="21"/>
              </w:rPr>
              <w:t>本部门主要负责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基础设施的维护保养、公用工程管理、本部门相关的</w:t>
            </w:r>
            <w:r>
              <w:rPr>
                <w:rFonts w:hint="eastAsia"/>
                <w:color w:val="000000"/>
                <w:szCs w:val="21"/>
              </w:rPr>
              <w:t>质量、食品安全、环境和职业健康安全管理活动的实施与执行，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负责参与应急演练、撤回召回演练，参与食品安全小组的确认验证等工作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20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443" w:hRule="atLeast"/>
        </w:trPr>
        <w:tc>
          <w:tcPr>
            <w:tcW w:w="189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129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pPr>
              <w:pStyle w:val="1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E6.2</w:t>
            </w:r>
          </w:p>
          <w:p>
            <w:pPr>
              <w:pStyle w:val="1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O6.2</w:t>
            </w:r>
          </w:p>
          <w:p>
            <w:pPr>
              <w:pStyle w:val="12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>
            <w:pPr>
              <w:pStyle w:val="12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H2.4.2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《质量和食品安全、环境、职业健康安全目标考核记录》</w:t>
            </w:r>
          </w:p>
        </w:tc>
        <w:tc>
          <w:tcPr>
            <w:tcW w:w="120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822" w:hRule="atLeast"/>
        </w:trPr>
        <w:tc>
          <w:tcPr>
            <w:tcW w:w="1890" w:type="dxa"/>
            <w:vMerge w:val="continue"/>
            <w:shd w:val="clear" w:color="auto" w:fill="auto"/>
          </w:tcPr>
          <w:p/>
        </w:tc>
        <w:tc>
          <w:tcPr>
            <w:tcW w:w="1290" w:type="dxa"/>
            <w:gridSpan w:val="2"/>
            <w:vMerge w:val="continue"/>
            <w:shd w:val="clear" w:color="auto" w:fill="auto"/>
          </w:tcPr>
          <w:p/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组织建立了与方针一致的文件化的管理目标。为实现总管理目标而建立的各层级目标具体、有针对性、可测量并且可实现。</w:t>
            </w:r>
          </w:p>
          <w:p>
            <w:pPr>
              <w:pStyle w:val="8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本部门分解目标实现情况的评价，及其测量方法是：</w:t>
            </w:r>
          </w:p>
          <w:tbl>
            <w:tblPr>
              <w:tblStyle w:val="9"/>
              <w:tblW w:w="499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4"/>
              <w:gridCol w:w="1472"/>
              <w:gridCol w:w="2652"/>
              <w:gridCol w:w="23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目标和指标</w:t>
                  </w:r>
                </w:p>
              </w:tc>
              <w:tc>
                <w:tcPr>
                  <w:tcW w:w="80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考核频次</w:t>
                  </w:r>
                </w:p>
              </w:tc>
              <w:tc>
                <w:tcPr>
                  <w:tcW w:w="1451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考核方式</w:t>
                  </w:r>
                </w:p>
              </w:tc>
              <w:tc>
                <w:tcPr>
                  <w:tcW w:w="127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考核周期（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 xml:space="preserve">2022.1-2022.4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控制生产场所的安全事故为0</w:t>
                  </w:r>
                </w:p>
              </w:tc>
              <w:tc>
                <w:tcPr>
                  <w:tcW w:w="805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1451" w:type="pct"/>
                  <w:vAlign w:val="center"/>
                </w:tcPr>
                <w:p>
                  <w:pPr>
                    <w:spacing w:line="26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品控科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eastAsia="zh-CN"/>
                    </w:rPr>
                    <w:t>抽查生产过程记录</w:t>
                  </w:r>
                </w:p>
              </w:tc>
              <w:tc>
                <w:tcPr>
                  <w:tcW w:w="1279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</w:rPr>
                    <w:t>设备完好率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≥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6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</w:rPr>
                    <w:t xml:space="preserve">% </w:t>
                  </w:r>
                </w:p>
              </w:tc>
              <w:tc>
                <w:tcPr>
                  <w:tcW w:w="805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1451" w:type="pct"/>
                  <w:vAlign w:val="center"/>
                </w:tcPr>
                <w:p>
                  <w:pPr>
                    <w:spacing w:line="26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eastAsia="zh-CN"/>
                    </w:rPr>
                    <w:t>以品控科检查记录为准</w:t>
                  </w:r>
                </w:p>
              </w:tc>
              <w:tc>
                <w:tcPr>
                  <w:tcW w:w="1279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废弃物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分类管理</w:t>
                  </w:r>
                </w:p>
              </w:tc>
              <w:tc>
                <w:tcPr>
                  <w:tcW w:w="805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1451" w:type="pct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可回收与不可回收废弃物分开存放</w:t>
                  </w:r>
                </w:p>
              </w:tc>
              <w:tc>
                <w:tcPr>
                  <w:tcW w:w="1279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</w:rPr>
                    <w:t>100%分类、回收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火灾、触电事故为0</w:t>
                  </w:r>
                </w:p>
              </w:tc>
              <w:tc>
                <w:tcPr>
                  <w:tcW w:w="805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1451" w:type="pct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行政科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eastAsia="zh-CN"/>
                    </w:rPr>
                    <w:t>组织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消防和用电安全检查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eastAsia="zh-CN"/>
                    </w:rPr>
                    <w:t>1次/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279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51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9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51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9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2022年5月目标在实施中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0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443" w:hRule="atLeast"/>
        </w:trPr>
        <w:tc>
          <w:tcPr>
            <w:tcW w:w="189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200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3130" w:hRule="atLeast"/>
        </w:trPr>
        <w:tc>
          <w:tcPr>
            <w:tcW w:w="1890" w:type="dxa"/>
            <w:vMerge w:val="continue"/>
            <w:shd w:val="clear" w:color="auto" w:fill="auto"/>
          </w:tcPr>
          <w:p/>
        </w:tc>
        <w:tc>
          <w:tcPr>
            <w:tcW w:w="1290" w:type="dxa"/>
            <w:gridSpan w:val="2"/>
            <w:vMerge w:val="continue"/>
            <w:shd w:val="clear" w:color="auto" w:fill="auto"/>
          </w:tcPr>
          <w:p/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火灾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爆炸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管理方案/应急预案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ascii="宋体" w:hAnsi="Times New Roman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  <w:highlight w:val="none"/>
                    </w:rPr>
                    <w:t>噪声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00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正常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异常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</w:rPr>
                    <w:t>设施设备管理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460" w:type="dxa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机油泄露未做识别，已沟通</w:t>
            </w:r>
          </w:p>
        </w:tc>
        <w:tc>
          <w:tcPr>
            <w:tcW w:w="120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443" w:hRule="atLeast"/>
        </w:trPr>
        <w:tc>
          <w:tcPr>
            <w:tcW w:w="189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200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1839" w:hRule="atLeast"/>
        </w:trPr>
        <w:tc>
          <w:tcPr>
            <w:tcW w:w="1890" w:type="dxa"/>
            <w:vMerge w:val="continue"/>
            <w:shd w:val="clear" w:color="auto" w:fill="auto"/>
          </w:tcPr>
          <w:p/>
        </w:tc>
        <w:tc>
          <w:tcPr>
            <w:tcW w:w="1290" w:type="dxa"/>
            <w:gridSpan w:val="2"/>
            <w:vMerge w:val="continue"/>
            <w:shd w:val="clear" w:color="auto" w:fill="auto"/>
          </w:tcPr>
          <w:p/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>火灾或爆燃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烧伤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消防设施、日常检查、定期检测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>机械伤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摔伤、手指受伤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日常检查、设备管理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>电击伤害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专人管理、具备资质的人员进行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/>
        </w:tc>
        <w:tc>
          <w:tcPr>
            <w:tcW w:w="120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443" w:hRule="atLeast"/>
        </w:trPr>
        <w:tc>
          <w:tcPr>
            <w:tcW w:w="189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20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7" w:type="dxa"/>
          <w:wAfter w:w="255" w:type="dxa"/>
          <w:trHeight w:val="90" w:hRule="atLeast"/>
        </w:trPr>
        <w:tc>
          <w:tcPr>
            <w:tcW w:w="1890" w:type="dxa"/>
            <w:vMerge w:val="continue"/>
            <w:shd w:val="clear" w:color="auto" w:fill="auto"/>
          </w:tcPr>
          <w:p/>
        </w:tc>
        <w:tc>
          <w:tcPr>
            <w:tcW w:w="1290" w:type="dxa"/>
            <w:gridSpan w:val="2"/>
            <w:vMerge w:val="continue"/>
            <w:shd w:val="clear" w:color="auto" w:fill="auto"/>
          </w:tcPr>
          <w:p/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728"/>
              <w:gridCol w:w="389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不发生火灾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重要环境因素、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不可接受</w:t>
                  </w:r>
                  <w:r>
                    <w:rPr>
                      <w:rFonts w:hint="eastAsia" w:ascii="宋体" w:hAnsi="宋体" w:eastAsia="宋体" w:cs="宋体"/>
                    </w:rPr>
                    <w:t>危险源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default" w:ascii="宋体" w:hAnsi="宋体"/>
                      <w:szCs w:val="24"/>
                      <w:lang w:eastAsia="zh-CN"/>
                    </w:rPr>
                    <w:t>《</w:t>
                  </w:r>
                  <w:r>
                    <w:rPr>
                      <w:rFonts w:hint="eastAsia" w:ascii="宋体" w:hAnsi="宋体" w:eastAsia="宋体"/>
                      <w:szCs w:val="24"/>
                      <w:lang w:eastAsia="zh-CN"/>
                    </w:rPr>
                    <w:t>环境目标、指标管理方案</w:t>
                  </w:r>
                  <w:r>
                    <w:rPr>
                      <w:rFonts w:hint="default" w:ascii="宋体" w:hAnsi="宋体"/>
                      <w:szCs w:val="24"/>
                      <w:lang w:eastAsia="zh-CN"/>
                    </w:rPr>
                    <w:t>》、《职业健康安全目标、指标管理方案》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维修科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>机械伤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不可接受</w:t>
                  </w:r>
                  <w:r>
                    <w:rPr>
                      <w:rFonts w:hint="eastAsia" w:ascii="宋体" w:hAnsi="宋体" w:eastAsia="宋体" w:cs="宋体"/>
                    </w:rPr>
                    <w:t>危险源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default" w:ascii="宋体" w:hAnsi="宋体"/>
                      <w:szCs w:val="24"/>
                      <w:lang w:eastAsia="zh-CN"/>
                    </w:rPr>
                    <w:t>《职业健康安全目标、指标管理方案》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中央厨房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>电击伤害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不可接受</w:t>
                  </w:r>
                  <w:r>
                    <w:rPr>
                      <w:rFonts w:hint="eastAsia" w:ascii="宋体" w:hAnsi="宋体" w:eastAsia="宋体" w:cs="宋体"/>
                    </w:rPr>
                    <w:t>危险源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default" w:ascii="宋体" w:hAnsi="宋体"/>
                      <w:szCs w:val="24"/>
                      <w:lang w:eastAsia="zh-CN"/>
                    </w:rPr>
                    <w:t>《职业健康安全目标、指标管理方案》</w:t>
                  </w:r>
                </w:p>
              </w:tc>
              <w:tc>
                <w:tcPr>
                  <w:tcW w:w="0" w:type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中央厨房</w:t>
                  </w:r>
                </w:p>
              </w:tc>
            </w:tr>
          </w:tbl>
          <w:p/>
        </w:tc>
        <w:tc>
          <w:tcPr>
            <w:tcW w:w="120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17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Q7.1.3 </w:t>
            </w:r>
          </w:p>
          <w:p>
            <w:r>
              <w:rPr>
                <w:rFonts w:hint="eastAsia"/>
              </w:rPr>
              <w:t>F7.1.3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H3.3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F8.3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3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>
            <w:pPr>
              <w:pStyle w:val="8"/>
              <w:rPr>
                <w:color w:val="FF000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</w:trPr>
        <w:tc>
          <w:tcPr>
            <w:tcW w:w="1917" w:type="dxa"/>
            <w:gridSpan w:val="3"/>
            <w:vMerge w:val="continue"/>
            <w:shd w:val="clear" w:color="auto" w:fill="auto"/>
          </w:tcPr>
          <w:p/>
        </w:tc>
        <w:tc>
          <w:tcPr>
            <w:tcW w:w="1290" w:type="dxa"/>
            <w:gridSpan w:val="2"/>
            <w:vMerge w:val="continue"/>
            <w:shd w:val="clear" w:color="auto" w:fill="auto"/>
          </w:tcPr>
          <w:p/>
        </w:tc>
        <w:tc>
          <w:tcPr>
            <w:tcW w:w="68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39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——简单压力容器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10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查看对设备维保的控制：</w:t>
            </w:r>
          </w:p>
          <w:p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提供有</w:t>
            </w:r>
            <w:r>
              <w:rPr>
                <w:rFonts w:hint="eastAsia"/>
                <w:highlight w:val="none"/>
                <w:u w:val="single"/>
              </w:rPr>
              <w:t>《设备设施管理台账》、《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设备维护周检表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highlight w:val="none"/>
              </w:rPr>
              <w:t>，随机抽取：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2"/>
              <w:gridCol w:w="1848"/>
              <w:gridCol w:w="1402"/>
              <w:gridCol w:w="958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1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848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维保日期</w:t>
                  </w:r>
                </w:p>
              </w:tc>
              <w:tc>
                <w:tcPr>
                  <w:tcW w:w="958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21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维保记录</w:t>
                  </w: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洗菜机、根茎机、土豆清洗机、分拣台</w:t>
                  </w: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2022-04-08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2022-03-25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2022-03-11</w:t>
                  </w:r>
                </w:p>
              </w:tc>
              <w:tc>
                <w:tcPr>
                  <w:tcW w:w="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周</w:t>
                  </w:r>
                </w:p>
              </w:tc>
              <w:tc>
                <w:tcPr>
                  <w:tcW w:w="35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按键使用是否正常、机器运转声音是否正常、安全操作保护措施是否完好、进排水阀门是否完好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1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维保记录</w:t>
                  </w: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洗米机</w:t>
                  </w: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2022-04-08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2022-03-25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2022-03-11</w:t>
                  </w:r>
                </w:p>
              </w:tc>
              <w:tc>
                <w:tcPr>
                  <w:tcW w:w="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周</w:t>
                  </w:r>
                </w:p>
              </w:tc>
              <w:tc>
                <w:tcPr>
                  <w:tcW w:w="35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电路控制系统、给排水阀门是否正常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1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维保记录</w:t>
                  </w: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排烟系统</w:t>
                  </w: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2022-03-25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2022-04-22</w:t>
                  </w:r>
                </w:p>
              </w:tc>
              <w:tc>
                <w:tcPr>
                  <w:tcW w:w="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周</w:t>
                  </w:r>
                </w:p>
              </w:tc>
              <w:tc>
                <w:tcPr>
                  <w:tcW w:w="35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排烟管道每学期清洗1次，排烟罩等是否氢气清洗无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积油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1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维保记录</w:t>
                  </w: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58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21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维保记录</w:t>
                  </w: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58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7" w:hRule="atLeast"/>
              </w:trPr>
              <w:tc>
                <w:tcPr>
                  <w:tcW w:w="121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维保记录</w:t>
                  </w: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58" w:type="dxa"/>
                </w:tcPr>
                <w:p>
                  <w:pPr>
                    <w:rPr>
                      <w:rFonts w:ascii="Calibri" w:hAnsi="Calibri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提供有基础设施维保记录，每月1次；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8"/>
              <w:ind w:left="0" w:leftChars="0" w:firstLine="420" w:firstLineChars="2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企业生产现场配备有金属探测、微波灭菌机、锯骨机绞肉机等设备，建立体系后受疫情影响、目前暂未使用；询问负责人对已策划了维护检查，但提供的《设备维护周检表》中未见对金属探测设备，已现场沟通。</w:t>
            </w:r>
          </w:p>
          <w:p>
            <w:pPr>
              <w:pStyle w:val="8"/>
              <w:ind w:left="0" w:leftChars="0" w:firstLine="0" w:firstLineChars="0"/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查看对设备维修的控制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体系建立以来，还未发生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/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/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10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  <w:vAlign w:val="top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8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不适用特种设备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468" w:hRule="atLeast"/>
        </w:trPr>
        <w:tc>
          <w:tcPr>
            <w:tcW w:w="1912" w:type="dxa"/>
            <w:gridSpan w:val="2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运行控制（公用工程）</w:t>
            </w:r>
          </w:p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08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E8.1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89" w:type="dxa"/>
            <w:gridSpan w:val="3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运行控制程序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200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>
            <w:pPr>
              <w:pStyle w:val="2"/>
            </w:pP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4661" w:hRule="atLeast"/>
        </w:trPr>
        <w:tc>
          <w:tcPr>
            <w:tcW w:w="1912" w:type="dxa"/>
            <w:gridSpan w:val="2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8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gridSpan w:val="2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配电室管理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1823"/>
              <w:gridCol w:w="38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抽看《高压配电值班记录》</w:t>
                  </w:r>
                </w:p>
              </w:tc>
              <w:tc>
                <w:tcPr>
                  <w:tcW w:w="182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日期：2022.04.25          </w:t>
                  </w: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抽看《低压配电值班记录》</w:t>
                  </w:r>
                </w:p>
              </w:tc>
              <w:tc>
                <w:tcPr>
                  <w:tcW w:w="182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182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一致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不一致</w:t>
                  </w: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  <w:shd w:val="clear" w:color="auto" w:fill="FFFFFF" w:themeFill="background1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值班人员的相应等级电工作业证</w:t>
                  </w:r>
                </w:p>
              </w:tc>
              <w:tc>
                <w:tcPr>
                  <w:tcW w:w="182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配备了适宜的灭火器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防鼠措施（挡鼠板、鼠夹、鼠笼）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配电柜门的黄绿线接地</w:t>
                  </w:r>
                </w:p>
              </w:tc>
              <w:tc>
                <w:tcPr>
                  <w:tcW w:w="182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  <w:shd w:val="clear" w:color="auto" w:fill="FFFFFF" w:themeFill="background1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变压器a b c温度显示≤80℃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3379" w:type="dxa"/>
                  <w:shd w:val="clear" w:color="auto" w:fill="FFFFFF" w:themeFill="background1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绝缘靴、绝缘手套的半年检测证据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  <w:shd w:val="clear" w:color="auto" w:fill="FFFFFF" w:themeFill="background1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验电器和拉杆的近一年检测证据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功率因数≥90%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地下电缆的封堵完好情况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84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不涉及</w:t>
                  </w:r>
                </w:p>
              </w:tc>
            </w:tr>
          </w:tbl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/>
                <w:u w:val="single"/>
                <w:lang w:val="en-US" w:eastAsia="zh-CN"/>
              </w:rPr>
              <w:t>配电室管理：一个低压配电室，有低压电工证（见行政科审核记录）；现场运行良好；询问给电工配备有绝缘鞋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2915" w:hRule="atLeast"/>
        </w:trPr>
        <w:tc>
          <w:tcPr>
            <w:tcW w:w="1912" w:type="dxa"/>
            <w:gridSpan w:val="2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8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gridSpan w:val="2"/>
            <w:vMerge w:val="continue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临时电作业管理——未发生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抽看《临时电作业票》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查看接电和拆电人员的电工作业证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查看接电方式及保护接地情况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电线电缆架设或铺设的合规性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空开、电缆电流的合理性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2585" w:hRule="atLeast"/>
        </w:trPr>
        <w:tc>
          <w:tcPr>
            <w:tcW w:w="1912" w:type="dxa"/>
            <w:gridSpan w:val="2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8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gridSpan w:val="2"/>
            <w:vMerge w:val="continue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倒闸作业管理（对10kv以上高压配电室）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已发生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未发生——不涉及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抽看《倒闸作业票》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查看是否2名操作人员同时作业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查看2名操作人员的高压作业证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查看断电和送电步骤是否合理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因配电柜年度清洁引起的倒闸作业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544" w:hRule="atLeast"/>
        </w:trPr>
        <w:tc>
          <w:tcPr>
            <w:tcW w:w="1912" w:type="dxa"/>
            <w:gridSpan w:val="2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8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空压站管理——不涉及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63"/>
              <w:gridCol w:w="2087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抽看《空压机运行记录》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查看巡视频次与规定的一致性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出口压力显示满足要求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压力表上的校准日期是否有效</w:t>
                  </w: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储气罐使用登记证和定期检验有效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若属于简单压力容器在保质期内</w:t>
                  </w: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油水分离器排出的污水无外流</w:t>
                  </w: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544" w:hRule="atLeast"/>
        </w:trPr>
        <w:tc>
          <w:tcPr>
            <w:tcW w:w="1912" w:type="dxa"/>
            <w:gridSpan w:val="2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8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抽堵盲板作业管理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已发生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抽看《抽堵盲板作业票》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操作人员经过培训考试合格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查看是否在有监护人时作业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盲板位置图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作业顺序正确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对盲板进行统一编号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应急设施配备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通讯设施完好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698" w:hRule="atLeast"/>
        </w:trPr>
        <w:tc>
          <w:tcPr>
            <w:tcW w:w="1912" w:type="dxa"/>
            <w:gridSpan w:val="2"/>
            <w:vMerge w:val="continue"/>
          </w:tcPr>
          <w:p/>
        </w:tc>
        <w:tc>
          <w:tcPr>
            <w:tcW w:w="1208" w:type="dxa"/>
            <w:vMerge w:val="continue"/>
          </w:tcPr>
          <w:p/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视频观察</w:t>
            </w: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查看配电室、临时电、现场维修、机修车间的现场管理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468" w:hRule="atLeast"/>
        </w:trPr>
        <w:tc>
          <w:tcPr>
            <w:tcW w:w="1912" w:type="dxa"/>
            <w:gridSpan w:val="2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运行控制（公用工程）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208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E8.1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89" w:type="dxa"/>
            <w:gridSpan w:val="3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运行控制程序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200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4060" w:hRule="atLeast"/>
        </w:trPr>
        <w:tc>
          <w:tcPr>
            <w:tcW w:w="1912" w:type="dxa"/>
            <w:gridSpan w:val="2"/>
            <w:vMerge w:val="continue"/>
          </w:tcPr>
          <w:p/>
        </w:tc>
        <w:tc>
          <w:tcPr>
            <w:tcW w:w="1208" w:type="dxa"/>
            <w:vMerge w:val="continue"/>
          </w:tcPr>
          <w:p/>
        </w:tc>
        <w:tc>
          <w:tcPr>
            <w:tcW w:w="745" w:type="dxa"/>
            <w:gridSpan w:val="2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389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消防中控室管理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1955"/>
              <w:gridCol w:w="3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抽看《消防控制室值班记录》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日期：2022-05-30 </w:t>
                  </w:r>
                </w:p>
              </w:tc>
              <w:tc>
                <w:tcPr>
                  <w:tcW w:w="37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查看每班人员数量；（应2人）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一致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不一致，</w:t>
                  </w:r>
                </w:p>
              </w:tc>
              <w:tc>
                <w:tcPr>
                  <w:tcW w:w="370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目前1人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消防值班人员的资质（如消防员）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7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目前门卫负责，无消防员证，已与企业沟通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配备了应急消防器材和照明用具</w:t>
                  </w:r>
                </w:p>
              </w:tc>
              <w:tc>
                <w:tcPr>
                  <w:tcW w:w="195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70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消防控制柜显示是否正常状态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7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如果有故障，报修和处理情况</w:t>
                  </w:r>
                </w:p>
              </w:tc>
              <w:tc>
                <w:tcPr>
                  <w:tcW w:w="195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7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如果有误报，进行了火情确认</w:t>
                  </w:r>
                </w:p>
              </w:tc>
              <w:tc>
                <w:tcPr>
                  <w:tcW w:w="195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7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每2小时巡视一次并记录</w:t>
                  </w:r>
                </w:p>
              </w:tc>
              <w:tc>
                <w:tcPr>
                  <w:tcW w:w="195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7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消防设施维护——企业表示刚安装完，目前由施工方进行维保；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建筑名称：——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合同编号：——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维护机构：——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维修保养期限：——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查：——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查：生产车间内消防设施每天换班点检一次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查：生产区域消防器材点检记录均为每月1次。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1157" w:hRule="atLeast"/>
        </w:trPr>
        <w:tc>
          <w:tcPr>
            <w:tcW w:w="1912" w:type="dxa"/>
            <w:gridSpan w:val="2"/>
            <w:vMerge w:val="continue"/>
          </w:tcPr>
          <w:p/>
        </w:tc>
        <w:tc>
          <w:tcPr>
            <w:tcW w:w="1208" w:type="dxa"/>
            <w:vMerge w:val="continue"/>
          </w:tcPr>
          <w:p/>
        </w:tc>
        <w:tc>
          <w:tcPr>
            <w:tcW w:w="745" w:type="dxa"/>
            <w:gridSpan w:val="2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lang w:val="en-US" w:eastAsia="zh-CN"/>
              </w:rPr>
              <w:t>柴油发电机房管理——不涉及</w:t>
            </w:r>
          </w:p>
          <w:tbl>
            <w:tblPr>
              <w:tblStyle w:val="10"/>
              <w:tblW w:w="90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80"/>
              <w:gridCol w:w="33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 xml:space="preserve"> 抽看《柴油发电机组运行记录》</w:t>
                  </w:r>
                </w:p>
              </w:tc>
              <w:tc>
                <w:tcPr>
                  <w:tcW w:w="22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color w:val="0000FF"/>
                      <w:highlight w:val="none"/>
                      <w:u w:val="single"/>
                      <w:lang w:val="en-US" w:eastAsia="zh-CN"/>
                    </w:rPr>
                    <w:t xml:space="preserve">           </w:t>
                  </w:r>
                </w:p>
              </w:tc>
              <w:tc>
                <w:tcPr>
                  <w:tcW w:w="336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查看是否存在柴油泄露</w:t>
                  </w:r>
                </w:p>
              </w:tc>
              <w:tc>
                <w:tcPr>
                  <w:tcW w:w="22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6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查看柴油存量是否合适</w:t>
                  </w:r>
                </w:p>
              </w:tc>
              <w:tc>
                <w:tcPr>
                  <w:tcW w:w="22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6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是否按照周期空转运行正常</w:t>
                  </w:r>
                </w:p>
              </w:tc>
              <w:tc>
                <w:tcPr>
                  <w:tcW w:w="22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6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消防设施完备</w:t>
                  </w:r>
                </w:p>
              </w:tc>
              <w:tc>
                <w:tcPr>
                  <w:tcW w:w="22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6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是否按照规定进行了运行确认</w:t>
                  </w:r>
                </w:p>
              </w:tc>
              <w:tc>
                <w:tcPr>
                  <w:tcW w:w="22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6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3259" w:hRule="atLeast"/>
        </w:trPr>
        <w:tc>
          <w:tcPr>
            <w:tcW w:w="1912" w:type="dxa"/>
            <w:gridSpan w:val="2"/>
            <w:vMerge w:val="continue"/>
          </w:tcPr>
          <w:p/>
        </w:tc>
        <w:tc>
          <w:tcPr>
            <w:tcW w:w="1208" w:type="dxa"/>
            <w:vMerge w:val="continue"/>
          </w:tcPr>
          <w:p/>
        </w:tc>
        <w:tc>
          <w:tcPr>
            <w:tcW w:w="745" w:type="dxa"/>
            <w:gridSpan w:val="2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消防泵房管理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抽看《消防泵房巡检记录》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日期：2022-01-30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查看巡视频次与规定的一致性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一致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水箱储水量或液位高度是否合格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进出口水压力表显示满足要求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控制柜是否自动状态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如有备用电池是否已足充电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是否按照规定进行了运行确认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2872" w:hRule="atLeast"/>
        </w:trPr>
        <w:tc>
          <w:tcPr>
            <w:tcW w:w="1912" w:type="dxa"/>
            <w:gridSpan w:val="2"/>
            <w:vMerge w:val="continue"/>
          </w:tcPr>
          <w:p/>
        </w:tc>
        <w:tc>
          <w:tcPr>
            <w:tcW w:w="1208" w:type="dxa"/>
            <w:vMerge w:val="continue"/>
          </w:tcPr>
          <w:p/>
        </w:tc>
        <w:tc>
          <w:tcPr>
            <w:tcW w:w="745" w:type="dxa"/>
            <w:gridSpan w:val="2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color w:val="0000FF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szCs w:val="22"/>
                <w:highlight w:val="none"/>
                <w:lang w:val="en-US" w:eastAsia="zh-CN"/>
              </w:rPr>
              <w:t xml:space="preserve">动火作业管理  </w:t>
            </w:r>
            <w:r>
              <w:rPr>
                <w:rFonts w:hint="eastAsia"/>
                <w:color w:val="0000FF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FF"/>
                <w:szCs w:val="22"/>
                <w:highlight w:val="none"/>
                <w:lang w:val="en-US" w:eastAsia="zh-CN"/>
              </w:rPr>
              <w:t xml:space="preserve">已发生 </w:t>
            </w:r>
            <w:r>
              <w:rPr>
                <w:rFonts w:hint="eastAsia"/>
                <w:color w:val="0000FF"/>
                <w:szCs w:val="22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FF"/>
                <w:szCs w:val="22"/>
                <w:highlight w:val="none"/>
                <w:lang w:val="en-US" w:eastAsia="zh-CN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 xml:space="preserve"> 抽看《动火作业票》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 xml:space="preserve">日期：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 xml:space="preserve">一致 </w:t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批准的期限与动火的等级一致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 xml:space="preserve">一致 </w:t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查看动火人员具备资质（如焊工），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配备了消防器材和隔离措施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是否配备了监护人员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进行了施工后的验收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 xml:space="preserve">是  </w:t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color w:val="0000FF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1916" w:hRule="atLeast"/>
        </w:trPr>
        <w:tc>
          <w:tcPr>
            <w:tcW w:w="1912" w:type="dxa"/>
            <w:gridSpan w:val="2"/>
            <w:vMerge w:val="continue"/>
          </w:tcPr>
          <w:p/>
        </w:tc>
        <w:tc>
          <w:tcPr>
            <w:tcW w:w="1208" w:type="dxa"/>
            <w:vMerge w:val="continue"/>
          </w:tcPr>
          <w:p/>
        </w:tc>
        <w:tc>
          <w:tcPr>
            <w:tcW w:w="745" w:type="dxa"/>
            <w:gridSpan w:val="2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动土作业管理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已发生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抽看《动土作业票》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查看动土位置，查阅厂区图等资料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确保施工中无地下管道泄露的风险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276" w:hRule="atLeast"/>
        </w:trPr>
        <w:tc>
          <w:tcPr>
            <w:tcW w:w="1912" w:type="dxa"/>
            <w:gridSpan w:val="2"/>
            <w:vMerge w:val="continue"/>
          </w:tcPr>
          <w:p/>
        </w:tc>
        <w:tc>
          <w:tcPr>
            <w:tcW w:w="1208" w:type="dxa"/>
            <w:vMerge w:val="continue"/>
          </w:tcPr>
          <w:p/>
        </w:tc>
        <w:tc>
          <w:tcPr>
            <w:tcW w:w="745" w:type="dxa"/>
            <w:gridSpan w:val="2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高处作业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已发生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抽看《高处作业票》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室外作业作业风力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≤五级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设置专门监护人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作业人是否佩戴安全带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工具均装入工具袋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353" w:hRule="atLeast"/>
        </w:trPr>
        <w:tc>
          <w:tcPr>
            <w:tcW w:w="1912" w:type="dxa"/>
            <w:gridSpan w:val="2"/>
            <w:vMerge w:val="continue"/>
          </w:tcPr>
          <w:p/>
        </w:tc>
        <w:tc>
          <w:tcPr>
            <w:tcW w:w="1208" w:type="dxa"/>
            <w:vMerge w:val="continue"/>
          </w:tcPr>
          <w:p/>
        </w:tc>
        <w:tc>
          <w:tcPr>
            <w:tcW w:w="745" w:type="dxa"/>
            <w:gridSpan w:val="2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受限空间作业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已发生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抽看《受限空间作业票》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作业前半小时是否进行氧和有害气体含量测试（氧18~21%）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设置专门监护人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进行必要的通风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查看作业时间≤24小时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342" w:hRule="atLeast"/>
        </w:trPr>
        <w:tc>
          <w:tcPr>
            <w:tcW w:w="1912" w:type="dxa"/>
            <w:gridSpan w:val="2"/>
            <w:vMerge w:val="continue"/>
          </w:tcPr>
          <w:p/>
        </w:tc>
        <w:tc>
          <w:tcPr>
            <w:tcW w:w="1208" w:type="dxa"/>
            <w:vMerge w:val="continue"/>
          </w:tcPr>
          <w:p/>
        </w:tc>
        <w:tc>
          <w:tcPr>
            <w:tcW w:w="745" w:type="dxa"/>
            <w:gridSpan w:val="2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断路作业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已发生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抽看《断路作业票》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制订交通组织方案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设置交通警示标志/路栏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夜间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设置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警示灯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查看作业时间和作业票一致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342" w:hRule="atLeast"/>
        </w:trPr>
        <w:tc>
          <w:tcPr>
            <w:tcW w:w="1912" w:type="dxa"/>
            <w:gridSpan w:val="2"/>
            <w:vMerge w:val="continue"/>
          </w:tcPr>
          <w:p/>
        </w:tc>
        <w:tc>
          <w:tcPr>
            <w:tcW w:w="1208" w:type="dxa"/>
            <w:vMerge w:val="continue"/>
          </w:tcPr>
          <w:p/>
        </w:tc>
        <w:tc>
          <w:tcPr>
            <w:tcW w:w="745" w:type="dxa"/>
            <w:gridSpan w:val="2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吊装作业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已发生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抽看《吊装作业票》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编制《吊装作业方案》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现场设置吊装作业警示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设置专人监护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不靠近输电线路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指挥人员佩戴明显标志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不超过起重量的80%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55" w:type="dxa"/>
          <w:trHeight w:val="698" w:hRule="atLeast"/>
        </w:trPr>
        <w:tc>
          <w:tcPr>
            <w:tcW w:w="1912" w:type="dxa"/>
            <w:gridSpan w:val="2"/>
            <w:vMerge w:val="continue"/>
          </w:tcPr>
          <w:p/>
        </w:tc>
        <w:tc>
          <w:tcPr>
            <w:tcW w:w="1208" w:type="dxa"/>
            <w:vMerge w:val="continue"/>
          </w:tcPr>
          <w:p/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视频巡查</w:t>
            </w:r>
          </w:p>
        </w:tc>
        <w:tc>
          <w:tcPr>
            <w:tcW w:w="9389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查看现场未进行危险作业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提供了《</w:t>
            </w:r>
            <w:r>
              <w:rPr>
                <w:rFonts w:hint="eastAsia"/>
                <w:lang w:val="en-US" w:eastAsia="zh-CN"/>
              </w:rPr>
              <w:t>每日下班安全检查记录表</w:t>
            </w:r>
            <w:r>
              <w:rPr>
                <w:rFonts w:hint="eastAsia"/>
              </w:rPr>
              <w:t>》，每</w:t>
            </w:r>
            <w:r>
              <w:rPr>
                <w:rFonts w:hint="eastAsia"/>
                <w:lang w:val="en-US" w:eastAsia="zh-CN"/>
              </w:rPr>
              <w:t>天</w:t>
            </w:r>
            <w:r>
              <w:rPr>
                <w:rFonts w:hint="eastAsia"/>
              </w:rPr>
              <w:t>进行</w:t>
            </w:r>
            <w:r>
              <w:rPr>
                <w:rFonts w:hint="eastAsia"/>
                <w:lang w:val="en-US" w:eastAsia="zh-CN"/>
              </w:rPr>
              <w:t>1次，包括了电气设备、煤气灶开关、水龙头、垃圾桶是否可燃等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未见异常，检查人：刘德民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468" w:hRule="atLeast"/>
        </w:trPr>
        <w:tc>
          <w:tcPr>
            <w:tcW w:w="1917" w:type="dxa"/>
            <w:gridSpan w:val="3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1290" w:type="dxa"/>
            <w:gridSpan w:val="2"/>
            <w:vMerge w:val="restart"/>
          </w:tcPr>
          <w:p>
            <w:r>
              <w:rPr>
                <w:rFonts w:hint="eastAsia"/>
              </w:rPr>
              <w:t>E8.2</w:t>
            </w:r>
          </w:p>
          <w:p>
            <w:pPr>
              <w:pStyle w:val="12"/>
            </w:pPr>
            <w:r>
              <w:rPr>
                <w:rFonts w:hint="eastAsia"/>
              </w:rPr>
              <w:t>O8.2</w:t>
            </w:r>
          </w:p>
          <w:p>
            <w:pPr>
              <w:pStyle w:val="12"/>
            </w:pPr>
            <w:r>
              <w:rPr>
                <w:rFonts w:hint="eastAsia"/>
              </w:rPr>
              <w:t>F</w:t>
            </w:r>
            <w:r>
              <w:t>8.4</w:t>
            </w:r>
          </w:p>
          <w:p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H3.13</w:t>
            </w:r>
          </w:p>
        </w:tc>
        <w:tc>
          <w:tcPr>
            <w:tcW w:w="683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6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各类应急预案、《安全事故应急救援预案》</w:t>
            </w:r>
          </w:p>
        </w:tc>
        <w:tc>
          <w:tcPr>
            <w:tcW w:w="1200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2679" w:hRule="atLeast"/>
        </w:trPr>
        <w:tc>
          <w:tcPr>
            <w:tcW w:w="1917" w:type="dxa"/>
            <w:gridSpan w:val="3"/>
            <w:vMerge w:val="continue"/>
          </w:tcPr>
          <w:p/>
        </w:tc>
        <w:tc>
          <w:tcPr>
            <w:tcW w:w="1290" w:type="dxa"/>
            <w:gridSpan w:val="2"/>
            <w:vMerge w:val="continue"/>
          </w:tcPr>
          <w:p/>
        </w:tc>
        <w:tc>
          <w:tcPr>
            <w:tcW w:w="683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69" w:type="dxa"/>
            <w:gridSpan w:val="2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环境事故 </w:t>
            </w:r>
            <w:r>
              <w:t xml:space="preserve">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生物恐怖主义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食品中毒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水的中断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  <w:gridCol w:w="2410"/>
              <w:gridCol w:w="1984"/>
              <w:gridCol w:w="1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92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>
                  <w:pPr>
                    <w:pStyle w:val="1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食品安全事故应急预案演练2022年3月19日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食品安全事故演练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>
                  <w:pPr>
                    <w:pStyle w:val="12"/>
                    <w:rPr>
                      <w:rFonts w:hint="eastAsia"/>
                    </w:rPr>
                  </w:pPr>
                </w:p>
              </w:tc>
              <w:tc>
                <w:tcPr>
                  <w:tcW w:w="2410" w:type="dxa"/>
                </w:tcPr>
                <w:p/>
              </w:tc>
              <w:tc>
                <w:tcPr>
                  <w:tcW w:w="198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155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>
                  <w:pPr>
                    <w:pStyle w:val="8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410" w:type="dxa"/>
                </w:tcPr>
                <w:p/>
              </w:tc>
              <w:tc>
                <w:tcPr>
                  <w:tcW w:w="198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155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本部门是否发生环境方面的应急演练：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  <w:gridCol w:w="2865"/>
              <w:gridCol w:w="1529"/>
              <w:gridCol w:w="1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92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86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529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  <w:vAlign w:val="top"/>
                </w:tcPr>
                <w:p>
                  <w:pPr>
                    <w:pStyle w:val="1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触电事故的应急演练</w:t>
                  </w:r>
                </w:p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2022年3月19日</w:t>
                  </w:r>
                </w:p>
              </w:tc>
              <w:tc>
                <w:tcPr>
                  <w:tcW w:w="286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5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《应急预案汇编》</w:t>
                  </w:r>
                </w:p>
              </w:tc>
              <w:tc>
                <w:tcPr>
                  <w:tcW w:w="155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火灾事故的应急演练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2022年03月10日</w:t>
                  </w:r>
                </w:p>
              </w:tc>
              <w:tc>
                <w:tcPr>
                  <w:tcW w:w="286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52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155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/>
              </w:tc>
              <w:tc>
                <w:tcPr>
                  <w:tcW w:w="286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529" w:type="dxa"/>
                </w:tcPr>
                <w:p/>
              </w:tc>
              <w:tc>
                <w:tcPr>
                  <w:tcW w:w="155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/>
              </w:tc>
              <w:tc>
                <w:tcPr>
                  <w:tcW w:w="286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529" w:type="dxa"/>
                </w:tcPr>
                <w:p/>
              </w:tc>
              <w:tc>
                <w:tcPr>
                  <w:tcW w:w="155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已现场沟通</w:t>
            </w:r>
            <w:r>
              <w:rPr>
                <w:rFonts w:hint="eastAsia"/>
                <w:lang w:eastAsia="zh-CN"/>
              </w:rPr>
              <w:t>）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适当时，向有关的相关方，包括组织控制下工作的人员提供相关的培训。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已实施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未实施</w:t>
            </w:r>
          </w:p>
          <w:p>
            <w:pPr>
              <w:pStyle w:val="12"/>
            </w:pPr>
          </w:p>
          <w:p>
            <w:r>
              <w:rPr>
                <w:rFonts w:hint="eastAsia"/>
              </w:rPr>
              <w:t>本部门是否发生职业健康安全方面的应急的情况：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本部门是否发生职业健康安全方面的应急演练：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pStyle w:val="1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触电事故的应急演练</w:t>
                  </w:r>
                </w:p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2022年3月19日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《应急预案汇编》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火灾事故的应急演练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2022年03月10日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/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200" w:type="dxa"/>
            <w:vMerge w:val="continue"/>
          </w:tcPr>
          <w:p/>
        </w:tc>
      </w:tr>
    </w:tbl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14DAD"/>
    <w:rsid w:val="00016D56"/>
    <w:rsid w:val="000237F6"/>
    <w:rsid w:val="0003373A"/>
    <w:rsid w:val="000400E2"/>
    <w:rsid w:val="000421F9"/>
    <w:rsid w:val="00062E46"/>
    <w:rsid w:val="00082914"/>
    <w:rsid w:val="00090F38"/>
    <w:rsid w:val="00097F44"/>
    <w:rsid w:val="000A0158"/>
    <w:rsid w:val="000A4583"/>
    <w:rsid w:val="000A640F"/>
    <w:rsid w:val="000C4D49"/>
    <w:rsid w:val="000D1F04"/>
    <w:rsid w:val="000E22C8"/>
    <w:rsid w:val="000E6B21"/>
    <w:rsid w:val="000F278D"/>
    <w:rsid w:val="00104AA1"/>
    <w:rsid w:val="00107928"/>
    <w:rsid w:val="0011170F"/>
    <w:rsid w:val="001165EF"/>
    <w:rsid w:val="001333EC"/>
    <w:rsid w:val="001671B8"/>
    <w:rsid w:val="00194DED"/>
    <w:rsid w:val="001A2D7F"/>
    <w:rsid w:val="001F1DEA"/>
    <w:rsid w:val="001F2127"/>
    <w:rsid w:val="00211F77"/>
    <w:rsid w:val="002250F7"/>
    <w:rsid w:val="002355A6"/>
    <w:rsid w:val="002402A3"/>
    <w:rsid w:val="002939AD"/>
    <w:rsid w:val="00294F6F"/>
    <w:rsid w:val="00296EC8"/>
    <w:rsid w:val="002C54B7"/>
    <w:rsid w:val="002E236A"/>
    <w:rsid w:val="002F2A97"/>
    <w:rsid w:val="00310579"/>
    <w:rsid w:val="00311CB7"/>
    <w:rsid w:val="003120AB"/>
    <w:rsid w:val="00314AF6"/>
    <w:rsid w:val="00337922"/>
    <w:rsid w:val="00340867"/>
    <w:rsid w:val="00357CA7"/>
    <w:rsid w:val="00370C65"/>
    <w:rsid w:val="0037469A"/>
    <w:rsid w:val="00377FBE"/>
    <w:rsid w:val="00380837"/>
    <w:rsid w:val="00380E45"/>
    <w:rsid w:val="003812F6"/>
    <w:rsid w:val="00393D79"/>
    <w:rsid w:val="003A198A"/>
    <w:rsid w:val="003A329F"/>
    <w:rsid w:val="003A5E9D"/>
    <w:rsid w:val="003B66D1"/>
    <w:rsid w:val="003C11BB"/>
    <w:rsid w:val="003D262E"/>
    <w:rsid w:val="00410914"/>
    <w:rsid w:val="00414022"/>
    <w:rsid w:val="00426898"/>
    <w:rsid w:val="0048201E"/>
    <w:rsid w:val="00494507"/>
    <w:rsid w:val="004A764A"/>
    <w:rsid w:val="004D0EB2"/>
    <w:rsid w:val="004D170A"/>
    <w:rsid w:val="004D7679"/>
    <w:rsid w:val="0051231C"/>
    <w:rsid w:val="005128DD"/>
    <w:rsid w:val="00514017"/>
    <w:rsid w:val="00520957"/>
    <w:rsid w:val="00536930"/>
    <w:rsid w:val="005626E6"/>
    <w:rsid w:val="00564E53"/>
    <w:rsid w:val="00586958"/>
    <w:rsid w:val="005C7527"/>
    <w:rsid w:val="005D5659"/>
    <w:rsid w:val="00600C20"/>
    <w:rsid w:val="0062176D"/>
    <w:rsid w:val="00627622"/>
    <w:rsid w:val="00644FE2"/>
    <w:rsid w:val="006463DA"/>
    <w:rsid w:val="00663239"/>
    <w:rsid w:val="00665320"/>
    <w:rsid w:val="0067640C"/>
    <w:rsid w:val="00682DAE"/>
    <w:rsid w:val="006836D8"/>
    <w:rsid w:val="006C69C9"/>
    <w:rsid w:val="006D0840"/>
    <w:rsid w:val="006D283F"/>
    <w:rsid w:val="006E678B"/>
    <w:rsid w:val="006E7B1D"/>
    <w:rsid w:val="00724BFE"/>
    <w:rsid w:val="007302AE"/>
    <w:rsid w:val="00734831"/>
    <w:rsid w:val="00752A74"/>
    <w:rsid w:val="00753A70"/>
    <w:rsid w:val="0076013F"/>
    <w:rsid w:val="0076588B"/>
    <w:rsid w:val="00765C43"/>
    <w:rsid w:val="007757F3"/>
    <w:rsid w:val="0078162A"/>
    <w:rsid w:val="0079293A"/>
    <w:rsid w:val="007A4806"/>
    <w:rsid w:val="007C0DE9"/>
    <w:rsid w:val="007C1B48"/>
    <w:rsid w:val="007E3B15"/>
    <w:rsid w:val="007E6AEB"/>
    <w:rsid w:val="00802F2A"/>
    <w:rsid w:val="008225A7"/>
    <w:rsid w:val="008257DA"/>
    <w:rsid w:val="00825E99"/>
    <w:rsid w:val="00847681"/>
    <w:rsid w:val="008973EE"/>
    <w:rsid w:val="008A12E4"/>
    <w:rsid w:val="008D5AD4"/>
    <w:rsid w:val="008F104D"/>
    <w:rsid w:val="00904F34"/>
    <w:rsid w:val="00905BD9"/>
    <w:rsid w:val="0094428C"/>
    <w:rsid w:val="00957F04"/>
    <w:rsid w:val="00966A20"/>
    <w:rsid w:val="00971600"/>
    <w:rsid w:val="009771E5"/>
    <w:rsid w:val="00981929"/>
    <w:rsid w:val="00984AF0"/>
    <w:rsid w:val="00993965"/>
    <w:rsid w:val="009973B4"/>
    <w:rsid w:val="009C28C1"/>
    <w:rsid w:val="009D277B"/>
    <w:rsid w:val="009E23EF"/>
    <w:rsid w:val="009F7EED"/>
    <w:rsid w:val="00A16AF3"/>
    <w:rsid w:val="00A20C6C"/>
    <w:rsid w:val="00A33EF0"/>
    <w:rsid w:val="00A538B6"/>
    <w:rsid w:val="00A6301E"/>
    <w:rsid w:val="00A735F1"/>
    <w:rsid w:val="00A80636"/>
    <w:rsid w:val="00A816A1"/>
    <w:rsid w:val="00AA50E0"/>
    <w:rsid w:val="00AB1A91"/>
    <w:rsid w:val="00AE7F1A"/>
    <w:rsid w:val="00AF0AAB"/>
    <w:rsid w:val="00AF1AF5"/>
    <w:rsid w:val="00AF2B5F"/>
    <w:rsid w:val="00B16883"/>
    <w:rsid w:val="00BA6986"/>
    <w:rsid w:val="00BC5C3C"/>
    <w:rsid w:val="00BD1652"/>
    <w:rsid w:val="00BE0AE6"/>
    <w:rsid w:val="00BE4B12"/>
    <w:rsid w:val="00BF597E"/>
    <w:rsid w:val="00C51A36"/>
    <w:rsid w:val="00C55228"/>
    <w:rsid w:val="00C5596C"/>
    <w:rsid w:val="00C55BAF"/>
    <w:rsid w:val="00C63768"/>
    <w:rsid w:val="00C66F27"/>
    <w:rsid w:val="00CC30DA"/>
    <w:rsid w:val="00CE048A"/>
    <w:rsid w:val="00CE315A"/>
    <w:rsid w:val="00D06F59"/>
    <w:rsid w:val="00D2542C"/>
    <w:rsid w:val="00D35C57"/>
    <w:rsid w:val="00D4447B"/>
    <w:rsid w:val="00D535DD"/>
    <w:rsid w:val="00D54CD0"/>
    <w:rsid w:val="00D62CD5"/>
    <w:rsid w:val="00D8388C"/>
    <w:rsid w:val="00D96411"/>
    <w:rsid w:val="00DD690B"/>
    <w:rsid w:val="00DE1C45"/>
    <w:rsid w:val="00DF67A1"/>
    <w:rsid w:val="00E24299"/>
    <w:rsid w:val="00E5242D"/>
    <w:rsid w:val="00E6224C"/>
    <w:rsid w:val="00E667BD"/>
    <w:rsid w:val="00EA1FA3"/>
    <w:rsid w:val="00EA5EA1"/>
    <w:rsid w:val="00EB0164"/>
    <w:rsid w:val="00EB06CC"/>
    <w:rsid w:val="00EC1A4C"/>
    <w:rsid w:val="00ED0F62"/>
    <w:rsid w:val="00F1524A"/>
    <w:rsid w:val="00FA4337"/>
    <w:rsid w:val="00FE438E"/>
    <w:rsid w:val="0117719B"/>
    <w:rsid w:val="01260C71"/>
    <w:rsid w:val="015B5EE5"/>
    <w:rsid w:val="01E27364"/>
    <w:rsid w:val="028751DA"/>
    <w:rsid w:val="02C75A20"/>
    <w:rsid w:val="032F5195"/>
    <w:rsid w:val="03A0688A"/>
    <w:rsid w:val="03A32F8E"/>
    <w:rsid w:val="03AC3D8E"/>
    <w:rsid w:val="03CE483E"/>
    <w:rsid w:val="03CF54E8"/>
    <w:rsid w:val="0405614C"/>
    <w:rsid w:val="047578FE"/>
    <w:rsid w:val="04883DB3"/>
    <w:rsid w:val="04981EC9"/>
    <w:rsid w:val="050D3D1E"/>
    <w:rsid w:val="055B47FF"/>
    <w:rsid w:val="056577F0"/>
    <w:rsid w:val="05705C5F"/>
    <w:rsid w:val="0574181F"/>
    <w:rsid w:val="057753FF"/>
    <w:rsid w:val="05A05014"/>
    <w:rsid w:val="05F6270F"/>
    <w:rsid w:val="0605101B"/>
    <w:rsid w:val="061A6B31"/>
    <w:rsid w:val="061B4460"/>
    <w:rsid w:val="067B702D"/>
    <w:rsid w:val="06994A8D"/>
    <w:rsid w:val="06AA7E97"/>
    <w:rsid w:val="06D44AB0"/>
    <w:rsid w:val="06ED612A"/>
    <w:rsid w:val="06FF61E4"/>
    <w:rsid w:val="084E678A"/>
    <w:rsid w:val="08767210"/>
    <w:rsid w:val="08851DD7"/>
    <w:rsid w:val="08C22483"/>
    <w:rsid w:val="08ED1EE8"/>
    <w:rsid w:val="09005957"/>
    <w:rsid w:val="096333C5"/>
    <w:rsid w:val="09933EF9"/>
    <w:rsid w:val="0995230D"/>
    <w:rsid w:val="09AA0CA5"/>
    <w:rsid w:val="09FA6045"/>
    <w:rsid w:val="0A0F142E"/>
    <w:rsid w:val="0A185E27"/>
    <w:rsid w:val="0A1C56C1"/>
    <w:rsid w:val="0A503A1D"/>
    <w:rsid w:val="0A904067"/>
    <w:rsid w:val="0ACA6ED2"/>
    <w:rsid w:val="0AEF4D8D"/>
    <w:rsid w:val="0B4B0BC0"/>
    <w:rsid w:val="0BB9501C"/>
    <w:rsid w:val="0BE64DFF"/>
    <w:rsid w:val="0C164BBC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984211"/>
    <w:rsid w:val="0EB24EB7"/>
    <w:rsid w:val="0EB8524B"/>
    <w:rsid w:val="0F74727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A3894"/>
    <w:rsid w:val="10AB5B5F"/>
    <w:rsid w:val="10C112A0"/>
    <w:rsid w:val="10C11C69"/>
    <w:rsid w:val="10D52E8C"/>
    <w:rsid w:val="10DD2E35"/>
    <w:rsid w:val="11074842"/>
    <w:rsid w:val="11250FF3"/>
    <w:rsid w:val="112877FF"/>
    <w:rsid w:val="11536201"/>
    <w:rsid w:val="115D3DB9"/>
    <w:rsid w:val="11BD2BE2"/>
    <w:rsid w:val="11BE2038"/>
    <w:rsid w:val="11D62156"/>
    <w:rsid w:val="11DC0AC4"/>
    <w:rsid w:val="11E2439D"/>
    <w:rsid w:val="123F7295"/>
    <w:rsid w:val="12563B2D"/>
    <w:rsid w:val="12A2571D"/>
    <w:rsid w:val="12A42EA7"/>
    <w:rsid w:val="12A506D3"/>
    <w:rsid w:val="12A765FF"/>
    <w:rsid w:val="131D3252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D44EF4"/>
    <w:rsid w:val="16210B83"/>
    <w:rsid w:val="16353C00"/>
    <w:rsid w:val="16583F2B"/>
    <w:rsid w:val="169D3E09"/>
    <w:rsid w:val="16A6065A"/>
    <w:rsid w:val="16AB3CAD"/>
    <w:rsid w:val="16CB6878"/>
    <w:rsid w:val="16E341B9"/>
    <w:rsid w:val="16F10A78"/>
    <w:rsid w:val="170854A6"/>
    <w:rsid w:val="17226BDD"/>
    <w:rsid w:val="172E5DC1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AB2C3E"/>
    <w:rsid w:val="18E725C6"/>
    <w:rsid w:val="18FB3FC3"/>
    <w:rsid w:val="19444428"/>
    <w:rsid w:val="19553BF7"/>
    <w:rsid w:val="197008AF"/>
    <w:rsid w:val="19746F33"/>
    <w:rsid w:val="197E61C1"/>
    <w:rsid w:val="199565C0"/>
    <w:rsid w:val="19A53651"/>
    <w:rsid w:val="19D74BC7"/>
    <w:rsid w:val="19FD49DB"/>
    <w:rsid w:val="1A041A8F"/>
    <w:rsid w:val="1A546A4C"/>
    <w:rsid w:val="1A6C3FF9"/>
    <w:rsid w:val="1A8D31BA"/>
    <w:rsid w:val="1A936E0A"/>
    <w:rsid w:val="1AAF33A8"/>
    <w:rsid w:val="1AB42370"/>
    <w:rsid w:val="1ACF1254"/>
    <w:rsid w:val="1AED5B63"/>
    <w:rsid w:val="1B462375"/>
    <w:rsid w:val="1B5E3B97"/>
    <w:rsid w:val="1C0F6CA1"/>
    <w:rsid w:val="1C392A3A"/>
    <w:rsid w:val="1CB1322F"/>
    <w:rsid w:val="1D1505AD"/>
    <w:rsid w:val="1D305121"/>
    <w:rsid w:val="1D4D4A00"/>
    <w:rsid w:val="1DC4038A"/>
    <w:rsid w:val="1DF36090"/>
    <w:rsid w:val="1DFE25B1"/>
    <w:rsid w:val="1E511FFA"/>
    <w:rsid w:val="1E752FA2"/>
    <w:rsid w:val="1E966749"/>
    <w:rsid w:val="1EF77273"/>
    <w:rsid w:val="1F1B65D5"/>
    <w:rsid w:val="1F35289F"/>
    <w:rsid w:val="1F4E73A5"/>
    <w:rsid w:val="1F8E0A45"/>
    <w:rsid w:val="1FAB395F"/>
    <w:rsid w:val="1FB8538A"/>
    <w:rsid w:val="1FCC7865"/>
    <w:rsid w:val="1FF16224"/>
    <w:rsid w:val="201572E0"/>
    <w:rsid w:val="20272451"/>
    <w:rsid w:val="203255D2"/>
    <w:rsid w:val="20403C64"/>
    <w:rsid w:val="205905F2"/>
    <w:rsid w:val="205B3801"/>
    <w:rsid w:val="207644C2"/>
    <w:rsid w:val="207B66B3"/>
    <w:rsid w:val="208417B9"/>
    <w:rsid w:val="20A856C1"/>
    <w:rsid w:val="20DE431E"/>
    <w:rsid w:val="21A07B88"/>
    <w:rsid w:val="21BC67D1"/>
    <w:rsid w:val="21D24208"/>
    <w:rsid w:val="22625D7D"/>
    <w:rsid w:val="226B2F60"/>
    <w:rsid w:val="22813299"/>
    <w:rsid w:val="22F04DA9"/>
    <w:rsid w:val="23461CA8"/>
    <w:rsid w:val="238A1BAA"/>
    <w:rsid w:val="23900E62"/>
    <w:rsid w:val="23B87C1E"/>
    <w:rsid w:val="23BF3886"/>
    <w:rsid w:val="241A6B34"/>
    <w:rsid w:val="24285E2F"/>
    <w:rsid w:val="242A7B69"/>
    <w:rsid w:val="246200F0"/>
    <w:rsid w:val="247622DE"/>
    <w:rsid w:val="2480482A"/>
    <w:rsid w:val="24A05D8E"/>
    <w:rsid w:val="24FC7C66"/>
    <w:rsid w:val="2519537A"/>
    <w:rsid w:val="253134FF"/>
    <w:rsid w:val="258041F6"/>
    <w:rsid w:val="258609CC"/>
    <w:rsid w:val="2587082F"/>
    <w:rsid w:val="25D95944"/>
    <w:rsid w:val="261B55F8"/>
    <w:rsid w:val="261D5675"/>
    <w:rsid w:val="262B2929"/>
    <w:rsid w:val="269C7CAD"/>
    <w:rsid w:val="26C358C3"/>
    <w:rsid w:val="271B4DE1"/>
    <w:rsid w:val="272228DE"/>
    <w:rsid w:val="27443F4D"/>
    <w:rsid w:val="274B78E8"/>
    <w:rsid w:val="27602485"/>
    <w:rsid w:val="27AB7378"/>
    <w:rsid w:val="27BF055A"/>
    <w:rsid w:val="27CF15FE"/>
    <w:rsid w:val="27D42EE9"/>
    <w:rsid w:val="27E10A81"/>
    <w:rsid w:val="27E814BC"/>
    <w:rsid w:val="27FE6486"/>
    <w:rsid w:val="280B3F2E"/>
    <w:rsid w:val="281246F7"/>
    <w:rsid w:val="28341F0D"/>
    <w:rsid w:val="2892323E"/>
    <w:rsid w:val="289361DE"/>
    <w:rsid w:val="28FE15FE"/>
    <w:rsid w:val="291C5E47"/>
    <w:rsid w:val="295A5D35"/>
    <w:rsid w:val="296D2D47"/>
    <w:rsid w:val="29CB46C2"/>
    <w:rsid w:val="29F77BA5"/>
    <w:rsid w:val="2A3A6E77"/>
    <w:rsid w:val="2A85024C"/>
    <w:rsid w:val="2A9234EA"/>
    <w:rsid w:val="2B0D2F04"/>
    <w:rsid w:val="2B1D2572"/>
    <w:rsid w:val="2B206A2D"/>
    <w:rsid w:val="2B2262D4"/>
    <w:rsid w:val="2B324914"/>
    <w:rsid w:val="2B4324C3"/>
    <w:rsid w:val="2B4C1179"/>
    <w:rsid w:val="2B86406E"/>
    <w:rsid w:val="2B874508"/>
    <w:rsid w:val="2B9A4EAB"/>
    <w:rsid w:val="2BA11021"/>
    <w:rsid w:val="2BA70CA4"/>
    <w:rsid w:val="2BA94A1C"/>
    <w:rsid w:val="2BC272BF"/>
    <w:rsid w:val="2BD60481"/>
    <w:rsid w:val="2BE4434B"/>
    <w:rsid w:val="2BEA3FA7"/>
    <w:rsid w:val="2C2E44D4"/>
    <w:rsid w:val="2C3F0EDD"/>
    <w:rsid w:val="2C7B6C71"/>
    <w:rsid w:val="2D357F0D"/>
    <w:rsid w:val="2D4E604F"/>
    <w:rsid w:val="2D5C2AB0"/>
    <w:rsid w:val="2D7A20E6"/>
    <w:rsid w:val="2D857A8D"/>
    <w:rsid w:val="2DC57805"/>
    <w:rsid w:val="2DD97070"/>
    <w:rsid w:val="2DDF08DF"/>
    <w:rsid w:val="2DE41D3C"/>
    <w:rsid w:val="2DFF79D8"/>
    <w:rsid w:val="2E367C56"/>
    <w:rsid w:val="2E440885"/>
    <w:rsid w:val="2E5946AF"/>
    <w:rsid w:val="2EEE512C"/>
    <w:rsid w:val="2F511B05"/>
    <w:rsid w:val="2F7C571D"/>
    <w:rsid w:val="2F8F549C"/>
    <w:rsid w:val="2FA127F8"/>
    <w:rsid w:val="2FA86B66"/>
    <w:rsid w:val="2FB92EE8"/>
    <w:rsid w:val="2FE823A5"/>
    <w:rsid w:val="2FEA1C57"/>
    <w:rsid w:val="300172B8"/>
    <w:rsid w:val="303A6C7F"/>
    <w:rsid w:val="306E1D90"/>
    <w:rsid w:val="30945277"/>
    <w:rsid w:val="309646AE"/>
    <w:rsid w:val="30C71DD4"/>
    <w:rsid w:val="30DC7CB1"/>
    <w:rsid w:val="30E3452C"/>
    <w:rsid w:val="30ED30CC"/>
    <w:rsid w:val="31064141"/>
    <w:rsid w:val="310B7896"/>
    <w:rsid w:val="31330015"/>
    <w:rsid w:val="31A75258"/>
    <w:rsid w:val="31B477DB"/>
    <w:rsid w:val="31B67BE2"/>
    <w:rsid w:val="31CA71DD"/>
    <w:rsid w:val="324E5138"/>
    <w:rsid w:val="32E4458C"/>
    <w:rsid w:val="331E21CE"/>
    <w:rsid w:val="332826CA"/>
    <w:rsid w:val="33562A0D"/>
    <w:rsid w:val="33715F28"/>
    <w:rsid w:val="339A10EE"/>
    <w:rsid w:val="33F07155"/>
    <w:rsid w:val="340C6245"/>
    <w:rsid w:val="343C4522"/>
    <w:rsid w:val="34427402"/>
    <w:rsid w:val="347A0336"/>
    <w:rsid w:val="34BD4D58"/>
    <w:rsid w:val="34DC46DD"/>
    <w:rsid w:val="34F92D63"/>
    <w:rsid w:val="35527F1F"/>
    <w:rsid w:val="35705615"/>
    <w:rsid w:val="357914C0"/>
    <w:rsid w:val="35D208A2"/>
    <w:rsid w:val="35D721CD"/>
    <w:rsid w:val="35E640E8"/>
    <w:rsid w:val="36174333"/>
    <w:rsid w:val="364A3F09"/>
    <w:rsid w:val="367A501B"/>
    <w:rsid w:val="372D3763"/>
    <w:rsid w:val="37337890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642D4"/>
    <w:rsid w:val="38BD5C7F"/>
    <w:rsid w:val="38C5580C"/>
    <w:rsid w:val="38EC325F"/>
    <w:rsid w:val="39286E54"/>
    <w:rsid w:val="399117DD"/>
    <w:rsid w:val="39972637"/>
    <w:rsid w:val="39AE4DCE"/>
    <w:rsid w:val="39B7587C"/>
    <w:rsid w:val="39D7104B"/>
    <w:rsid w:val="3A251C25"/>
    <w:rsid w:val="3A3E0D9F"/>
    <w:rsid w:val="3A5573DE"/>
    <w:rsid w:val="3A7A745C"/>
    <w:rsid w:val="3AAB1306"/>
    <w:rsid w:val="3ABD0173"/>
    <w:rsid w:val="3ACE23E2"/>
    <w:rsid w:val="3AEE41FA"/>
    <w:rsid w:val="3B227AA7"/>
    <w:rsid w:val="3B4241C0"/>
    <w:rsid w:val="3B483332"/>
    <w:rsid w:val="3B5F0280"/>
    <w:rsid w:val="3B8A0B80"/>
    <w:rsid w:val="3BCB453B"/>
    <w:rsid w:val="3BEE1D6F"/>
    <w:rsid w:val="3BF1473C"/>
    <w:rsid w:val="3CA475E5"/>
    <w:rsid w:val="3CA717F2"/>
    <w:rsid w:val="3CC56579"/>
    <w:rsid w:val="3D1F016A"/>
    <w:rsid w:val="3DAB460B"/>
    <w:rsid w:val="3DDA7DB2"/>
    <w:rsid w:val="3DF27028"/>
    <w:rsid w:val="3E342793"/>
    <w:rsid w:val="3E3C5235"/>
    <w:rsid w:val="3EA34B57"/>
    <w:rsid w:val="3EB535D9"/>
    <w:rsid w:val="3EEF1E6E"/>
    <w:rsid w:val="3F141D55"/>
    <w:rsid w:val="3F204B9E"/>
    <w:rsid w:val="3F654598"/>
    <w:rsid w:val="3F824FF7"/>
    <w:rsid w:val="3FB540C7"/>
    <w:rsid w:val="40571F31"/>
    <w:rsid w:val="40611A4E"/>
    <w:rsid w:val="40760623"/>
    <w:rsid w:val="408B7234"/>
    <w:rsid w:val="40E27AF7"/>
    <w:rsid w:val="40F80D82"/>
    <w:rsid w:val="41342A6B"/>
    <w:rsid w:val="414C7183"/>
    <w:rsid w:val="4174033D"/>
    <w:rsid w:val="418D501C"/>
    <w:rsid w:val="41BD4926"/>
    <w:rsid w:val="41E9167B"/>
    <w:rsid w:val="41F52311"/>
    <w:rsid w:val="42416B50"/>
    <w:rsid w:val="4262379E"/>
    <w:rsid w:val="427A1188"/>
    <w:rsid w:val="430420E0"/>
    <w:rsid w:val="43150144"/>
    <w:rsid w:val="432A5E11"/>
    <w:rsid w:val="433B1167"/>
    <w:rsid w:val="435F500F"/>
    <w:rsid w:val="437F746B"/>
    <w:rsid w:val="43913B0C"/>
    <w:rsid w:val="43C730CD"/>
    <w:rsid w:val="43E97C54"/>
    <w:rsid w:val="44A567F5"/>
    <w:rsid w:val="453B1EBC"/>
    <w:rsid w:val="45556179"/>
    <w:rsid w:val="45635AEC"/>
    <w:rsid w:val="456C00D1"/>
    <w:rsid w:val="45B7168C"/>
    <w:rsid w:val="45BA54FA"/>
    <w:rsid w:val="45EC74A5"/>
    <w:rsid w:val="45FA6B69"/>
    <w:rsid w:val="45FF3466"/>
    <w:rsid w:val="460414DD"/>
    <w:rsid w:val="462066F2"/>
    <w:rsid w:val="46332B60"/>
    <w:rsid w:val="4654705C"/>
    <w:rsid w:val="4682613E"/>
    <w:rsid w:val="468D2C1F"/>
    <w:rsid w:val="468D3CA5"/>
    <w:rsid w:val="469817BA"/>
    <w:rsid w:val="46E05EE1"/>
    <w:rsid w:val="46EA7997"/>
    <w:rsid w:val="470243E7"/>
    <w:rsid w:val="470C7090"/>
    <w:rsid w:val="471F1498"/>
    <w:rsid w:val="47271944"/>
    <w:rsid w:val="474F5882"/>
    <w:rsid w:val="475C4BFE"/>
    <w:rsid w:val="47BB044C"/>
    <w:rsid w:val="4814204B"/>
    <w:rsid w:val="48262DE5"/>
    <w:rsid w:val="48382E4F"/>
    <w:rsid w:val="48B12F1D"/>
    <w:rsid w:val="491B2D99"/>
    <w:rsid w:val="494A0C30"/>
    <w:rsid w:val="49C0281D"/>
    <w:rsid w:val="49CB1BAA"/>
    <w:rsid w:val="49E449BF"/>
    <w:rsid w:val="49EC77B8"/>
    <w:rsid w:val="49ED5B1C"/>
    <w:rsid w:val="4AD45EF1"/>
    <w:rsid w:val="4AE04A18"/>
    <w:rsid w:val="4B047121"/>
    <w:rsid w:val="4B337454"/>
    <w:rsid w:val="4B407CC6"/>
    <w:rsid w:val="4B42232B"/>
    <w:rsid w:val="4B825A76"/>
    <w:rsid w:val="4B8B3702"/>
    <w:rsid w:val="4B9B0D7E"/>
    <w:rsid w:val="4BC83B65"/>
    <w:rsid w:val="4C804ECE"/>
    <w:rsid w:val="4C97513C"/>
    <w:rsid w:val="4CA74E41"/>
    <w:rsid w:val="4CA91B51"/>
    <w:rsid w:val="4CB62537"/>
    <w:rsid w:val="4CBA03DF"/>
    <w:rsid w:val="4CD2365B"/>
    <w:rsid w:val="4D2D0B8D"/>
    <w:rsid w:val="4D352804"/>
    <w:rsid w:val="4D5819A6"/>
    <w:rsid w:val="4D791805"/>
    <w:rsid w:val="4D8F2F88"/>
    <w:rsid w:val="4DB86BCB"/>
    <w:rsid w:val="4DD85058"/>
    <w:rsid w:val="4E0166A9"/>
    <w:rsid w:val="4E0568AD"/>
    <w:rsid w:val="4E1551DB"/>
    <w:rsid w:val="4E7774D0"/>
    <w:rsid w:val="4F594843"/>
    <w:rsid w:val="503C3BCC"/>
    <w:rsid w:val="5047741A"/>
    <w:rsid w:val="505C4971"/>
    <w:rsid w:val="50C41CF1"/>
    <w:rsid w:val="51217DA6"/>
    <w:rsid w:val="51294703"/>
    <w:rsid w:val="51425A27"/>
    <w:rsid w:val="5158757E"/>
    <w:rsid w:val="51A0391C"/>
    <w:rsid w:val="521A5D1E"/>
    <w:rsid w:val="523624DE"/>
    <w:rsid w:val="52A23F56"/>
    <w:rsid w:val="52AF2069"/>
    <w:rsid w:val="52BA5471"/>
    <w:rsid w:val="52D871F4"/>
    <w:rsid w:val="52F263D6"/>
    <w:rsid w:val="53024EB7"/>
    <w:rsid w:val="530879CB"/>
    <w:rsid w:val="53261795"/>
    <w:rsid w:val="535A6678"/>
    <w:rsid w:val="53953BE7"/>
    <w:rsid w:val="53F51637"/>
    <w:rsid w:val="54124FEF"/>
    <w:rsid w:val="541C4B67"/>
    <w:rsid w:val="54461D2B"/>
    <w:rsid w:val="5467154F"/>
    <w:rsid w:val="547F1017"/>
    <w:rsid w:val="54CF254E"/>
    <w:rsid w:val="552A2893"/>
    <w:rsid w:val="55690E94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2E355D"/>
    <w:rsid w:val="58584813"/>
    <w:rsid w:val="58B728A2"/>
    <w:rsid w:val="58B868EB"/>
    <w:rsid w:val="590D059A"/>
    <w:rsid w:val="592802C2"/>
    <w:rsid w:val="5978735A"/>
    <w:rsid w:val="59D16D68"/>
    <w:rsid w:val="59E42114"/>
    <w:rsid w:val="59E710C8"/>
    <w:rsid w:val="5A1C59A1"/>
    <w:rsid w:val="5A407674"/>
    <w:rsid w:val="5A432974"/>
    <w:rsid w:val="5A6A20C5"/>
    <w:rsid w:val="5AD64AF2"/>
    <w:rsid w:val="5B322515"/>
    <w:rsid w:val="5B544EB3"/>
    <w:rsid w:val="5B6A33DD"/>
    <w:rsid w:val="5BF04FFA"/>
    <w:rsid w:val="5C4D2649"/>
    <w:rsid w:val="5C8D6CFF"/>
    <w:rsid w:val="5C966EB6"/>
    <w:rsid w:val="5CB9068F"/>
    <w:rsid w:val="5CCC1A69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6E102A"/>
    <w:rsid w:val="5E971B73"/>
    <w:rsid w:val="5EA12B9A"/>
    <w:rsid w:val="5EB033F0"/>
    <w:rsid w:val="5EB61B43"/>
    <w:rsid w:val="5EBA7075"/>
    <w:rsid w:val="5EBF5DC8"/>
    <w:rsid w:val="5EC23124"/>
    <w:rsid w:val="5F015114"/>
    <w:rsid w:val="5F02275D"/>
    <w:rsid w:val="5F14059B"/>
    <w:rsid w:val="5F291E1B"/>
    <w:rsid w:val="5F2A5093"/>
    <w:rsid w:val="5F551AC0"/>
    <w:rsid w:val="5F616E2A"/>
    <w:rsid w:val="5FBE1EE2"/>
    <w:rsid w:val="5FE015B4"/>
    <w:rsid w:val="6011707A"/>
    <w:rsid w:val="6018182B"/>
    <w:rsid w:val="601E0F43"/>
    <w:rsid w:val="60596F8D"/>
    <w:rsid w:val="607A50D0"/>
    <w:rsid w:val="608075E1"/>
    <w:rsid w:val="60E2267D"/>
    <w:rsid w:val="60E2667E"/>
    <w:rsid w:val="61326FB1"/>
    <w:rsid w:val="61384C31"/>
    <w:rsid w:val="613A51F3"/>
    <w:rsid w:val="61E77A7E"/>
    <w:rsid w:val="622A4138"/>
    <w:rsid w:val="62385483"/>
    <w:rsid w:val="62385A6C"/>
    <w:rsid w:val="625C2EBB"/>
    <w:rsid w:val="62876D77"/>
    <w:rsid w:val="62CA4AF4"/>
    <w:rsid w:val="62E4371E"/>
    <w:rsid w:val="632045D1"/>
    <w:rsid w:val="6342544F"/>
    <w:rsid w:val="634A19F4"/>
    <w:rsid w:val="63720424"/>
    <w:rsid w:val="63A31ABC"/>
    <w:rsid w:val="63C65078"/>
    <w:rsid w:val="63CB2A7A"/>
    <w:rsid w:val="63EA156F"/>
    <w:rsid w:val="63EA6D88"/>
    <w:rsid w:val="64621F9C"/>
    <w:rsid w:val="64834292"/>
    <w:rsid w:val="64A537DD"/>
    <w:rsid w:val="64B96E85"/>
    <w:rsid w:val="64BB6795"/>
    <w:rsid w:val="64C45160"/>
    <w:rsid w:val="64D069A0"/>
    <w:rsid w:val="64F01242"/>
    <w:rsid w:val="64F27E75"/>
    <w:rsid w:val="65067C78"/>
    <w:rsid w:val="654F4827"/>
    <w:rsid w:val="65662197"/>
    <w:rsid w:val="658C79F9"/>
    <w:rsid w:val="65A33DF6"/>
    <w:rsid w:val="65B01F28"/>
    <w:rsid w:val="65BE04E1"/>
    <w:rsid w:val="65F429F0"/>
    <w:rsid w:val="665A6FDB"/>
    <w:rsid w:val="66B368AE"/>
    <w:rsid w:val="66B532F3"/>
    <w:rsid w:val="66C2760F"/>
    <w:rsid w:val="672506F4"/>
    <w:rsid w:val="67447ECF"/>
    <w:rsid w:val="675A3B6C"/>
    <w:rsid w:val="67AF7DB6"/>
    <w:rsid w:val="67B04461"/>
    <w:rsid w:val="680564C6"/>
    <w:rsid w:val="6810034E"/>
    <w:rsid w:val="681744E0"/>
    <w:rsid w:val="681B3F7A"/>
    <w:rsid w:val="68233428"/>
    <w:rsid w:val="68AD7C30"/>
    <w:rsid w:val="68B54AF7"/>
    <w:rsid w:val="68CA009F"/>
    <w:rsid w:val="695B5920"/>
    <w:rsid w:val="69B35A0D"/>
    <w:rsid w:val="69CC607C"/>
    <w:rsid w:val="69EA1163"/>
    <w:rsid w:val="69F96768"/>
    <w:rsid w:val="6A085624"/>
    <w:rsid w:val="6A2323C0"/>
    <w:rsid w:val="6A287F98"/>
    <w:rsid w:val="6A411797"/>
    <w:rsid w:val="6AB40496"/>
    <w:rsid w:val="6ABD1D5E"/>
    <w:rsid w:val="6ABD7204"/>
    <w:rsid w:val="6AF33939"/>
    <w:rsid w:val="6B795D62"/>
    <w:rsid w:val="6BC747F5"/>
    <w:rsid w:val="6BD35CE4"/>
    <w:rsid w:val="6C213B39"/>
    <w:rsid w:val="6C3014BE"/>
    <w:rsid w:val="6C5D414F"/>
    <w:rsid w:val="6CA324B4"/>
    <w:rsid w:val="6CDE17FD"/>
    <w:rsid w:val="6D1D2C91"/>
    <w:rsid w:val="6D232D3C"/>
    <w:rsid w:val="6D2F5D1E"/>
    <w:rsid w:val="6D792112"/>
    <w:rsid w:val="6DCF5F55"/>
    <w:rsid w:val="6E4F136D"/>
    <w:rsid w:val="6E641038"/>
    <w:rsid w:val="6EBD0EA6"/>
    <w:rsid w:val="6F304979"/>
    <w:rsid w:val="6F435405"/>
    <w:rsid w:val="6F4810D8"/>
    <w:rsid w:val="6F4D6275"/>
    <w:rsid w:val="6F516023"/>
    <w:rsid w:val="6F6D2BAA"/>
    <w:rsid w:val="6F9A4A47"/>
    <w:rsid w:val="701710D0"/>
    <w:rsid w:val="70795456"/>
    <w:rsid w:val="709946EC"/>
    <w:rsid w:val="71303288"/>
    <w:rsid w:val="71882FC7"/>
    <w:rsid w:val="71D4287B"/>
    <w:rsid w:val="724D0AFE"/>
    <w:rsid w:val="72702455"/>
    <w:rsid w:val="728F2E47"/>
    <w:rsid w:val="72973011"/>
    <w:rsid w:val="72DF3E4C"/>
    <w:rsid w:val="72E42D1B"/>
    <w:rsid w:val="731C6E4F"/>
    <w:rsid w:val="734F0911"/>
    <w:rsid w:val="736054C4"/>
    <w:rsid w:val="736C572D"/>
    <w:rsid w:val="73721B1D"/>
    <w:rsid w:val="73A422EB"/>
    <w:rsid w:val="73AF4F94"/>
    <w:rsid w:val="73E37C9B"/>
    <w:rsid w:val="74103E55"/>
    <w:rsid w:val="745B622A"/>
    <w:rsid w:val="749D60DF"/>
    <w:rsid w:val="753E2D2E"/>
    <w:rsid w:val="75DB13A5"/>
    <w:rsid w:val="75E552E3"/>
    <w:rsid w:val="7648538B"/>
    <w:rsid w:val="76577132"/>
    <w:rsid w:val="7662101C"/>
    <w:rsid w:val="76966F18"/>
    <w:rsid w:val="76BD747C"/>
    <w:rsid w:val="76CD52EB"/>
    <w:rsid w:val="76FE004A"/>
    <w:rsid w:val="773C186D"/>
    <w:rsid w:val="77453882"/>
    <w:rsid w:val="77462C4C"/>
    <w:rsid w:val="779A2A38"/>
    <w:rsid w:val="77A268F6"/>
    <w:rsid w:val="77CC3658"/>
    <w:rsid w:val="77D83C52"/>
    <w:rsid w:val="780F54C3"/>
    <w:rsid w:val="782C6CF7"/>
    <w:rsid w:val="78680ECD"/>
    <w:rsid w:val="7878384E"/>
    <w:rsid w:val="7880670B"/>
    <w:rsid w:val="78B044E6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C675C"/>
    <w:rsid w:val="79BA116F"/>
    <w:rsid w:val="79D339B9"/>
    <w:rsid w:val="7A200C95"/>
    <w:rsid w:val="7A326F58"/>
    <w:rsid w:val="7A594332"/>
    <w:rsid w:val="7A8564DB"/>
    <w:rsid w:val="7AAD11DD"/>
    <w:rsid w:val="7AC22B97"/>
    <w:rsid w:val="7B167424"/>
    <w:rsid w:val="7B1F77A4"/>
    <w:rsid w:val="7B292799"/>
    <w:rsid w:val="7B9652C4"/>
    <w:rsid w:val="7C0824AC"/>
    <w:rsid w:val="7C090682"/>
    <w:rsid w:val="7C6A6CA8"/>
    <w:rsid w:val="7CF04E00"/>
    <w:rsid w:val="7D316A00"/>
    <w:rsid w:val="7D3A1533"/>
    <w:rsid w:val="7D41026F"/>
    <w:rsid w:val="7D59343F"/>
    <w:rsid w:val="7D7635FF"/>
    <w:rsid w:val="7E0A78B3"/>
    <w:rsid w:val="7E2912F3"/>
    <w:rsid w:val="7E294099"/>
    <w:rsid w:val="7E5A410D"/>
    <w:rsid w:val="7E6F077A"/>
    <w:rsid w:val="7EAA17B2"/>
    <w:rsid w:val="7ECF6394"/>
    <w:rsid w:val="7F3D31DF"/>
    <w:rsid w:val="7F8244DD"/>
    <w:rsid w:val="7F9026D0"/>
    <w:rsid w:val="7F984417"/>
    <w:rsid w:val="7FA06711"/>
    <w:rsid w:val="7FBD281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5200</Words>
  <Characters>5589</Characters>
  <Lines>188</Lines>
  <Paragraphs>53</Paragraphs>
  <TotalTime>0</TotalTime>
  <ScaleCrop>false</ScaleCrop>
  <LinksUpToDate>false</LinksUpToDate>
  <CharactersWithSpaces>6466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2022-06-05T02:13:07Z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C21097EBB5CB4F37AA32C3FCCB412511</vt:lpwstr>
  </property>
</Properties>
</file>