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r>
        <w:ptab w:relativeTo="margin" w:alignment="center" w:leader="none"/>
      </w:r>
    </w:p>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w:t>
            </w:r>
            <w:r>
              <w:rPr>
                <w:rFonts w:hint="eastAsia"/>
                <w:sz w:val="24"/>
                <w:szCs w:val="24"/>
                <w:lang w:val="en-US" w:eastAsia="zh-CN"/>
              </w:rPr>
              <w:t xml:space="preserve">业务部   </w:t>
            </w:r>
            <w:r>
              <w:rPr>
                <w:rFonts w:hint="eastAsia"/>
                <w:sz w:val="24"/>
                <w:szCs w:val="24"/>
              </w:rPr>
              <w:t>主管领导：姜</w:t>
            </w:r>
            <w:r>
              <w:rPr>
                <w:rFonts w:hint="eastAsia"/>
                <w:sz w:val="24"/>
                <w:szCs w:val="24"/>
                <w:lang w:val="en-US" w:eastAsia="zh-CN"/>
              </w:rPr>
              <w:t>广阳</w:t>
            </w:r>
            <w:r>
              <w:rPr>
                <w:rFonts w:hint="eastAsia"/>
                <w:sz w:val="24"/>
                <w:szCs w:val="24"/>
              </w:rPr>
              <w:t>：</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 xml:space="preserve">李蒙生    </w:t>
            </w:r>
            <w:r>
              <w:rPr>
                <w:rFonts w:hint="eastAsia"/>
                <w:sz w:val="24"/>
                <w:szCs w:val="24"/>
              </w:rPr>
              <w:t>审核时间：</w:t>
            </w:r>
            <w:r>
              <w:t xml:space="preserve">2022年05月17日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keepNext w:val="0"/>
              <w:keepLines w:val="0"/>
              <w:pageBreakBefore w:val="0"/>
              <w:widowControl w:val="0"/>
              <w:kinsoku/>
              <w:wordWrap/>
              <w:overflowPunct/>
              <w:topLinePunct w:val="0"/>
              <w:autoSpaceDE/>
              <w:autoSpaceDN/>
              <w:bidi w:val="0"/>
              <w:spacing w:line="300" w:lineRule="exact"/>
              <w:textAlignment w:val="auto"/>
              <w:rPr>
                <w:sz w:val="24"/>
                <w:szCs w:val="24"/>
              </w:rPr>
            </w:pPr>
            <w:r>
              <w:rPr>
                <w:rFonts w:hint="eastAsia"/>
                <w:sz w:val="24"/>
                <w:szCs w:val="24"/>
              </w:rPr>
              <w:t>审核条款：</w:t>
            </w:r>
            <w:r>
              <w:rPr>
                <w:rFonts w:hint="eastAsia" w:ascii="Times New Roman" w:hAnsi="Times New Roman" w:eastAsia="宋体" w:cs="Times New Roman"/>
                <w:b w:val="0"/>
                <w:bCs w:val="0"/>
                <w:sz w:val="21"/>
                <w:szCs w:val="21"/>
                <w:lang w:val="en-US" w:eastAsia="zh-CN"/>
              </w:rPr>
              <w:t>Q7.1.5/8.1/8.3/8.5/8.6</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监视和测量资源</w:t>
            </w:r>
          </w:p>
        </w:tc>
        <w:tc>
          <w:tcPr>
            <w:tcW w:w="960" w:type="dxa"/>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Q</w:t>
            </w:r>
            <w:r>
              <w:rPr>
                <w:rFonts w:hint="eastAsia" w:ascii="宋体" w:hAnsi="宋体" w:eastAsia="宋体" w:cs="宋体"/>
                <w:sz w:val="21"/>
                <w:szCs w:val="21"/>
                <w:lang w:val="en-US" w:eastAsia="zh-CN"/>
              </w:rPr>
              <w:t>7.1.5</w:t>
            </w:r>
          </w:p>
          <w:p>
            <w:pPr>
              <w:rPr>
                <w:rFonts w:hint="eastAsia" w:ascii="宋体" w:hAnsi="宋体" w:eastAsia="宋体" w:cs="宋体"/>
                <w:kern w:val="2"/>
                <w:sz w:val="21"/>
                <w:szCs w:val="21"/>
                <w:lang w:val="en-US" w:eastAsia="zh-CN" w:bidi="ar-SA"/>
              </w:rPr>
            </w:pPr>
          </w:p>
        </w:tc>
        <w:tc>
          <w:tcPr>
            <w:tcW w:w="10004" w:type="dxa"/>
            <w:vAlign w:val="center"/>
          </w:tcPr>
          <w:p>
            <w:pPr>
              <w:rPr>
                <w:rFonts w:hint="eastAsia" w:ascii="宋体" w:hAnsi="宋体" w:eastAsia="宋体" w:cs="宋体"/>
                <w:sz w:val="21"/>
                <w:szCs w:val="21"/>
                <w:lang w:eastAsia="zh-CN"/>
              </w:rPr>
            </w:pPr>
            <w:r>
              <w:rPr>
                <w:rFonts w:hint="eastAsia" w:ascii="宋体" w:hAnsi="宋体" w:eastAsia="宋体" w:cs="宋体"/>
                <w:sz w:val="21"/>
                <w:szCs w:val="21"/>
              </w:rPr>
              <w:t xml:space="preserve">公司在向客户提供 </w:t>
            </w:r>
            <w:r>
              <w:rPr>
                <w:rFonts w:hint="eastAsia" w:ascii="宋体" w:hAnsi="宋体" w:eastAsia="宋体" w:cs="宋体"/>
                <w:sz w:val="21"/>
                <w:szCs w:val="21"/>
                <w:lang w:eastAsia="zh-CN"/>
              </w:rPr>
              <w:t>许可范围内劳务派遣</w:t>
            </w:r>
            <w:r>
              <w:rPr>
                <w:rFonts w:hint="eastAsia" w:ascii="宋体" w:hAnsi="宋体" w:eastAsia="宋体" w:cs="宋体"/>
                <w:sz w:val="21"/>
                <w:szCs w:val="21"/>
              </w:rPr>
              <w:t>过程中，使用相关的文件记录为检测标准，定期对人员进行服务质量检测，并保留成文记录，没有住厂监视</w:t>
            </w:r>
            <w:r>
              <w:rPr>
                <w:rFonts w:hint="eastAsia" w:ascii="宋体" w:hAnsi="宋体" w:eastAsia="宋体" w:cs="宋体"/>
                <w:sz w:val="21"/>
                <w:szCs w:val="21"/>
                <w:lang w:eastAsia="zh-CN"/>
              </w:rPr>
              <w:t>。</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公司劳务派遣型企业，对劳务派遣过程的监视测量通过劳务派遣服务检测来实现。</w:t>
            </w:r>
          </w:p>
          <w:p>
            <w:pPr>
              <w:pStyle w:val="12"/>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综合部负责产品的监视和测量，按照检验规程对产品进行监督检验，记录检验结果，得出结论。</w:t>
            </w:r>
          </w:p>
          <w:p>
            <w:pPr>
              <w:pStyle w:val="12"/>
              <w:rPr>
                <w:rFonts w:hint="eastAsia" w:ascii="宋体" w:hAnsi="宋体" w:eastAsia="宋体" w:cs="宋体"/>
                <w:bCs/>
                <w:spacing w:val="10"/>
                <w:kern w:val="2"/>
                <w:sz w:val="21"/>
                <w:szCs w:val="21"/>
                <w:lang w:val="en-US" w:eastAsia="zh-CN" w:bidi="ar-SA"/>
              </w:rPr>
            </w:pPr>
            <w:r>
              <w:rPr>
                <w:rFonts w:hint="eastAsia" w:ascii="宋体" w:hAnsi="宋体" w:eastAsia="宋体" w:cs="宋体"/>
                <w:sz w:val="21"/>
                <w:szCs w:val="21"/>
                <w:lang w:val="en-US" w:eastAsia="zh-CN"/>
              </w:rPr>
              <w:t>查服务检查记</w:t>
            </w:r>
            <w:r>
              <w:rPr>
                <w:rFonts w:hint="eastAsia" w:ascii="宋体" w:hAnsi="宋体" w:eastAsia="宋体" w:cs="宋体"/>
                <w:bCs w:val="0"/>
                <w:spacing w:val="0"/>
                <w:kern w:val="2"/>
                <w:sz w:val="21"/>
                <w:szCs w:val="21"/>
                <w:lang w:val="en-US" w:eastAsia="zh-CN" w:bidi="ar-SA"/>
              </w:rPr>
              <w:t>录，时间：2021.9-2022.4 检查人员 :姜岩  褚福 检查内容：员工、办公场所、客户沟通、供货方沟通、文件记录、收发货、售后及技术服务、其他制度规定 检查记录</w:t>
            </w:r>
            <w:r>
              <w:rPr>
                <w:rFonts w:hint="eastAsia" w:ascii="宋体" w:hAnsi="宋体" w:eastAsia="宋体" w:cs="宋体"/>
                <w:sz w:val="21"/>
                <w:szCs w:val="21"/>
                <w:lang w:val="en-US" w:eastAsia="zh-CN"/>
              </w:rPr>
              <w:t>：合格</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center"/>
          </w:tcPr>
          <w:p>
            <w:pPr>
              <w:rPr>
                <w:rFonts w:hint="eastAsia" w:ascii="Times New Roman" w:hAnsi="Times New Roman" w:eastAsia="宋体" w:cs="Times New Roman"/>
                <w:kern w:val="2"/>
                <w:sz w:val="21"/>
                <w:lang w:val="en-US" w:eastAsia="zh-CN" w:bidi="ar-SA"/>
              </w:rPr>
            </w:pPr>
            <w:r>
              <w:rPr>
                <w:rFonts w:hint="eastAsia"/>
                <w:lang w:val="en-US" w:eastAsia="zh-CN"/>
              </w:rPr>
              <w:t>运行的策划和控制</w:t>
            </w:r>
          </w:p>
        </w:tc>
        <w:tc>
          <w:tcPr>
            <w:tcW w:w="960" w:type="dxa"/>
            <w:vAlign w:val="center"/>
          </w:tcPr>
          <w:p>
            <w:pPr>
              <w:rPr>
                <w:rFonts w:hint="default"/>
                <w:lang w:val="en-US" w:eastAsia="zh-CN"/>
              </w:rPr>
            </w:pPr>
            <w:r>
              <w:rPr>
                <w:rFonts w:hint="eastAsia"/>
              </w:rPr>
              <w:t>Q</w:t>
            </w:r>
          </w:p>
          <w:p>
            <w:pPr>
              <w:rPr>
                <w:rFonts w:hint="eastAsia" w:ascii="Times New Roman" w:hAnsi="Times New Roman" w:eastAsia="宋体" w:cs="Times New Roman"/>
                <w:kern w:val="2"/>
                <w:sz w:val="21"/>
                <w:lang w:val="en-US" w:eastAsia="zh-CN" w:bidi="ar-SA"/>
              </w:rPr>
            </w:pPr>
            <w:r>
              <w:rPr>
                <w:rFonts w:hint="eastAsia"/>
                <w:lang w:val="en-US" w:eastAsia="zh-CN"/>
              </w:rPr>
              <w:t>8.1</w:t>
            </w:r>
          </w:p>
        </w:tc>
        <w:tc>
          <w:tcPr>
            <w:tcW w:w="10004" w:type="dxa"/>
            <w:vAlign w:val="center"/>
          </w:tcPr>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公司对产品质量目标、产品实现过程；产品所要求的验证、确认、监视、检验和试验活动以及产品接收准则进行了策划，并规定了所需的记录。</w:t>
            </w:r>
          </w:p>
          <w:p>
            <w:pPr>
              <w:rPr>
                <w:rFonts w:hint="default"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1、本公司提供的服务为：许可范围内劳务派遣</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2、服务流程：</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劳务派遣流程：</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客户接触----合同评审----签订合同-----客户付款----外派相关人员----客户验收---后续服务</w:t>
            </w:r>
          </w:p>
          <w:p>
            <w:pPr>
              <w:rPr>
                <w:rFonts w:hint="eastAsia" w:ascii="Times New Roman" w:hAnsi="Times New Roman" w:eastAsia="宋体" w:cs="Times New Roman"/>
                <w:szCs w:val="22"/>
                <w:lang w:val="en-US" w:eastAsia="zh-CN"/>
              </w:rPr>
            </w:pPr>
            <w:r>
              <w:rPr>
                <w:rFonts w:hint="eastAsia" w:ascii="Times New Roman" w:hAnsi="Times New Roman" w:eastAsia="宋体" w:cs="Times New Roman"/>
                <w:szCs w:val="22"/>
                <w:lang w:val="en-US" w:eastAsia="zh-CN"/>
              </w:rPr>
              <w:t>3、办公设备：电脑（主机+显示器）、描扫仪/打印机一体、打印机、传真电话一体机、固定电话等，基本满足要求。</w:t>
            </w:r>
          </w:p>
          <w:p>
            <w:pPr>
              <w:rPr>
                <w:rFonts w:hint="eastAsia" w:ascii="宋体" w:hAnsi="宋体" w:cs="宋体"/>
                <w:szCs w:val="21"/>
                <w:lang w:val="en-US" w:eastAsia="zh-CN"/>
              </w:rPr>
            </w:pPr>
            <w:r>
              <w:rPr>
                <w:rFonts w:hint="eastAsia" w:ascii="宋体" w:hAnsi="宋体" w:cs="宋体"/>
                <w:szCs w:val="21"/>
                <w:lang w:val="en-US" w:eastAsia="zh-CN"/>
              </w:rPr>
              <w:t>4、检测仪器：无</w:t>
            </w:r>
          </w:p>
          <w:p>
            <w:pPr>
              <w:rPr>
                <w:rFonts w:hint="default" w:ascii="宋体" w:hAnsi="宋体" w:cs="宋体"/>
                <w:color w:val="auto"/>
                <w:szCs w:val="21"/>
                <w:lang w:val="en-US" w:eastAsia="zh-CN"/>
              </w:rPr>
            </w:pPr>
            <w:r>
              <w:rPr>
                <w:rFonts w:hint="eastAsia" w:ascii="宋体" w:hAnsi="宋体" w:cs="宋体"/>
                <w:color w:val="auto"/>
                <w:szCs w:val="21"/>
                <w:lang w:val="en-US" w:eastAsia="zh-CN"/>
              </w:rPr>
              <w:t>5、编制了《员工手册》包含人事管理、行政管理、安全制度、劳动纪律等。《服务范围规章制度》包含劳务派人员人事档案管理、劳务派遣业务工作流程、客户服务指南等</w:t>
            </w:r>
          </w:p>
          <w:p>
            <w:pPr>
              <w:rPr>
                <w:rFonts w:hint="eastAsia" w:ascii="宋体" w:hAnsi="宋体" w:cs="宋体"/>
                <w:szCs w:val="21"/>
                <w:lang w:val="en-US" w:eastAsia="zh-CN"/>
              </w:rPr>
            </w:pPr>
            <w:r>
              <w:rPr>
                <w:rFonts w:hint="eastAsia" w:ascii="宋体" w:hAnsi="宋体" w:cs="宋体"/>
                <w:szCs w:val="21"/>
                <w:lang w:val="en-US" w:eastAsia="zh-CN"/>
              </w:rPr>
              <w:t>6、相关法律法规要求：</w:t>
            </w:r>
            <w:r>
              <w:rPr>
                <w:rFonts w:hint="eastAsia"/>
                <w:szCs w:val="22"/>
                <w:lang w:val="en-US" w:eastAsia="zh-CN"/>
              </w:rPr>
              <w:t>中华人民共和国劳动合同法、中华人民共和国职业病防治法、</w:t>
            </w:r>
            <w:r>
              <w:rPr>
                <w:rFonts w:hint="eastAsia" w:ascii="宋体" w:hAnsi="宋体" w:cs="宋体"/>
                <w:szCs w:val="21"/>
                <w:shd w:val="clear" w:color="auto" w:fill="FFFFFF"/>
              </w:rPr>
              <w:t>职业健康检查管理办法</w:t>
            </w:r>
            <w:r>
              <w:rPr>
                <w:rFonts w:hint="eastAsia"/>
                <w:szCs w:val="22"/>
                <w:lang w:val="en-US" w:eastAsia="zh-CN"/>
              </w:rPr>
              <w:t>、</w:t>
            </w:r>
            <w:r>
              <w:rPr>
                <w:rFonts w:hint="eastAsia" w:ascii="宋体" w:hAnsi="宋体" w:cs="宋体"/>
                <w:kern w:val="0"/>
                <w:szCs w:val="21"/>
              </w:rPr>
              <w:t>工伤保险条例</w:t>
            </w:r>
            <w:r>
              <w:rPr>
                <w:rFonts w:hint="eastAsia" w:ascii="宋体" w:hAnsi="宋体" w:cs="宋体"/>
                <w:kern w:val="0"/>
                <w:szCs w:val="21"/>
                <w:lang w:eastAsia="zh-CN"/>
              </w:rPr>
              <w:t>、</w:t>
            </w:r>
            <w:r>
              <w:rPr>
                <w:rFonts w:hint="eastAsia" w:ascii="宋体" w:hAnsi="宋体" w:cs="宋体"/>
                <w:szCs w:val="21"/>
                <w:shd w:val="clear" w:color="auto" w:fill="FFFFFF"/>
              </w:rPr>
              <w:t>劳动保障监察条例</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中华人民共和国消防法</w:t>
            </w:r>
            <w:r>
              <w:rPr>
                <w:rFonts w:hint="eastAsia" w:ascii="宋体" w:hAnsi="宋体" w:cs="宋体"/>
                <w:szCs w:val="21"/>
                <w:shd w:val="clear" w:color="auto" w:fill="FFFFFF"/>
                <w:lang w:eastAsia="zh-CN"/>
              </w:rPr>
              <w:t>、</w:t>
            </w: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r>
              <w:rPr>
                <w:rFonts w:hint="eastAsia" w:ascii="宋体" w:hAnsi="宋体" w:cs="宋体"/>
                <w:szCs w:val="21"/>
                <w:lang w:val="en-US" w:eastAsia="zh-CN"/>
              </w:rPr>
              <w:t>等。</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7、供应商及外包的控制：公司对供方进行合格评价，列入合格供方名录。外包过程：无。</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default"/>
                <w:lang w:val="en-US" w:eastAsia="zh-CN"/>
              </w:rPr>
              <w:t>产品服务设计和开发</w:t>
            </w:r>
          </w:p>
        </w:tc>
        <w:tc>
          <w:tcPr>
            <w:tcW w:w="0" w:type="auto"/>
            <w:vAlign w:val="center"/>
          </w:tcPr>
          <w:p>
            <w:pPr>
              <w:rPr>
                <w:rFonts w:hint="eastAsia"/>
                <w:lang w:val="en-US" w:eastAsia="zh-CN"/>
              </w:rPr>
            </w:pPr>
            <w:r>
              <w:rPr>
                <w:rFonts w:hint="eastAsia"/>
                <w:lang w:val="en-US" w:eastAsia="zh-CN"/>
              </w:rPr>
              <w:t>Q</w:t>
            </w:r>
          </w:p>
          <w:p>
            <w:pPr>
              <w:rPr>
                <w:rFonts w:hint="eastAsia" w:ascii="Times New Roman" w:hAnsi="Times New Roman" w:eastAsia="宋体" w:cs="Times New Roman"/>
                <w:kern w:val="2"/>
                <w:sz w:val="21"/>
                <w:lang w:val="en-US" w:eastAsia="zh-CN" w:bidi="ar-SA"/>
              </w:rPr>
            </w:pPr>
            <w:r>
              <w:rPr>
                <w:rFonts w:hint="eastAsia"/>
                <w:lang w:val="en-US" w:eastAsia="zh-CN"/>
              </w:rPr>
              <w:t>8.3</w:t>
            </w:r>
          </w:p>
        </w:tc>
        <w:tc>
          <w:tcPr>
            <w:tcW w:w="0" w:type="auto"/>
            <w:vAlign w:val="center"/>
          </w:tcPr>
          <w:p>
            <w:pPr>
              <w:rPr>
                <w:rFonts w:hint="eastAsia" w:eastAsia="宋体"/>
                <w:szCs w:val="22"/>
                <w:lang w:val="en-US" w:eastAsia="zh-CN"/>
              </w:rPr>
            </w:pPr>
            <w:r>
              <w:rPr>
                <w:rFonts w:hint="eastAsia" w:eastAsia="宋体"/>
                <w:szCs w:val="22"/>
                <w:lang w:val="en-US" w:eastAsia="zh-CN"/>
              </w:rPr>
              <w:t>本条款不适用。不适用理由：因公司</w:t>
            </w:r>
            <w:r>
              <w:rPr>
                <w:rFonts w:hint="eastAsia"/>
                <w:szCs w:val="22"/>
                <w:lang w:val="en-US" w:eastAsia="zh-CN"/>
              </w:rPr>
              <w:t>提供的服务</w:t>
            </w:r>
            <w:r>
              <w:rPr>
                <w:rFonts w:hint="eastAsia" w:eastAsia="宋体"/>
                <w:szCs w:val="22"/>
                <w:lang w:val="en-US" w:eastAsia="zh-CN"/>
              </w:rPr>
              <w:t>，按照国家标准及顾客的要求进行，该条款的不适用,不影响组织确保其服务合格的能力和责任，也不会对增强顾客满意产生影响。</w:t>
            </w:r>
          </w:p>
          <w:p>
            <w:pPr>
              <w:rPr>
                <w:rFonts w:hint="eastAsia" w:ascii="宋体" w:hAnsi="宋体" w:eastAsia="宋体" w:cs="宋体"/>
                <w:kern w:val="2"/>
                <w:sz w:val="21"/>
                <w:szCs w:val="21"/>
                <w:lang w:val="en-US" w:eastAsia="zh-CN" w:bidi="ar-SA"/>
              </w:rPr>
            </w:pPr>
            <w:r>
              <w:rPr>
                <w:rFonts w:hint="eastAsia" w:eastAsia="宋体"/>
                <w:szCs w:val="22"/>
                <w:lang w:val="en-US" w:eastAsia="zh-CN"/>
              </w:rPr>
              <w:t>不适用理由充分。</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生产和服务提供的控制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w:t>
            </w:r>
            <w:r>
              <w:rPr>
                <w:rFonts w:hint="eastAsia"/>
                <w:lang w:val="en-US" w:eastAsia="zh-CN"/>
              </w:rPr>
              <w:t>8.5.1</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公司在受控条件下进行服务提供。 </w:t>
            </w:r>
          </w:p>
          <w:p>
            <w:pPr>
              <w:rPr>
                <w:rFonts w:hint="eastAsia" w:ascii="宋体" w:hAnsi="宋体" w:cs="宋体"/>
                <w:szCs w:val="21"/>
                <w:lang w:val="en-US" w:eastAsia="zh-CN"/>
              </w:rPr>
            </w:pPr>
            <w:r>
              <w:rPr>
                <w:rFonts w:hint="eastAsia" w:ascii="宋体" w:hAnsi="宋体" w:cs="宋体"/>
                <w:szCs w:val="21"/>
                <w:lang w:val="en-US" w:eastAsia="zh-CN"/>
              </w:rPr>
              <w:t>获得表述产品特性的信息：业务部严格按照策划的服务流程进行控制。该公司主要从事的是许可范围内的劳务派遣</w:t>
            </w:r>
          </w:p>
          <w:p>
            <w:pPr>
              <w:pStyle w:val="3"/>
              <w:rPr>
                <w:rFonts w:hint="default"/>
                <w:lang w:val="en-US" w:eastAsia="zh-CN"/>
              </w:rPr>
            </w:pPr>
            <w:r>
              <w:rPr>
                <w:rFonts w:hint="eastAsia"/>
                <w:lang w:val="en-US" w:eastAsia="zh-CN"/>
              </w:rPr>
              <w:t>公司按照顾客的所需人员岗位要求，招聘具有相应能力的人员并派遣至顾客处从事相关工作。提供有顾客出具的人员需求表，内容包含岗位要求，人员薪资等。</w:t>
            </w:r>
          </w:p>
          <w:p>
            <w:pPr>
              <w:pStyle w:val="3"/>
              <w:rPr>
                <w:rFonts w:hint="eastAsia"/>
                <w:lang w:val="en-US" w:eastAsia="zh-CN"/>
              </w:rPr>
            </w:pPr>
            <w:r>
              <w:rPr>
                <w:rFonts w:hint="eastAsia"/>
                <w:lang w:val="en-US" w:eastAsia="zh-CN"/>
              </w:rPr>
              <w:t>为确保被派遣人员符合顾客的岗位要求，受审核方对招聘的劳务派遣人员的任职能力等提出要求，与被派遣人员签订劳动合同，缴纳社保，并为被派遣人员提供有关制度的培训，办理合法用工手续、出具有关证明。被派遣人员进入到顾客公司后，由顾客公司提供专业技能等培训，以确保劳务派遣人员符合顾客要求。</w:t>
            </w:r>
          </w:p>
          <w:p>
            <w:pPr>
              <w:pStyle w:val="3"/>
              <w:rPr>
                <w:rFonts w:hint="default"/>
                <w:lang w:val="en-US" w:eastAsia="zh-CN"/>
              </w:rPr>
            </w:pPr>
            <w:r>
              <w:rPr>
                <w:rFonts w:hint="eastAsia"/>
                <w:lang w:val="en-US" w:eastAsia="zh-CN"/>
              </w:rPr>
              <w:t>顾客公司对劳务派遣人员的表现及出勤进行记录。提供有考勤记录。</w:t>
            </w:r>
          </w:p>
          <w:p>
            <w:pPr>
              <w:rPr>
                <w:rFonts w:hint="eastAsia" w:ascii="宋体" w:hAnsi="宋体" w:cs="宋体"/>
                <w:szCs w:val="21"/>
                <w:lang w:val="en-US" w:eastAsia="zh-CN"/>
              </w:rPr>
            </w:pPr>
            <w:r>
              <w:rPr>
                <w:rFonts w:hint="eastAsia" w:ascii="宋体" w:hAnsi="宋体" w:cs="宋体"/>
                <w:szCs w:val="21"/>
                <w:lang w:val="en-US" w:eastAsia="zh-CN"/>
              </w:rPr>
              <w:t>（1）与组织的产品及服务有关的法律法规及要求：</w:t>
            </w:r>
            <w:r>
              <w:rPr>
                <w:rFonts w:hint="eastAsia"/>
                <w:szCs w:val="22"/>
                <w:lang w:val="en-US" w:eastAsia="zh-CN"/>
              </w:rPr>
              <w:t>劳动合同法、职业病防治法、</w:t>
            </w:r>
            <w:r>
              <w:rPr>
                <w:rFonts w:hint="eastAsia" w:ascii="宋体" w:hAnsi="宋体" w:cs="宋体"/>
                <w:szCs w:val="21"/>
                <w:shd w:val="clear" w:color="auto" w:fill="FFFFFF"/>
              </w:rPr>
              <w:t>职业健康检查管理办法</w:t>
            </w:r>
            <w:r>
              <w:rPr>
                <w:rFonts w:hint="eastAsia"/>
                <w:szCs w:val="22"/>
                <w:lang w:val="en-US" w:eastAsia="zh-CN"/>
              </w:rPr>
              <w:t>、</w:t>
            </w:r>
            <w:r>
              <w:rPr>
                <w:rFonts w:hint="eastAsia" w:ascii="宋体" w:hAnsi="宋体" w:cs="宋体"/>
                <w:kern w:val="0"/>
                <w:szCs w:val="21"/>
              </w:rPr>
              <w:t>工伤保险条例</w:t>
            </w:r>
            <w:r>
              <w:rPr>
                <w:rFonts w:hint="eastAsia" w:ascii="宋体" w:hAnsi="宋体" w:cs="宋体"/>
                <w:kern w:val="0"/>
                <w:szCs w:val="21"/>
                <w:lang w:eastAsia="zh-CN"/>
              </w:rPr>
              <w:t>、</w:t>
            </w:r>
            <w:r>
              <w:rPr>
                <w:rFonts w:hint="eastAsia" w:ascii="宋体" w:hAnsi="宋体" w:cs="宋体"/>
                <w:szCs w:val="21"/>
                <w:shd w:val="clear" w:color="auto" w:fill="FFFFFF"/>
              </w:rPr>
              <w:t>劳动保障监察条例</w:t>
            </w:r>
            <w:r>
              <w:rPr>
                <w:rFonts w:hint="eastAsia" w:ascii="宋体" w:hAnsi="宋体" w:cs="宋体"/>
                <w:szCs w:val="21"/>
                <w:shd w:val="clear" w:color="auto" w:fill="FFFFFF"/>
                <w:lang w:eastAsia="zh-CN"/>
              </w:rPr>
              <w:t>、</w:t>
            </w:r>
            <w:r>
              <w:rPr>
                <w:rFonts w:hint="eastAsia" w:ascii="宋体" w:hAnsi="宋体" w:cs="宋体"/>
                <w:szCs w:val="21"/>
                <w:shd w:val="clear" w:color="auto" w:fill="FFFFFF"/>
              </w:rPr>
              <w:t>消防法</w:t>
            </w:r>
            <w:r>
              <w:rPr>
                <w:rFonts w:hint="eastAsia" w:ascii="宋体" w:hAnsi="宋体" w:cs="宋体"/>
                <w:szCs w:val="21"/>
                <w:shd w:val="clear" w:color="auto" w:fill="FFFFFF"/>
                <w:lang w:eastAsia="zh-CN"/>
              </w:rPr>
              <w:t>、</w:t>
            </w:r>
            <w:r>
              <w:rPr>
                <w:rFonts w:hint="eastAsia" w:ascii="Times New Roman" w:hAnsi="Times New Roman" w:eastAsia="宋体"/>
                <w:kern w:val="2"/>
                <w:sz w:val="21"/>
                <w:szCs w:val="22"/>
                <w:lang w:val="en-US" w:eastAsia="zh-CN"/>
              </w:rPr>
              <w:t>T/XNHRSIA 002-2018 劳务派遣服务标准</w:t>
            </w:r>
            <w:r>
              <w:rPr>
                <w:rFonts w:hint="eastAsia"/>
                <w:kern w:val="2"/>
                <w:sz w:val="21"/>
                <w:szCs w:val="22"/>
                <w:lang w:val="en-US" w:eastAsia="zh-CN"/>
              </w:rPr>
              <w:t>、</w:t>
            </w:r>
            <w:r>
              <w:rPr>
                <w:rFonts w:hint="eastAsia" w:ascii="Times New Roman" w:hAnsi="Times New Roman" w:eastAsia="宋体"/>
                <w:kern w:val="2"/>
                <w:sz w:val="21"/>
                <w:szCs w:val="22"/>
                <w:lang w:val="en-US" w:eastAsia="zh-CN"/>
              </w:rPr>
              <w:t>DB13/T 3008.12-2018 人力资源服务规范 第12部分：劳务派遣</w:t>
            </w:r>
            <w:r>
              <w:rPr>
                <w:rFonts w:hint="eastAsia" w:ascii="宋体" w:hAnsi="宋体" w:cs="宋体"/>
                <w:szCs w:val="21"/>
                <w:lang w:val="en-US" w:eastAsia="zh-CN"/>
              </w:rPr>
              <w:t>等；</w:t>
            </w:r>
          </w:p>
          <w:p>
            <w:pPr>
              <w:rPr>
                <w:rFonts w:hint="eastAsia" w:ascii="宋体" w:hAnsi="宋体" w:cs="宋体"/>
                <w:szCs w:val="21"/>
                <w:lang w:val="en-US" w:eastAsia="zh-CN"/>
              </w:rPr>
            </w:pPr>
            <w:r>
              <w:rPr>
                <w:rFonts w:hint="eastAsia" w:ascii="宋体" w:hAnsi="宋体" w:cs="宋体"/>
                <w:szCs w:val="21"/>
                <w:lang w:val="en-US" w:eastAsia="zh-CN"/>
              </w:rPr>
              <w:t>要达到的结果：服务能够符合国家、行业标准及客户要求，满足相关法律法规要求及服务要求及售后服务承诺。</w:t>
            </w:r>
          </w:p>
          <w:p>
            <w:pPr>
              <w:rPr>
                <w:rFonts w:hint="default" w:ascii="宋体" w:hAnsi="宋体" w:cs="宋体"/>
                <w:szCs w:val="21"/>
                <w:lang w:val="en-US" w:eastAsia="zh-CN"/>
              </w:rPr>
            </w:pPr>
            <w:r>
              <w:rPr>
                <w:rFonts w:hint="eastAsia" w:ascii="宋体" w:hAnsi="宋体" w:cs="宋体"/>
                <w:szCs w:val="21"/>
                <w:lang w:val="en-US" w:eastAsia="zh-CN"/>
              </w:rPr>
              <w:t>（2）获得相应的作业指导书：编制了《员工手册》包含人事管理、行政管理、安全制度、劳动纪律等。《服务范围规章制度》包含劳务派人员人事档案管理、劳务派遣业务工作流程、客户服务指南等多个工艺文件和记录。</w:t>
            </w:r>
          </w:p>
          <w:p>
            <w:pPr>
              <w:rPr>
                <w:rFonts w:hint="eastAsia" w:ascii="宋体" w:hAnsi="宋体" w:cs="宋体"/>
                <w:szCs w:val="21"/>
                <w:lang w:val="en-US" w:eastAsia="zh-CN"/>
              </w:rPr>
            </w:pPr>
            <w:r>
              <w:rPr>
                <w:rFonts w:hint="eastAsia" w:ascii="宋体" w:hAnsi="宋体" w:cs="宋体"/>
                <w:szCs w:val="21"/>
                <w:lang w:val="en-US" w:eastAsia="zh-CN"/>
              </w:rPr>
              <w:t>（3）监视和测量：公司在适当阶段实施监视和测量活动，以验证是否符合过程或输出的控制准则以及服务的接收准则；受审核方为服务型公司，不进行性能检验，故无监视测量设备。</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公司对</w:t>
            </w:r>
            <w:r>
              <w:rPr>
                <w:rFonts w:hint="eastAsia" w:ascii="宋体" w:hAnsi="宋体" w:cs="宋体"/>
                <w:szCs w:val="21"/>
                <w:lang w:val="en-US" w:eastAsia="zh-CN"/>
              </w:rPr>
              <w:t>业务</w:t>
            </w:r>
            <w:r>
              <w:rPr>
                <w:rFonts w:hint="eastAsia" w:ascii="宋体" w:hAnsi="宋体" w:eastAsia="宋体" w:cs="宋体"/>
                <w:szCs w:val="21"/>
                <w:lang w:val="en-US" w:eastAsia="zh-CN"/>
              </w:rPr>
              <w:t>活动进行控制；每月对</w:t>
            </w:r>
            <w:r>
              <w:rPr>
                <w:rFonts w:hint="eastAsia" w:ascii="宋体" w:hAnsi="宋体" w:cs="宋体"/>
                <w:szCs w:val="21"/>
                <w:lang w:val="en-US" w:eastAsia="zh-CN"/>
              </w:rPr>
              <w:t>业务</w:t>
            </w:r>
            <w:r>
              <w:rPr>
                <w:rFonts w:hint="eastAsia" w:ascii="宋体" w:hAnsi="宋体" w:eastAsia="宋体" w:cs="宋体"/>
                <w:szCs w:val="21"/>
                <w:lang w:val="en-US" w:eastAsia="zh-CN"/>
              </w:rPr>
              <w:t>活动进行检查，提供有《</w:t>
            </w:r>
            <w:r>
              <w:rPr>
                <w:rFonts w:hint="eastAsia" w:ascii="宋体" w:hAnsi="宋体" w:cs="宋体"/>
                <w:szCs w:val="21"/>
                <w:lang w:val="en-US" w:eastAsia="zh-CN"/>
              </w:rPr>
              <w:t>业务</w:t>
            </w:r>
            <w:r>
              <w:rPr>
                <w:rFonts w:hint="eastAsia" w:ascii="宋体" w:hAnsi="宋体" w:eastAsia="宋体" w:cs="宋体"/>
                <w:szCs w:val="21"/>
                <w:lang w:val="en-US" w:eastAsia="zh-CN"/>
              </w:rPr>
              <w:t>服务检查记录》2020.</w:t>
            </w:r>
            <w:r>
              <w:rPr>
                <w:rFonts w:hint="eastAsia" w:ascii="宋体" w:hAnsi="宋体" w:cs="宋体"/>
                <w:szCs w:val="21"/>
                <w:lang w:val="en-US" w:eastAsia="zh-CN"/>
              </w:rPr>
              <w:t>8</w:t>
            </w:r>
            <w:r>
              <w:rPr>
                <w:rFonts w:hint="eastAsia" w:ascii="宋体" w:hAnsi="宋体" w:eastAsia="宋体" w:cs="宋体"/>
                <w:szCs w:val="21"/>
                <w:lang w:val="en-US" w:eastAsia="zh-CN"/>
              </w:rPr>
              <w:t>-2020.1</w:t>
            </w:r>
            <w:r>
              <w:rPr>
                <w:rFonts w:hint="eastAsia" w:ascii="宋体" w:hAnsi="宋体" w:cs="宋体"/>
                <w:szCs w:val="21"/>
                <w:lang w:val="en-US" w:eastAsia="zh-CN"/>
              </w:rPr>
              <w:t>0</w:t>
            </w:r>
          </w:p>
          <w:p>
            <w:pPr>
              <w:pStyle w:val="3"/>
              <w:rPr>
                <w:rFonts w:hint="default"/>
                <w:lang w:val="en-US" w:eastAsia="zh-CN"/>
              </w:rPr>
            </w:pPr>
            <w:r>
              <w:rPr>
                <w:rFonts w:hint="eastAsia" w:ascii="宋体" w:hAnsi="宋体" w:eastAsia="宋体" w:cs="宋体"/>
                <w:szCs w:val="21"/>
                <w:lang w:val="en-US" w:eastAsia="zh-CN"/>
              </w:rPr>
              <w:t>检查内容要求如下：</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5"/>
              <w:gridCol w:w="5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检查内容</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员工</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着装整洁，仪容大方，精力充沛，言谈、表情、形态得当。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办公场所</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办公设施设备摆放整齐，地面干净卫生无垃圾、积水、杂物、办公桌干净整洁，物品摆放整齐。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客户沟通</w:t>
                  </w:r>
                </w:p>
                <w:p>
                  <w:pPr>
                    <w:rPr>
                      <w:rFonts w:hint="eastAsia" w:ascii="宋体" w:hAnsi="宋体" w:eastAsia="宋体" w:cs="宋体"/>
                      <w:szCs w:val="21"/>
                      <w:lang w:val="en-US" w:eastAsia="zh-CN"/>
                    </w:rPr>
                  </w:pP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1, 网站、样本、报价单据、广告宣传等，遵守国家法律法规，不虚假宣传，承诺合理。</w:t>
                  </w:r>
                </w:p>
                <w:p>
                  <w:pPr>
                    <w:rPr>
                      <w:rFonts w:hint="eastAsia" w:ascii="宋体" w:hAnsi="宋体" w:eastAsia="宋体" w:cs="宋体"/>
                      <w:szCs w:val="21"/>
                      <w:lang w:val="en-US" w:eastAsia="zh-CN"/>
                    </w:rPr>
                  </w:pPr>
                  <w:r>
                    <w:rPr>
                      <w:rFonts w:hint="eastAsia" w:ascii="宋体" w:hAnsi="宋体" w:eastAsia="宋体" w:cs="宋体"/>
                      <w:szCs w:val="21"/>
                      <w:lang w:val="en-US" w:eastAsia="zh-CN"/>
                    </w:rPr>
                    <w:t>2，网上及电话沟通：回复接听及时，言语礼貌，态度诚恳，合理承诺，记录清楚，传递及时。</w:t>
                  </w:r>
                </w:p>
                <w:p>
                  <w:pPr>
                    <w:rPr>
                      <w:rFonts w:hint="eastAsia" w:ascii="宋体" w:hAnsi="宋体" w:eastAsia="宋体" w:cs="宋体"/>
                      <w:szCs w:val="21"/>
                      <w:lang w:val="en-US" w:eastAsia="zh-CN"/>
                    </w:rPr>
                  </w:pPr>
                  <w:r>
                    <w:rPr>
                      <w:rFonts w:hint="eastAsia" w:ascii="宋体" w:hAnsi="宋体" w:eastAsia="宋体" w:cs="宋体"/>
                      <w:szCs w:val="21"/>
                      <w:lang w:val="en-US" w:eastAsia="zh-CN"/>
                    </w:rPr>
                    <w:t>3，现场接待：态度诚恳热情，记录清楚，传递及时。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供货方沟通</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沟通及时，要求准确，记录清楚，合同签订及时，整理归档。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文件记录</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公司文件：存放的当，便于查找，不得损坏，丢失。</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工作记录：填写及时，字迹清楚，内容完整。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收发货</w:t>
                  </w:r>
                </w:p>
                <w:p>
                  <w:pPr>
                    <w:rPr>
                      <w:rFonts w:hint="eastAsia" w:ascii="宋体" w:hAnsi="宋体" w:eastAsia="宋体" w:cs="宋体"/>
                      <w:szCs w:val="21"/>
                      <w:lang w:val="en-US" w:eastAsia="zh-CN"/>
                    </w:rPr>
                  </w:pP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收货及时，验收认证仔细，单证齐全，记录清楚完整。</w:t>
                  </w:r>
                </w:p>
                <w:p>
                  <w:pPr>
                    <w:rPr>
                      <w:rFonts w:hint="eastAsia" w:ascii="宋体" w:hAnsi="宋体" w:eastAsia="宋体" w:cs="宋体"/>
                      <w:szCs w:val="21"/>
                      <w:lang w:val="en-US" w:eastAsia="zh-CN"/>
                    </w:rPr>
                  </w:pPr>
                  <w:r>
                    <w:rPr>
                      <w:rFonts w:hint="eastAsia" w:ascii="宋体" w:hAnsi="宋体" w:eastAsia="宋体" w:cs="宋体"/>
                      <w:szCs w:val="21"/>
                      <w:lang w:val="en-US" w:eastAsia="zh-CN"/>
                    </w:rPr>
                    <w:t>摆放整齐，标识清楚，合理存放，先进先出，账目清楚。</w:t>
                  </w:r>
                </w:p>
                <w:p>
                  <w:pPr>
                    <w:rPr>
                      <w:rFonts w:hint="eastAsia" w:ascii="宋体" w:hAnsi="宋体" w:eastAsia="宋体" w:cs="宋体"/>
                      <w:szCs w:val="21"/>
                      <w:lang w:val="en-US" w:eastAsia="zh-CN"/>
                    </w:rPr>
                  </w:pPr>
                  <w:r>
                    <w:rPr>
                      <w:rFonts w:hint="eastAsia" w:ascii="宋体" w:hAnsi="宋体" w:eastAsia="宋体" w:cs="宋体"/>
                      <w:szCs w:val="21"/>
                      <w:lang w:val="en-US" w:eastAsia="zh-CN"/>
                    </w:rPr>
                    <w:t>发/送货及时，合理选择包装及运输车辆，服务供方单证备件、配件齐全，文明装卸主动配合顾客验收。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售后及技术服务</w:t>
                  </w:r>
                </w:p>
                <w:p>
                  <w:pPr>
                    <w:rPr>
                      <w:rFonts w:hint="eastAsia" w:ascii="宋体" w:hAnsi="宋体" w:eastAsia="宋体" w:cs="宋体"/>
                      <w:szCs w:val="21"/>
                      <w:lang w:val="en-US" w:eastAsia="zh-CN"/>
                    </w:rPr>
                  </w:pP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服务及时，态度诚恳，记录清楚。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2525"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其他制度规定</w:t>
                  </w:r>
                </w:p>
              </w:tc>
              <w:tc>
                <w:tcPr>
                  <w:tcW w:w="5974" w:type="dxa"/>
                  <w:noWrap w:val="0"/>
                  <w:vAlign w:val="center"/>
                </w:tcPr>
                <w:p>
                  <w:pPr>
                    <w:rPr>
                      <w:rFonts w:hint="eastAsia" w:ascii="宋体" w:hAnsi="宋体" w:eastAsia="宋体" w:cs="宋体"/>
                      <w:szCs w:val="21"/>
                      <w:lang w:val="en-US" w:eastAsia="zh-CN"/>
                    </w:rPr>
                  </w:pPr>
                  <w:r>
                    <w:rPr>
                      <w:rFonts w:hint="eastAsia" w:ascii="宋体" w:hAnsi="宋体" w:eastAsia="宋体" w:cs="宋体"/>
                      <w:szCs w:val="21"/>
                      <w:lang w:val="en-US" w:eastAsia="zh-CN"/>
                    </w:rPr>
                    <w:t>遵守公司其他管理规定制度。</w:t>
                  </w:r>
                </w:p>
              </w:tc>
            </w:tr>
          </w:tbl>
          <w:p>
            <w:pPr>
              <w:rPr>
                <w:rFonts w:hint="default" w:ascii="宋体" w:hAnsi="宋体" w:eastAsia="宋体" w:cs="宋体"/>
                <w:b w:val="0"/>
                <w:bCs w:val="0"/>
                <w:szCs w:val="21"/>
                <w:lang w:val="en-US" w:eastAsia="zh-CN"/>
              </w:rPr>
            </w:pPr>
            <w:r>
              <w:rPr>
                <w:rFonts w:hint="eastAsia" w:ascii="宋体" w:hAnsi="宋体" w:eastAsia="宋体" w:cs="宋体"/>
                <w:b w:val="0"/>
                <w:bCs w:val="0"/>
                <w:szCs w:val="21"/>
                <w:lang w:val="en-US" w:eastAsia="zh-CN"/>
              </w:rPr>
              <w:t>检查均为合格；</w:t>
            </w:r>
            <w:r>
              <w:rPr>
                <w:rFonts w:hint="eastAsia" w:ascii="宋体" w:hAnsi="宋体" w:cs="宋体"/>
                <w:szCs w:val="21"/>
                <w:lang w:val="en-US" w:eastAsia="zh-CN"/>
              </w:rPr>
              <w:t>检</w:t>
            </w:r>
            <w:r>
              <w:rPr>
                <w:rFonts w:hint="eastAsia" w:ascii="宋体" w:hAnsi="宋体" w:eastAsia="宋体" w:cs="宋体"/>
                <w:b w:val="0"/>
                <w:bCs w:val="0"/>
                <w:szCs w:val="21"/>
                <w:lang w:val="en-US" w:eastAsia="zh-CN"/>
              </w:rPr>
              <w:t xml:space="preserve">查人员：姜岩  褚福柱  </w:t>
            </w:r>
          </w:p>
          <w:p>
            <w:pPr>
              <w:rPr>
                <w:rFonts w:hint="default" w:ascii="宋体" w:hAnsi="宋体" w:cs="宋体"/>
                <w:szCs w:val="21"/>
                <w:lang w:val="en-US" w:eastAsia="zh-CN"/>
              </w:rPr>
            </w:pPr>
            <w:r>
              <w:rPr>
                <w:rFonts w:hint="eastAsia" w:ascii="宋体" w:hAnsi="宋体" w:cs="宋体"/>
                <w:szCs w:val="21"/>
                <w:lang w:val="en-US" w:eastAsia="zh-CN"/>
              </w:rPr>
              <w:t>每月对日常办公过程进行检查，对日常办公提出改进要求，并对改进结果进行验证，提供有《业务部检查记录》2021.8-2022.4</w:t>
            </w:r>
          </w:p>
          <w:p>
            <w:pPr>
              <w:rPr>
                <w:rFonts w:hint="eastAsia" w:ascii="宋体" w:hAnsi="宋体" w:eastAsia="宋体" w:cs="宋体"/>
                <w:szCs w:val="21"/>
                <w:lang w:val="en-US" w:eastAsia="zh-CN"/>
              </w:rPr>
            </w:pPr>
            <w:r>
              <w:rPr>
                <w:rFonts w:hint="eastAsia" w:ascii="宋体" w:hAnsi="宋体" w:eastAsia="宋体" w:cs="宋体"/>
                <w:b w:val="0"/>
                <w:bCs w:val="0"/>
                <w:szCs w:val="21"/>
                <w:lang w:val="en-US" w:eastAsia="zh-CN"/>
              </w:rPr>
              <w:t>检查内容为：1对业务部人员迟到、早退进行检验。 2对劳务派遣文件记录和服务水平进行检查3对业务部的工作环境进行检查</w:t>
            </w:r>
          </w:p>
          <w:p>
            <w:pPr>
              <w:rPr>
                <w:rFonts w:hint="default" w:ascii="宋体" w:hAnsi="宋体" w:cs="宋体"/>
                <w:szCs w:val="21"/>
                <w:lang w:val="en-US" w:eastAsia="zh-CN"/>
              </w:rPr>
            </w:pPr>
            <w:r>
              <w:rPr>
                <w:rFonts w:hint="eastAsia" w:ascii="宋体" w:hAnsi="宋体" w:cs="宋体"/>
                <w:szCs w:val="21"/>
                <w:lang w:val="en-US" w:eastAsia="zh-CN"/>
              </w:rPr>
              <w:t>检查人：姜岩</w:t>
            </w:r>
          </w:p>
          <w:p>
            <w:pPr>
              <w:rPr>
                <w:rFonts w:hint="eastAsia" w:ascii="宋体" w:hAnsi="宋体" w:cs="宋体"/>
                <w:szCs w:val="21"/>
                <w:lang w:val="en-US" w:eastAsia="zh-CN"/>
              </w:rPr>
            </w:pPr>
            <w:r>
              <w:rPr>
                <w:rFonts w:hint="eastAsia" w:ascii="宋体" w:hAnsi="宋体" w:cs="宋体"/>
                <w:szCs w:val="21"/>
                <w:lang w:val="en-US" w:eastAsia="zh-CN"/>
              </w:rPr>
              <w:t>（4）基础设施和环境：</w:t>
            </w:r>
          </w:p>
          <w:p>
            <w:pPr>
              <w:rPr>
                <w:rFonts w:hint="eastAsia" w:ascii="宋体" w:hAnsi="宋体" w:cs="宋体"/>
                <w:b w:val="0"/>
                <w:bCs w:val="0"/>
                <w:szCs w:val="21"/>
                <w:lang w:val="en-US" w:eastAsia="zh-CN"/>
              </w:rPr>
            </w:pPr>
            <w:r>
              <w:rPr>
                <w:rFonts w:hint="eastAsia" w:ascii="宋体" w:hAnsi="宋体" w:cs="宋体"/>
                <w:szCs w:val="21"/>
                <w:lang w:val="en-US" w:eastAsia="zh-CN"/>
              </w:rPr>
              <w:t>公办设备有台式电脑、复印机、打印机、传真机等，可以满足工作需要。设备数量保证，维修及时，电脑、传真、打印</w:t>
            </w:r>
            <w:r>
              <w:rPr>
                <w:rFonts w:hint="eastAsia" w:ascii="宋体" w:hAnsi="宋体" w:cs="宋体"/>
                <w:b w:val="0"/>
                <w:bCs w:val="0"/>
                <w:szCs w:val="21"/>
                <w:lang w:val="en-US" w:eastAsia="zh-CN"/>
              </w:rPr>
              <w:t>机及网络运行正常。公司定期对设备进行维修保养。</w:t>
            </w:r>
          </w:p>
          <w:p>
            <w:pPr>
              <w:rPr>
                <w:rFonts w:hint="eastAsia" w:ascii="宋体" w:hAnsi="宋体" w:cs="宋体"/>
                <w:szCs w:val="21"/>
                <w:lang w:val="en-US" w:eastAsia="zh-CN"/>
              </w:rPr>
            </w:pPr>
            <w:r>
              <w:rPr>
                <w:rFonts w:hint="eastAsia" w:ascii="宋体" w:hAnsi="宋体" w:cs="宋体"/>
                <w:b w:val="0"/>
                <w:bCs w:val="0"/>
                <w:szCs w:val="21"/>
                <w:lang w:val="en-GB" w:eastAsia="zh-CN"/>
              </w:rPr>
              <w:t>公司环境舒适，温度、湿度、空</w:t>
            </w:r>
            <w:r>
              <w:rPr>
                <w:rFonts w:hint="eastAsia" w:ascii="宋体" w:hAnsi="宋体" w:cs="宋体"/>
                <w:szCs w:val="21"/>
                <w:lang w:val="en-GB" w:eastAsia="zh-CN"/>
              </w:rPr>
              <w:t>气流通、卫生等控制事宜，并关注员工的心理因素，注意工作内容安排，调动员工的积极性。</w:t>
            </w:r>
          </w:p>
          <w:p>
            <w:pPr>
              <w:rPr>
                <w:rFonts w:hint="eastAsia" w:ascii="宋体" w:hAnsi="宋体" w:cs="宋体"/>
                <w:szCs w:val="21"/>
                <w:lang w:val="en-US" w:eastAsia="zh-CN"/>
              </w:rPr>
            </w:pPr>
            <w:r>
              <w:rPr>
                <w:rFonts w:hint="eastAsia" w:ascii="宋体" w:hAnsi="宋体" w:cs="宋体"/>
                <w:szCs w:val="21"/>
                <w:lang w:val="en-US" w:eastAsia="zh-CN"/>
              </w:rPr>
              <w:t>（5）公司所有人员经过岗前培训上岗，具有相应工作经验，符合公司岗位能力需求；</w:t>
            </w:r>
          </w:p>
          <w:p>
            <w:pPr>
              <w:rPr>
                <w:rFonts w:hint="eastAsia" w:ascii="宋体" w:hAnsi="宋体" w:cs="宋体"/>
                <w:szCs w:val="21"/>
                <w:lang w:val="en-GB" w:eastAsia="zh-CN"/>
              </w:rPr>
            </w:pPr>
            <w:r>
              <w:rPr>
                <w:rFonts w:hint="eastAsia" w:ascii="宋体" w:hAnsi="宋体" w:cs="宋体"/>
                <w:szCs w:val="21"/>
                <w:lang w:val="en-GB" w:eastAsia="zh-CN"/>
              </w:rPr>
              <w:t>（6）人为错误（如失误、违章）导致的不符合的预防：体系文件中明确规定了不合格品的分类、评审、处理方式、处理权限的控制要求。</w:t>
            </w:r>
          </w:p>
          <w:p>
            <w:pPr>
              <w:rPr>
                <w:rFonts w:hint="eastAsia" w:ascii="宋体" w:hAnsi="宋体" w:cs="宋体"/>
                <w:szCs w:val="21"/>
                <w:lang w:val="en-US" w:eastAsia="zh-CN"/>
              </w:rPr>
            </w:pPr>
            <w:r>
              <w:rPr>
                <w:rFonts w:hint="eastAsia" w:ascii="宋体" w:hAnsi="宋体" w:cs="宋体"/>
                <w:szCs w:val="21"/>
                <w:lang w:val="en-GB" w:eastAsia="zh-CN"/>
              </w:rPr>
              <w:t>（7）</w:t>
            </w:r>
            <w:r>
              <w:rPr>
                <w:rFonts w:hint="eastAsia" w:ascii="宋体" w:hAnsi="宋体" w:cs="宋体"/>
                <w:szCs w:val="21"/>
                <w:lang w:val="en-US" w:eastAsia="zh-CN"/>
              </w:rPr>
              <w:t>服务</w:t>
            </w:r>
            <w:r>
              <w:rPr>
                <w:rFonts w:hint="eastAsia" w:ascii="宋体" w:hAnsi="宋体" w:cs="宋体"/>
                <w:szCs w:val="21"/>
                <w:lang w:val="en-GB" w:eastAsia="zh-CN"/>
              </w:rPr>
              <w:t>的放行、交付和交付后活动：根据合同要求进行服务的交付，</w:t>
            </w:r>
            <w:r>
              <w:rPr>
                <w:rFonts w:hint="eastAsia" w:ascii="宋体" w:hAnsi="宋体" w:cs="宋体"/>
                <w:szCs w:val="21"/>
                <w:lang w:val="en-US" w:eastAsia="zh-CN"/>
              </w:rPr>
              <w:t>交付后的活动由销售部负责改进落实。</w:t>
            </w:r>
          </w:p>
          <w:p>
            <w:pPr>
              <w:rPr>
                <w:rFonts w:hint="default" w:ascii="宋体" w:hAnsi="宋体" w:eastAsia="宋体" w:cs="宋体"/>
                <w:szCs w:val="21"/>
                <w:lang w:val="en-US" w:eastAsia="zh-CN"/>
              </w:rPr>
            </w:pPr>
            <w:r>
              <w:rPr>
                <w:rFonts w:hint="eastAsia" w:ascii="宋体" w:hAnsi="宋体" w:cs="宋体"/>
                <w:szCs w:val="21"/>
                <w:lang w:val="en-US" w:eastAsia="zh-CN"/>
              </w:rPr>
              <w:t xml:space="preserve">（8）公司经识别，劳务派遣过程为为特殊过程。查见《特殊过程确报告》，特殊过程名称：劳务派遣服务过程；对该过程从人员资格、设备认可、作业指导书、工作环境、劳务派遣的查品等方面进行了确认评价。确认结论：公司能确保劳务派遣服务进行。确认人：贾福忠 姜岩  </w:t>
            </w:r>
            <w:r>
              <w:rPr>
                <w:rFonts w:hint="eastAsia" w:ascii="宋体" w:hAnsi="宋体" w:cs="宋体"/>
                <w:szCs w:val="21"/>
                <w:lang w:val="en-GB" w:eastAsia="zh-CN"/>
              </w:rPr>
              <w:t xml:space="preserve"> </w:t>
            </w:r>
            <w:r>
              <w:rPr>
                <w:rFonts w:hint="eastAsia" w:ascii="宋体" w:hAnsi="宋体" w:cs="宋体"/>
                <w:szCs w:val="21"/>
                <w:lang w:val="en-US" w:eastAsia="zh-CN"/>
              </w:rPr>
              <w:t>；时间：2022.1.10</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该特殊过程自确认后，人员、设备、工作流程没有变更发生，无再确认的情况。</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标识和可追溯性</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8.5.2</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公司采用的标识方法主要有：质量记录、产品编号、标签、配置标识。 业务部根据实际情况确定和设计标识方法。许可范围内劳务派遣的方法进行标识。  </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顾客或外部供方财产</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Q8.5.3</w:t>
            </w:r>
          </w:p>
        </w:tc>
        <w:tc>
          <w:tcPr>
            <w:tcW w:w="0" w:type="auto"/>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在许可范围内劳务派遣提供过程中可能发生的顾客财产有：</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a）顾客提供的服务基础文件；</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b）顾客提供的相关技术资料。</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顾客提供的相关技术资料等技术文件的接收、确认登记、分发等由公司业务部负责实施。属顾客知识产权的技术文件，本公司应为其保守秘密。</w:t>
            </w:r>
            <w:r>
              <w:rPr>
                <w:rFonts w:hint="eastAsia" w:ascii="宋体" w:hAnsi="宋体" w:eastAsia="宋体" w:cs="宋体"/>
                <w:color w:val="000000"/>
                <w:sz w:val="21"/>
                <w:szCs w:val="21"/>
                <w:lang w:val="zh-CN"/>
              </w:rPr>
              <w:t>属实物性的顾客财产，由综合部相关负责按合同约定进行接收、验证并作好贮存、标识、维护、使用等相关控制。</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产品防护</w:t>
            </w:r>
          </w:p>
        </w:tc>
        <w:tc>
          <w:tcPr>
            <w:tcW w:w="0" w:type="auto"/>
            <w:vAlign w:val="center"/>
          </w:tcPr>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Q</w:t>
            </w:r>
            <w:r>
              <w:rPr>
                <w:rFonts w:hint="eastAsia" w:ascii="宋体" w:hAnsi="宋体" w:eastAsia="宋体" w:cs="宋体"/>
                <w:sz w:val="21"/>
                <w:szCs w:val="21"/>
              </w:rPr>
              <w:t>8.5.4</w:t>
            </w:r>
          </w:p>
        </w:tc>
        <w:tc>
          <w:tcPr>
            <w:tcW w:w="0" w:type="auto"/>
            <w:vAlign w:val="center"/>
          </w:tcPr>
          <w:p>
            <w:pPr>
              <w:rPr>
                <w:rFonts w:hint="eastAsia" w:ascii="宋体" w:hAnsi="宋体" w:eastAsia="宋体" w:cs="宋体"/>
                <w:sz w:val="21"/>
                <w:szCs w:val="21"/>
                <w:lang w:val="zh-CN" w:eastAsia="zh-CN"/>
              </w:rPr>
            </w:pPr>
            <w:r>
              <w:rPr>
                <w:rFonts w:hint="eastAsia" w:ascii="宋体" w:hAnsi="宋体" w:eastAsia="宋体" w:cs="宋体"/>
                <w:sz w:val="21"/>
                <w:szCs w:val="21"/>
                <w:lang w:val="zh-CN" w:eastAsia="zh-CN"/>
              </w:rPr>
              <w:t>业务部所使用的办公设备及设施产品由供方直接提供合格的防护。许可范围内劳务派遣圆满完成或通过所安排的所有符合要求以后才能向顾客交付。</w:t>
            </w:r>
          </w:p>
          <w:p>
            <w:pP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zh-CN" w:eastAsia="zh-CN"/>
              </w:rPr>
              <w:t>交付前，业务部人员整理相关文档资料，提请顾客方共同组织交付验收，并形成《验收报告》。项目交付后的服务由公司综合部负责实施。服务主要包括：定期开展许可范围内劳务派遣售后调查。满足顾客提出的其他服务要求。对于许可范围内劳务派遣的问题，业务部许可范围内劳务派遣维护人员及时将顾客的有关要求反馈给业务部经理，业务部经理会同综合部经理根据可行性情况确定是否应予以实施。对不可维护的问题，应与顾客协商并做说明。</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交付后活动</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Q8.5.5</w:t>
            </w:r>
          </w:p>
        </w:tc>
        <w:tc>
          <w:tcPr>
            <w:tcW w:w="0" w:type="auto"/>
            <w:vAlign w:val="center"/>
          </w:tcPr>
          <w:p>
            <w:pPr>
              <w:rPr>
                <w:rFonts w:hint="eastAsia" w:ascii="宋体" w:hAnsi="宋体" w:cs="宋体"/>
                <w:szCs w:val="21"/>
                <w:lang w:val="zh-CN" w:eastAsia="zh-CN"/>
              </w:rPr>
            </w:pPr>
            <w:r>
              <w:rPr>
                <w:rFonts w:hint="eastAsia" w:ascii="宋体" w:hAnsi="宋体" w:cs="宋体"/>
                <w:szCs w:val="21"/>
                <w:lang w:val="en-US" w:eastAsia="zh-CN"/>
              </w:rPr>
              <w:t>查服务交付情况：</w:t>
            </w:r>
            <w:r>
              <w:rPr>
                <w:rFonts w:hint="eastAsia" w:ascii="宋体" w:hAnsi="宋体" w:cs="宋体"/>
                <w:szCs w:val="21"/>
                <w:lang w:val="zh-CN" w:eastAsia="zh-CN"/>
              </w:rPr>
              <w:t>许可范围内劳务派遣圆满完成或通过所安排的所有符合要求以后才能向顾客交付。交付后的服务由公司综合部负责实施。服务主要包括：定期开展许可范围内劳务派遣的</w:t>
            </w:r>
            <w:r>
              <w:rPr>
                <w:rFonts w:hint="eastAsia" w:ascii="宋体" w:hAnsi="宋体" w:cs="宋体"/>
                <w:szCs w:val="21"/>
                <w:lang w:val="en-US" w:eastAsia="zh-CN"/>
              </w:rPr>
              <w:t>售后调查；</w:t>
            </w:r>
            <w:r>
              <w:rPr>
                <w:rFonts w:hint="eastAsia" w:ascii="宋体" w:hAnsi="宋体" w:cs="宋体"/>
                <w:szCs w:val="21"/>
                <w:lang w:val="zh-CN" w:eastAsia="zh-CN"/>
              </w:rPr>
              <w:t>满足顾客提出的其他服务要求。对于许可范围内劳务派遣，业务部人员及时将顾客的有关要求反馈给业务部经理，业务部经理会同综合部经理根据可行性情况确定是否应予以实施。对不可维护的问题，与顾客协商并做说明。</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经查符合要求。</w:t>
            </w:r>
          </w:p>
        </w:tc>
        <w:tc>
          <w:tcPr>
            <w:tcW w:w="0" w:type="auto"/>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变更的控制</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rPr>
              <w:t>Q8.5.6</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查变更的控制：</w:t>
            </w:r>
          </w:p>
          <w:p>
            <w:pPr>
              <w:rPr>
                <w:rFonts w:hint="eastAsia" w:ascii="宋体" w:hAnsi="宋体" w:eastAsia="宋体" w:cs="宋体"/>
                <w:kern w:val="2"/>
                <w:sz w:val="21"/>
                <w:szCs w:val="21"/>
                <w:lang w:val="en-US" w:eastAsia="zh-CN" w:bidi="ar-SA"/>
              </w:rPr>
            </w:pPr>
            <w:r>
              <w:rPr>
                <w:rFonts w:hint="eastAsia" w:ascii="宋体" w:hAnsi="宋体" w:cs="宋体"/>
                <w:szCs w:val="21"/>
                <w:lang w:val="en-US" w:eastAsia="zh-CN"/>
              </w:rPr>
              <w:t>经与销售部门沟通，合同评审后，按合同要求进行组织开展相关服务，如发现提供的服务与顾客要求不一致的，与客户商量，重新签订合同，得到顾客确认后，再重新组织开展服务，并对不一致的原因进行分析，避免下次再发生，经了解，目前没有发生对生产和服务提供的更改的情况。</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rPr>
                <w:rFonts w:hint="eastAsia" w:ascii="Times New Roman" w:hAnsi="Times New Roman" w:eastAsia="宋体" w:cs="Times New Roman"/>
                <w:kern w:val="2"/>
                <w:sz w:val="21"/>
                <w:lang w:val="en-US" w:eastAsia="zh-CN" w:bidi="ar-SA"/>
              </w:rPr>
            </w:pPr>
            <w:r>
              <w:rPr>
                <w:rFonts w:hint="eastAsia"/>
              </w:rPr>
              <w:t>产品和服务的放行</w:t>
            </w:r>
          </w:p>
        </w:tc>
        <w:tc>
          <w:tcPr>
            <w:tcW w:w="0" w:type="auto"/>
            <w:vAlign w:val="center"/>
          </w:tcPr>
          <w:p>
            <w:pPr>
              <w:rPr>
                <w:rFonts w:hint="eastAsia" w:ascii="Times New Roman" w:hAnsi="Times New Roman" w:eastAsia="宋体" w:cs="Times New Roman"/>
                <w:kern w:val="2"/>
                <w:sz w:val="21"/>
                <w:lang w:val="en-US" w:eastAsia="zh-CN" w:bidi="ar-SA"/>
              </w:rPr>
            </w:pPr>
            <w:r>
              <w:rPr>
                <w:rFonts w:hint="eastAsia"/>
                <w:lang w:val="en-US" w:eastAsia="zh-CN"/>
              </w:rPr>
              <w:t>Q8.6</w:t>
            </w:r>
          </w:p>
        </w:tc>
        <w:tc>
          <w:tcPr>
            <w:tcW w:w="0" w:type="auto"/>
            <w:vAlign w:val="center"/>
          </w:tcPr>
          <w:p>
            <w:pPr>
              <w:rPr>
                <w:rFonts w:hint="eastAsia" w:ascii="宋体" w:hAnsi="宋体" w:cs="宋体"/>
                <w:szCs w:val="21"/>
                <w:lang w:val="en-US" w:eastAsia="zh-CN"/>
              </w:rPr>
            </w:pPr>
            <w:r>
              <w:rPr>
                <w:rFonts w:hint="eastAsia" w:ascii="宋体" w:hAnsi="宋体" w:cs="宋体"/>
                <w:szCs w:val="21"/>
                <w:lang w:val="en-US" w:eastAsia="zh-CN"/>
              </w:rPr>
              <w:t>许可范围内的劳务派遣严格执行相关国家或行业标准、顾客要求进行提供；组织依据顾客方确定要求标准编制了《服务范围规章制度》包含劳务派人员人事档案管理、劳务派遣业务工作流程、客户服务指南等多个工艺文件。</w:t>
            </w:r>
          </w:p>
          <w:p>
            <w:pPr>
              <w:rPr>
                <w:rFonts w:hint="eastAsia" w:ascii="宋体" w:hAnsi="宋体" w:eastAsia="宋体" w:cs="宋体"/>
                <w:kern w:val="2"/>
                <w:sz w:val="21"/>
                <w:szCs w:val="21"/>
                <w:lang w:val="en-US" w:eastAsia="zh-CN" w:bidi="ar-SA"/>
              </w:rPr>
            </w:pPr>
            <w:r>
              <w:rPr>
                <w:rFonts w:hint="eastAsia" w:ascii="宋体" w:hAnsi="宋体" w:cs="宋体"/>
                <w:szCs w:val="21"/>
                <w:lang w:val="zh-CN" w:eastAsia="zh-CN"/>
              </w:rPr>
              <w:t>业务部按照编制的相关检验规范要求，对</w:t>
            </w:r>
            <w:r>
              <w:rPr>
                <w:rFonts w:hint="eastAsia" w:ascii="宋体" w:hAnsi="宋体" w:cs="宋体"/>
                <w:szCs w:val="21"/>
                <w:lang w:val="en-US" w:eastAsia="zh-CN"/>
              </w:rPr>
              <w:t>服务</w:t>
            </w:r>
            <w:r>
              <w:rPr>
                <w:rFonts w:hint="eastAsia" w:ascii="宋体" w:hAnsi="宋体" w:cs="宋体"/>
                <w:szCs w:val="21"/>
                <w:lang w:val="zh-CN" w:eastAsia="zh-CN"/>
              </w:rPr>
              <w:t>进行监视和测量，以证实</w:t>
            </w:r>
            <w:r>
              <w:rPr>
                <w:rFonts w:hint="eastAsia" w:ascii="宋体" w:hAnsi="宋体" w:cs="宋体"/>
                <w:szCs w:val="21"/>
                <w:lang w:val="en-US" w:eastAsia="zh-CN"/>
              </w:rPr>
              <w:t>服务</w:t>
            </w:r>
            <w:r>
              <w:rPr>
                <w:rFonts w:hint="eastAsia" w:ascii="宋体" w:hAnsi="宋体" w:cs="宋体"/>
                <w:szCs w:val="21"/>
                <w:lang w:val="zh-CN" w:eastAsia="zh-CN"/>
              </w:rPr>
              <w:t>满足规定的要求。</w:t>
            </w:r>
          </w:p>
        </w:tc>
        <w:tc>
          <w:tcPr>
            <w:tcW w:w="0" w:type="auto"/>
          </w:tcPr>
          <w:p>
            <w:pPr>
              <w:rPr>
                <w:rFonts w:hint="eastAsia" w:eastAsia="宋体"/>
                <w:lang w:val="en-US" w:eastAsia="zh-CN"/>
              </w:rPr>
            </w:pPr>
            <w:r>
              <w:rPr>
                <w:rFonts w:hint="eastAsia"/>
                <w:lang w:val="en-US" w:eastAsia="zh-CN"/>
              </w:rPr>
              <w:t>Y</w:t>
            </w:r>
            <w:bookmarkStart w:id="0" w:name="_GoBack"/>
            <w:bookmarkEnd w:id="0"/>
          </w:p>
        </w:tc>
      </w:tr>
    </w:tbl>
    <w:p/>
    <w:p>
      <w:pPr>
        <w:pStyle w:val="5"/>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7" o:spid="_x0000_s4097"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2"/>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GM2NDgxNDc1YjkxYWRmMTllNWNjNGQwYzE0NTkzY2MifQ=="/>
  </w:docVars>
  <w:rsids>
    <w:rsidRoot w:val="00000000"/>
    <w:rsid w:val="0EA606B7"/>
    <w:rsid w:val="21DB42C4"/>
    <w:rsid w:val="40FB6918"/>
    <w:rsid w:val="5668578E"/>
    <w:rsid w:val="58E71E8E"/>
    <w:rsid w:val="61F7349E"/>
    <w:rsid w:val="740D49E9"/>
    <w:rsid w:val="74606474"/>
    <w:rsid w:val="7D0705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link w:val="8"/>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Body Text"/>
    <w:basedOn w:val="1"/>
    <w:unhideWhenUsed/>
    <w:qFormat/>
    <w:uiPriority w:val="99"/>
    <w:pPr>
      <w:spacing w:after="120"/>
    </w:pPr>
  </w:style>
  <w:style w:type="paragraph" w:styleId="4">
    <w:name w:val="Balloon Text"/>
    <w:basedOn w:val="1"/>
    <w:link w:val="10"/>
    <w:semiHidden/>
    <w:unhideWhenUsed/>
    <w:qFormat/>
    <w:uiPriority w:val="99"/>
    <w:rPr>
      <w:sz w:val="18"/>
      <w:szCs w:val="18"/>
    </w:rPr>
  </w:style>
  <w:style w:type="paragraph" w:styleId="5">
    <w:name w:val="footer"/>
    <w:basedOn w:val="1"/>
    <w:link w:val="9"/>
    <w:unhideWhenUsed/>
    <w:qFormat/>
    <w:uiPriority w:val="99"/>
    <w:pPr>
      <w:tabs>
        <w:tab w:val="center" w:pos="4153"/>
        <w:tab w:val="right" w:pos="8306"/>
      </w:tabs>
      <w:snapToGrid w:val="0"/>
      <w:jc w:val="left"/>
    </w:pPr>
    <w:rPr>
      <w:sz w:val="18"/>
      <w:szCs w:val="18"/>
    </w:rPr>
  </w:style>
  <w:style w:type="character" w:customStyle="1" w:styleId="8">
    <w:name w:val="页眉 Char"/>
    <w:basedOn w:val="7"/>
    <w:link w:val="2"/>
    <w:qFormat/>
    <w:uiPriority w:val="99"/>
    <w:rPr>
      <w:rFonts w:ascii="Times New Roman" w:hAnsi="Times New Roman" w:eastAsia="宋体" w:cs="Times New Roman"/>
      <w:sz w:val="18"/>
      <w:szCs w:val="18"/>
    </w:rPr>
  </w:style>
  <w:style w:type="character" w:customStyle="1" w:styleId="9">
    <w:name w:val="页脚 Char"/>
    <w:basedOn w:val="7"/>
    <w:link w:val="5"/>
    <w:qFormat/>
    <w:uiPriority w:val="99"/>
    <w:rPr>
      <w:rFonts w:ascii="Times New Roman" w:hAnsi="Times New Roman" w:eastAsia="宋体" w:cs="Times New Roman"/>
      <w:sz w:val="18"/>
      <w:szCs w:val="18"/>
    </w:rPr>
  </w:style>
  <w:style w:type="character" w:customStyle="1" w:styleId="10">
    <w:name w:val="批注框文本 Char"/>
    <w:basedOn w:val="7"/>
    <w:link w:val="4"/>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customStyle="1" w:styleId="12">
    <w:name w:val="表格文字"/>
    <w:basedOn w:val="1"/>
    <w:qFormat/>
    <w:uiPriority w:val="0"/>
    <w:pPr>
      <w:spacing w:before="25" w:after="25"/>
    </w:pPr>
    <w:rPr>
      <w:bCs/>
      <w:spacing w:val="10"/>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9510</Words>
  <Characters>10270</Characters>
  <Lines>1</Lines>
  <Paragraphs>1</Paragraphs>
  <TotalTime>5</TotalTime>
  <ScaleCrop>false</ScaleCrop>
  <LinksUpToDate>false</LinksUpToDate>
  <CharactersWithSpaces>10447</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李蒙生</cp:lastModifiedBy>
  <dcterms:modified xsi:type="dcterms:W3CDTF">2022-05-20T04:39:16Z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2052-11.1.0.11691</vt:lpwstr>
  </property>
</Properties>
</file>