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射洪泳贞包装有限公司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审核时间：</w:t>
            </w:r>
            <w:bookmarkStart w:id="2" w:name="审核日期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2022年05月13日 上午至2022年05月13日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91510922692259805G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食品用塑料包装容器工具制品销售；塑料制品销售；金属包装容器及材料销售；箱包销售等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组合式防伪瓶盖销售所涉及场所的相关环境管理活动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四川省射洪市经济开发区河东大道4号5幢1层5号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四川省遂宁市射洪市经济开发区河东大道4号5幢1层5号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lang w:val="en-US" w:eastAsia="zh-CN"/>
              </w:rPr>
              <w:t>客户沟通——销售合同评审——签订合同——产品采购——客户验收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6" w:name="_GoBack"/>
            <w:bookmarkEnd w:id="6"/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2021年11月13日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4"/>
              <w:gridCol w:w="1013"/>
              <w:gridCol w:w="2892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1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8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342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办公、生活废弃物分类收集处理率100%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289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处理数/总数*100%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火灾发生为0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289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环境扰民投诉为0</w:t>
                  </w:r>
                </w:p>
              </w:tc>
              <w:tc>
                <w:tcPr>
                  <w:tcW w:w="101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289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实际发生数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2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89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后，于4月1日至4月2日实</w:t>
            </w:r>
            <w:r>
              <w:rPr>
                <w:rFonts w:hint="eastAsia"/>
                <w:color w:val="000000"/>
                <w:szCs w:val="18"/>
              </w:rPr>
              <w:t>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立后，于2022年04月14日实</w:t>
            </w:r>
            <w:r>
              <w:rPr>
                <w:rFonts w:hint="eastAsia"/>
                <w:color w:val="000000"/>
                <w:szCs w:val="18"/>
              </w:rPr>
              <w:t>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1200DBA"/>
    <w:rsid w:val="01AB1CEF"/>
    <w:rsid w:val="06CB0518"/>
    <w:rsid w:val="09EF58C2"/>
    <w:rsid w:val="10265826"/>
    <w:rsid w:val="1CC7132A"/>
    <w:rsid w:val="1ED815CC"/>
    <w:rsid w:val="210C37AF"/>
    <w:rsid w:val="3DDB658B"/>
    <w:rsid w:val="3E660744"/>
    <w:rsid w:val="41E9571B"/>
    <w:rsid w:val="47511BBD"/>
    <w:rsid w:val="517448D5"/>
    <w:rsid w:val="563B3C13"/>
    <w:rsid w:val="56CE27B7"/>
    <w:rsid w:val="5E4F4700"/>
    <w:rsid w:val="627C183B"/>
    <w:rsid w:val="64412D3D"/>
    <w:rsid w:val="6A845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9930</Words>
  <Characters>10152</Characters>
  <Lines>92</Lines>
  <Paragraphs>26</Paragraphs>
  <TotalTime>3</TotalTime>
  <ScaleCrop>false</ScaleCrop>
  <LinksUpToDate>false</LinksUpToDate>
  <CharactersWithSpaces>12331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2022-05-13T02:21:46Z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2052-11.1.0.11691</vt:lpwstr>
  </property>
</Properties>
</file>