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B8AD" w14:textId="77777777" w:rsidR="00C41F05" w:rsidRDefault="00BB4EE1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0438-2022</w:t>
      </w:r>
      <w:bookmarkEnd w:id="0"/>
    </w:p>
    <w:p w14:paraId="53EE86DC" w14:textId="77777777" w:rsidR="00C41F05" w:rsidRDefault="00BB4EE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1224"/>
        <w:gridCol w:w="1123"/>
        <w:gridCol w:w="1084"/>
        <w:gridCol w:w="1319"/>
        <w:gridCol w:w="1559"/>
        <w:gridCol w:w="1559"/>
        <w:gridCol w:w="1140"/>
        <w:gridCol w:w="1062"/>
      </w:tblGrid>
      <w:tr w:rsidR="00C41F05" w14:paraId="5814348F" w14:textId="77777777">
        <w:trPr>
          <w:trHeight w:val="628"/>
          <w:jc w:val="center"/>
        </w:trPr>
        <w:tc>
          <w:tcPr>
            <w:tcW w:w="1162" w:type="dxa"/>
            <w:vAlign w:val="center"/>
          </w:tcPr>
          <w:p w14:paraId="00B880BD" w14:textId="77777777" w:rsidR="00C41F05" w:rsidRDefault="00BB4E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70" w:type="dxa"/>
            <w:gridSpan w:val="8"/>
            <w:vAlign w:val="center"/>
          </w:tcPr>
          <w:p w14:paraId="412F8BD5" w14:textId="69A38CDA" w:rsidR="00C41F05" w:rsidRDefault="009434BC">
            <w:pPr>
              <w:jc w:val="left"/>
              <w:rPr>
                <w:szCs w:val="21"/>
              </w:rPr>
            </w:pPr>
            <w:r w:rsidRPr="009434BC">
              <w:rPr>
                <w:rFonts w:hint="eastAsia"/>
                <w:szCs w:val="21"/>
              </w:rPr>
              <w:t>南通新</w:t>
            </w:r>
            <w:proofErr w:type="gramStart"/>
            <w:r w:rsidRPr="009434BC">
              <w:rPr>
                <w:rFonts w:hint="eastAsia"/>
                <w:szCs w:val="21"/>
              </w:rPr>
              <w:t>宙邦</w:t>
            </w:r>
            <w:proofErr w:type="gramEnd"/>
            <w:r w:rsidRPr="009434BC">
              <w:rPr>
                <w:rFonts w:hint="eastAsia"/>
                <w:szCs w:val="21"/>
              </w:rPr>
              <w:t>电子材料有限公司</w:t>
            </w:r>
          </w:p>
        </w:tc>
      </w:tr>
      <w:tr w:rsidR="00C41F05" w14:paraId="2E8F42EA" w14:textId="77777777" w:rsidTr="00DF2086">
        <w:trPr>
          <w:trHeight w:val="628"/>
          <w:jc w:val="center"/>
        </w:trPr>
        <w:tc>
          <w:tcPr>
            <w:tcW w:w="1162" w:type="dxa"/>
            <w:vAlign w:val="center"/>
          </w:tcPr>
          <w:p w14:paraId="1A313083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24" w:type="dxa"/>
            <w:vAlign w:val="center"/>
          </w:tcPr>
          <w:p w14:paraId="6C1ECDE8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23" w:type="dxa"/>
            <w:vAlign w:val="center"/>
          </w:tcPr>
          <w:p w14:paraId="74CE1F96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84" w:type="dxa"/>
            <w:vAlign w:val="center"/>
          </w:tcPr>
          <w:p w14:paraId="229EA352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3AEC54EF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19" w:type="dxa"/>
            <w:vAlign w:val="center"/>
          </w:tcPr>
          <w:p w14:paraId="17832DFE" w14:textId="77777777" w:rsidR="00C41F05" w:rsidRDefault="00BB4E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E882299" w14:textId="77777777" w:rsidR="00C41F05" w:rsidRDefault="00BB4E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67A3F955" w14:textId="77777777" w:rsidR="00C41F05" w:rsidRDefault="00BB4E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18A12319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40" w:type="dxa"/>
            <w:vAlign w:val="center"/>
          </w:tcPr>
          <w:p w14:paraId="78CC3B2A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2" w:type="dxa"/>
            <w:vAlign w:val="center"/>
          </w:tcPr>
          <w:p w14:paraId="4E06A63B" w14:textId="77777777" w:rsidR="00C41F05" w:rsidRDefault="00BB4E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023F588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41F05" w14:paraId="2EB8CAB2" w14:textId="77777777" w:rsidTr="00DF2086">
        <w:trPr>
          <w:trHeight w:val="566"/>
          <w:jc w:val="center"/>
        </w:trPr>
        <w:tc>
          <w:tcPr>
            <w:tcW w:w="1162" w:type="dxa"/>
            <w:vAlign w:val="center"/>
          </w:tcPr>
          <w:p w14:paraId="4906E30C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224" w:type="dxa"/>
            <w:vAlign w:val="center"/>
          </w:tcPr>
          <w:p w14:paraId="28412D9C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有毒气体报警器</w:t>
            </w:r>
          </w:p>
        </w:tc>
        <w:tc>
          <w:tcPr>
            <w:tcW w:w="1123" w:type="dxa"/>
            <w:vAlign w:val="center"/>
          </w:tcPr>
          <w:p w14:paraId="677F82E0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121405100002</w:t>
            </w:r>
          </w:p>
        </w:tc>
        <w:tc>
          <w:tcPr>
            <w:tcW w:w="1084" w:type="dxa"/>
            <w:vAlign w:val="center"/>
          </w:tcPr>
          <w:p w14:paraId="21CCB6F9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GTQ-BS03</w:t>
            </w:r>
          </w:p>
        </w:tc>
        <w:tc>
          <w:tcPr>
            <w:tcW w:w="1319" w:type="dxa"/>
            <w:vAlign w:val="center"/>
          </w:tcPr>
          <w:p w14:paraId="45944201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63B4E825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559" w:type="dxa"/>
            <w:vAlign w:val="center"/>
          </w:tcPr>
          <w:p w14:paraId="2E3AADBB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66"/>
                <w:sz w:val="18"/>
                <w:szCs w:val="18"/>
              </w:rPr>
              <w:t>氮气中氯气气体标准物质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</w:t>
            </w:r>
            <w:r>
              <w:rPr>
                <w:rFonts w:hint="eastAsia"/>
                <w:sz w:val="18"/>
                <w:szCs w:val="18"/>
              </w:rPr>
              <w:t>=2%(k=2)</w:t>
            </w:r>
          </w:p>
        </w:tc>
        <w:tc>
          <w:tcPr>
            <w:tcW w:w="1559" w:type="dxa"/>
            <w:vAlign w:val="center"/>
          </w:tcPr>
          <w:p w14:paraId="1C27B40E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江苏鼎盛检测中心有限公司</w:t>
            </w:r>
          </w:p>
        </w:tc>
        <w:tc>
          <w:tcPr>
            <w:tcW w:w="1140" w:type="dxa"/>
            <w:vAlign w:val="center"/>
          </w:tcPr>
          <w:p w14:paraId="3A333DC0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2022.2.25</w:t>
            </w:r>
          </w:p>
        </w:tc>
        <w:tc>
          <w:tcPr>
            <w:tcW w:w="1062" w:type="dxa"/>
            <w:vAlign w:val="center"/>
          </w:tcPr>
          <w:p w14:paraId="5AD4BF39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1F05" w14:paraId="3207652D" w14:textId="77777777" w:rsidTr="00DF2086">
        <w:trPr>
          <w:trHeight w:val="546"/>
          <w:jc w:val="center"/>
        </w:trPr>
        <w:tc>
          <w:tcPr>
            <w:tcW w:w="1162" w:type="dxa"/>
            <w:vAlign w:val="center"/>
          </w:tcPr>
          <w:p w14:paraId="0244D21B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224" w:type="dxa"/>
            <w:vAlign w:val="center"/>
          </w:tcPr>
          <w:p w14:paraId="253CF535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气相色谱仪</w:t>
            </w:r>
          </w:p>
        </w:tc>
        <w:tc>
          <w:tcPr>
            <w:tcW w:w="1123" w:type="dxa"/>
            <w:vAlign w:val="center"/>
          </w:tcPr>
          <w:p w14:paraId="2E97A9DB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YBA09-028</w:t>
            </w:r>
          </w:p>
        </w:tc>
        <w:tc>
          <w:tcPr>
            <w:tcW w:w="1084" w:type="dxa"/>
            <w:vAlign w:val="center"/>
          </w:tcPr>
          <w:p w14:paraId="0B5BF880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7890B</w:t>
            </w:r>
          </w:p>
        </w:tc>
        <w:tc>
          <w:tcPr>
            <w:tcW w:w="1319" w:type="dxa"/>
            <w:vAlign w:val="center"/>
          </w:tcPr>
          <w:p w14:paraId="6258F3FB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检测限</w:t>
            </w: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ng/s</w:t>
            </w:r>
          </w:p>
        </w:tc>
        <w:tc>
          <w:tcPr>
            <w:tcW w:w="1559" w:type="dxa"/>
            <w:vAlign w:val="center"/>
          </w:tcPr>
          <w:p w14:paraId="0994C7D8" w14:textId="77777777" w:rsidR="00C41F05" w:rsidRDefault="00BB4EE1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气相色谱仪检定装置</w:t>
            </w:r>
          </w:p>
          <w:p w14:paraId="2BC34CE9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U=3%(k=2)</w:t>
            </w:r>
          </w:p>
        </w:tc>
        <w:tc>
          <w:tcPr>
            <w:tcW w:w="1559" w:type="dxa"/>
            <w:vAlign w:val="center"/>
          </w:tcPr>
          <w:p w14:paraId="7E6A5D42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140" w:type="dxa"/>
            <w:vAlign w:val="center"/>
          </w:tcPr>
          <w:p w14:paraId="5188AC47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2022.2.8</w:t>
            </w:r>
          </w:p>
        </w:tc>
        <w:tc>
          <w:tcPr>
            <w:tcW w:w="1062" w:type="dxa"/>
            <w:vAlign w:val="center"/>
          </w:tcPr>
          <w:p w14:paraId="03461103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1F05" w14:paraId="75B6F98D" w14:textId="77777777" w:rsidTr="00DF2086">
        <w:trPr>
          <w:trHeight w:val="568"/>
          <w:jc w:val="center"/>
        </w:trPr>
        <w:tc>
          <w:tcPr>
            <w:tcW w:w="1162" w:type="dxa"/>
            <w:vAlign w:val="center"/>
          </w:tcPr>
          <w:p w14:paraId="60C134F5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224" w:type="dxa"/>
            <w:vAlign w:val="center"/>
          </w:tcPr>
          <w:p w14:paraId="6F198207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23" w:type="dxa"/>
            <w:vAlign w:val="center"/>
          </w:tcPr>
          <w:p w14:paraId="409E3D61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YBA09-061</w:t>
            </w:r>
          </w:p>
        </w:tc>
        <w:tc>
          <w:tcPr>
            <w:tcW w:w="1084" w:type="dxa"/>
            <w:vAlign w:val="center"/>
          </w:tcPr>
          <w:p w14:paraId="11A58F61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ME204E/02</w:t>
            </w:r>
          </w:p>
        </w:tc>
        <w:tc>
          <w:tcPr>
            <w:tcW w:w="1319" w:type="dxa"/>
            <w:vAlign w:val="center"/>
          </w:tcPr>
          <w:p w14:paraId="177A2740" w14:textId="77777777" w:rsidR="00C41F05" w:rsidRDefault="00BB4EE1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Ⅰ级</w:t>
            </w:r>
          </w:p>
        </w:tc>
        <w:tc>
          <w:tcPr>
            <w:tcW w:w="1559" w:type="dxa"/>
            <w:vAlign w:val="center"/>
          </w:tcPr>
          <w:p w14:paraId="44407FC4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天平检定装置</w:t>
            </w:r>
          </w:p>
          <w:p w14:paraId="797260E9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50"/>
                <w:sz w:val="18"/>
                <w:szCs w:val="18"/>
              </w:rPr>
              <w:t>MPE:</w:t>
            </w:r>
            <w:r>
              <w:rPr>
                <w:rFonts w:ascii="黑体" w:eastAsia="黑体" w:hAnsi="黑体" w:cs="黑体" w:hint="eastAsia"/>
                <w:w w:val="50"/>
                <w:sz w:val="18"/>
                <w:szCs w:val="18"/>
              </w:rPr>
              <w:t>±(0.006mg～4.6g)</w:t>
            </w:r>
          </w:p>
        </w:tc>
        <w:tc>
          <w:tcPr>
            <w:tcW w:w="1559" w:type="dxa"/>
            <w:vAlign w:val="center"/>
          </w:tcPr>
          <w:p w14:paraId="33FCBB43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140" w:type="dxa"/>
            <w:vAlign w:val="center"/>
          </w:tcPr>
          <w:p w14:paraId="01A8D37C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2022.1.12</w:t>
            </w:r>
          </w:p>
        </w:tc>
        <w:tc>
          <w:tcPr>
            <w:tcW w:w="1062" w:type="dxa"/>
            <w:vAlign w:val="center"/>
          </w:tcPr>
          <w:p w14:paraId="44C5DCDE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1F05" w14:paraId="56EA8321" w14:textId="77777777" w:rsidTr="00DF2086">
        <w:trPr>
          <w:trHeight w:val="568"/>
          <w:jc w:val="center"/>
        </w:trPr>
        <w:tc>
          <w:tcPr>
            <w:tcW w:w="1162" w:type="dxa"/>
            <w:vAlign w:val="center"/>
          </w:tcPr>
          <w:p w14:paraId="079097C7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224" w:type="dxa"/>
            <w:vAlign w:val="center"/>
          </w:tcPr>
          <w:p w14:paraId="511B6304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微量水分测定仪</w:t>
            </w:r>
          </w:p>
        </w:tc>
        <w:tc>
          <w:tcPr>
            <w:tcW w:w="1123" w:type="dxa"/>
            <w:vAlign w:val="center"/>
          </w:tcPr>
          <w:p w14:paraId="22B2735C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YBA09-084</w:t>
            </w:r>
          </w:p>
        </w:tc>
        <w:tc>
          <w:tcPr>
            <w:tcW w:w="1084" w:type="dxa"/>
            <w:vAlign w:val="center"/>
          </w:tcPr>
          <w:p w14:paraId="33006145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831KF</w:t>
            </w:r>
          </w:p>
        </w:tc>
        <w:tc>
          <w:tcPr>
            <w:tcW w:w="1319" w:type="dxa"/>
            <w:vAlign w:val="center"/>
          </w:tcPr>
          <w:p w14:paraId="30A06D88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±(</w:t>
            </w:r>
            <w:r>
              <w:rPr>
                <w:rFonts w:hint="eastAsia"/>
                <w:sz w:val="18"/>
                <w:szCs w:val="18"/>
              </w:rPr>
              <w:t>5%</w:t>
            </w:r>
            <w:r>
              <w:rPr>
                <w:rFonts w:hint="eastAsia"/>
                <w:sz w:val="18"/>
                <w:szCs w:val="18"/>
              </w:rPr>
              <w:t>检定点</w:t>
            </w:r>
            <w:r>
              <w:rPr>
                <w:rFonts w:hint="eastAsia"/>
                <w:sz w:val="18"/>
                <w:szCs w:val="18"/>
              </w:rPr>
              <w:t>+3)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559" w:type="dxa"/>
            <w:vAlign w:val="center"/>
          </w:tcPr>
          <w:p w14:paraId="1596CF9A" w14:textId="77777777" w:rsidR="00C41F05" w:rsidRDefault="00BB4EE1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液体水分标准物质</w:t>
            </w:r>
          </w:p>
          <w:p w14:paraId="55A70E93" w14:textId="77777777" w:rsidR="00C41F05" w:rsidRDefault="00BB4EE1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U=0.0031</w:t>
            </w:r>
            <w:r>
              <w:rPr>
                <w:rFonts w:ascii="Arial" w:hAnsi="Arial" w:cs="Arial"/>
                <w:w w:val="80"/>
                <w:sz w:val="18"/>
                <w:szCs w:val="18"/>
              </w:rPr>
              <w:t>×</w:t>
            </w:r>
            <w:r>
              <w:rPr>
                <w:rFonts w:hint="eastAsia"/>
                <w:w w:val="80"/>
                <w:sz w:val="18"/>
                <w:szCs w:val="18"/>
              </w:rPr>
              <w:t>10</w:t>
            </w:r>
            <w:r>
              <w:rPr>
                <w:rFonts w:hint="eastAsia"/>
                <w:w w:val="80"/>
                <w:sz w:val="18"/>
                <w:szCs w:val="18"/>
                <w:vertAlign w:val="superscript"/>
              </w:rPr>
              <w:t>-2</w:t>
            </w:r>
            <w:r>
              <w:rPr>
                <w:rFonts w:hint="eastAsia"/>
                <w:w w:val="80"/>
                <w:sz w:val="18"/>
                <w:szCs w:val="18"/>
              </w:rPr>
              <w:t>（</w:t>
            </w:r>
            <w:r>
              <w:rPr>
                <w:rFonts w:hint="eastAsia"/>
                <w:w w:val="80"/>
                <w:sz w:val="18"/>
                <w:szCs w:val="18"/>
              </w:rPr>
              <w:t>k=2</w:t>
            </w:r>
            <w:r>
              <w:rPr>
                <w:rFonts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04E7101F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140" w:type="dxa"/>
            <w:vAlign w:val="center"/>
          </w:tcPr>
          <w:p w14:paraId="2F622C43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2022.1.12</w:t>
            </w:r>
          </w:p>
        </w:tc>
        <w:tc>
          <w:tcPr>
            <w:tcW w:w="1062" w:type="dxa"/>
            <w:vAlign w:val="center"/>
          </w:tcPr>
          <w:p w14:paraId="6448C640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1F05" w14:paraId="25E98D97" w14:textId="77777777" w:rsidTr="00DF2086">
        <w:trPr>
          <w:trHeight w:val="568"/>
          <w:jc w:val="center"/>
        </w:trPr>
        <w:tc>
          <w:tcPr>
            <w:tcW w:w="1162" w:type="dxa"/>
            <w:vAlign w:val="center"/>
          </w:tcPr>
          <w:p w14:paraId="7DB568D1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224" w:type="dxa"/>
            <w:vAlign w:val="center"/>
          </w:tcPr>
          <w:p w14:paraId="33832658" w14:textId="03D30C53" w:rsidR="00C41F05" w:rsidRDefault="006903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直流电阻器</w:t>
            </w:r>
          </w:p>
        </w:tc>
        <w:tc>
          <w:tcPr>
            <w:tcW w:w="1123" w:type="dxa"/>
            <w:vAlign w:val="center"/>
          </w:tcPr>
          <w:p w14:paraId="4962C0BB" w14:textId="744826CD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YBA09-00</w:t>
            </w:r>
            <w:r w:rsidR="00690335">
              <w:rPr>
                <w:sz w:val="18"/>
                <w:szCs w:val="18"/>
              </w:rPr>
              <w:t>5</w:t>
            </w:r>
          </w:p>
        </w:tc>
        <w:tc>
          <w:tcPr>
            <w:tcW w:w="1084" w:type="dxa"/>
            <w:vAlign w:val="center"/>
          </w:tcPr>
          <w:p w14:paraId="6C8899B3" w14:textId="20254F14" w:rsidR="00C41F05" w:rsidRDefault="00690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ZX25a</w:t>
            </w:r>
          </w:p>
        </w:tc>
        <w:tc>
          <w:tcPr>
            <w:tcW w:w="1319" w:type="dxa"/>
            <w:vAlign w:val="center"/>
          </w:tcPr>
          <w:p w14:paraId="7682A34E" w14:textId="77777777" w:rsidR="00DF2086" w:rsidRDefault="00BB4EE1" w:rsidP="00DF208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±</w:t>
            </w:r>
          </w:p>
          <w:p w14:paraId="4F7D6B14" w14:textId="4AB40077" w:rsidR="00C41F05" w:rsidRDefault="00DF2086" w:rsidP="00DF20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</w:t>
            </w:r>
            <w:r w:rsidR="00690335">
              <w:rPr>
                <w:rFonts w:ascii="黑体" w:eastAsia="黑体" w:hAnsi="黑体" w:cs="黑体"/>
                <w:sz w:val="18"/>
                <w:szCs w:val="18"/>
              </w:rPr>
              <w:t>0.0</w:t>
            </w:r>
            <w:r>
              <w:rPr>
                <w:rFonts w:ascii="黑体" w:eastAsia="黑体" w:hAnsi="黑体" w:cs="黑体"/>
                <w:sz w:val="18"/>
                <w:szCs w:val="18"/>
              </w:rPr>
              <w:t>2</w:t>
            </w:r>
            <w:r w:rsidR="00690335">
              <w:rPr>
                <w:rFonts w:ascii="黑体" w:eastAsia="黑体" w:hAnsi="黑体" w:cs="黑体"/>
                <w:sz w:val="18"/>
                <w:szCs w:val="18"/>
              </w:rPr>
              <w:t>%</w:t>
            </w:r>
            <w:r>
              <w:rPr>
                <w:rFonts w:ascii="黑体" w:eastAsia="黑体" w:hAnsi="黑体" w:cs="黑体"/>
                <w:sz w:val="18"/>
                <w:szCs w:val="18"/>
              </w:rPr>
              <w:t>-5%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）</w:t>
            </w:r>
            <w:r w:rsidR="00690335">
              <w:rPr>
                <w:rFonts w:ascii="黑体" w:eastAsia="黑体" w:hAnsi="黑体" w:cs="黑体" w:hint="eastAsia"/>
                <w:sz w:val="18"/>
                <w:szCs w:val="18"/>
              </w:rPr>
              <w:t>Ω</w:t>
            </w:r>
          </w:p>
        </w:tc>
        <w:tc>
          <w:tcPr>
            <w:tcW w:w="1559" w:type="dxa"/>
            <w:vAlign w:val="center"/>
          </w:tcPr>
          <w:p w14:paraId="1981AC45" w14:textId="2498B2BE" w:rsidR="00C41F05" w:rsidRDefault="006903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直流电阻箱检定装置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±0</w:t>
            </w:r>
            <w:r>
              <w:rPr>
                <w:rFonts w:ascii="黑体" w:eastAsia="黑体" w:hAnsi="黑体" w:cs="黑体"/>
                <w:sz w:val="18"/>
                <w:szCs w:val="18"/>
              </w:rPr>
              <w:t>.002%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Ω</w:t>
            </w:r>
          </w:p>
        </w:tc>
        <w:tc>
          <w:tcPr>
            <w:tcW w:w="1559" w:type="dxa"/>
            <w:vAlign w:val="center"/>
          </w:tcPr>
          <w:p w14:paraId="1EBA89EB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140" w:type="dxa"/>
            <w:vAlign w:val="center"/>
          </w:tcPr>
          <w:p w14:paraId="7549AE58" w14:textId="2AF141F2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690335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690335"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690335">
              <w:rPr>
                <w:sz w:val="18"/>
                <w:szCs w:val="18"/>
              </w:rPr>
              <w:t>23</w:t>
            </w:r>
          </w:p>
        </w:tc>
        <w:tc>
          <w:tcPr>
            <w:tcW w:w="1062" w:type="dxa"/>
            <w:vAlign w:val="center"/>
          </w:tcPr>
          <w:p w14:paraId="26B26C18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1F05" w14:paraId="73E8F76B" w14:textId="77777777" w:rsidTr="00DF2086">
        <w:trPr>
          <w:trHeight w:val="568"/>
          <w:jc w:val="center"/>
        </w:trPr>
        <w:tc>
          <w:tcPr>
            <w:tcW w:w="1162" w:type="dxa"/>
            <w:vAlign w:val="center"/>
          </w:tcPr>
          <w:p w14:paraId="0BE9AE87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224" w:type="dxa"/>
            <w:vAlign w:val="center"/>
          </w:tcPr>
          <w:p w14:paraId="1ED92E43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压力变送器</w:t>
            </w:r>
          </w:p>
        </w:tc>
        <w:tc>
          <w:tcPr>
            <w:tcW w:w="1123" w:type="dxa"/>
            <w:vAlign w:val="center"/>
          </w:tcPr>
          <w:p w14:paraId="0CD0832E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YBP04-250</w:t>
            </w:r>
          </w:p>
        </w:tc>
        <w:tc>
          <w:tcPr>
            <w:tcW w:w="1084" w:type="dxa"/>
            <w:vAlign w:val="center"/>
          </w:tcPr>
          <w:p w14:paraId="36453016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HPSD-1/2-P300P-7</w:t>
            </w:r>
          </w:p>
        </w:tc>
        <w:tc>
          <w:tcPr>
            <w:tcW w:w="1319" w:type="dxa"/>
            <w:vAlign w:val="center"/>
          </w:tcPr>
          <w:p w14:paraId="1752948F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61A0040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数字压力计</w:t>
            </w:r>
          </w:p>
          <w:p w14:paraId="3E8869F9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2563D51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深圳市华测计量</w:t>
            </w:r>
            <w:proofErr w:type="gramEnd"/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140" w:type="dxa"/>
            <w:vAlign w:val="center"/>
          </w:tcPr>
          <w:p w14:paraId="117B0753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2022.1.6</w:t>
            </w:r>
          </w:p>
        </w:tc>
        <w:tc>
          <w:tcPr>
            <w:tcW w:w="1062" w:type="dxa"/>
            <w:vAlign w:val="center"/>
          </w:tcPr>
          <w:p w14:paraId="37D4A5CA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1F05" w14:paraId="4FE9413D" w14:textId="77777777" w:rsidTr="00DF2086">
        <w:trPr>
          <w:trHeight w:val="568"/>
          <w:jc w:val="center"/>
        </w:trPr>
        <w:tc>
          <w:tcPr>
            <w:tcW w:w="1162" w:type="dxa"/>
            <w:vAlign w:val="center"/>
          </w:tcPr>
          <w:p w14:paraId="4B68B72F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生产管理部</w:t>
            </w:r>
          </w:p>
        </w:tc>
        <w:tc>
          <w:tcPr>
            <w:tcW w:w="1224" w:type="dxa"/>
            <w:vAlign w:val="center"/>
          </w:tcPr>
          <w:p w14:paraId="0B4874E6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电子式</w:t>
            </w:r>
          </w:p>
          <w:p w14:paraId="75B94177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电能表</w:t>
            </w:r>
          </w:p>
        </w:tc>
        <w:tc>
          <w:tcPr>
            <w:tcW w:w="1123" w:type="dxa"/>
            <w:vAlign w:val="center"/>
          </w:tcPr>
          <w:p w14:paraId="5F116EFC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16125003</w:t>
            </w:r>
          </w:p>
        </w:tc>
        <w:tc>
          <w:tcPr>
            <w:tcW w:w="1084" w:type="dxa"/>
            <w:vAlign w:val="center"/>
          </w:tcPr>
          <w:p w14:paraId="3ADBA405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AKX422E</w:t>
            </w:r>
          </w:p>
        </w:tc>
        <w:tc>
          <w:tcPr>
            <w:tcW w:w="1319" w:type="dxa"/>
            <w:vAlign w:val="center"/>
          </w:tcPr>
          <w:p w14:paraId="173031EE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±0.05%</w:t>
            </w:r>
          </w:p>
        </w:tc>
        <w:tc>
          <w:tcPr>
            <w:tcW w:w="1559" w:type="dxa"/>
            <w:vAlign w:val="center"/>
          </w:tcPr>
          <w:p w14:paraId="2EF83055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</w:t>
            </w:r>
          </w:p>
          <w:p w14:paraId="0263018D" w14:textId="77777777" w:rsidR="00C41F05" w:rsidRDefault="00BB4EE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ACV：±120ppm</w:t>
            </w:r>
          </w:p>
          <w:p w14:paraId="2B3F3B71" w14:textId="77777777" w:rsidR="00C41F05" w:rsidRDefault="00BB4EE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DCV：±12ppm</w:t>
            </w:r>
          </w:p>
        </w:tc>
        <w:tc>
          <w:tcPr>
            <w:tcW w:w="1559" w:type="dxa"/>
            <w:vAlign w:val="center"/>
          </w:tcPr>
          <w:p w14:paraId="33D820E4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深圳市华测计量</w:t>
            </w:r>
            <w:proofErr w:type="gramEnd"/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140" w:type="dxa"/>
            <w:vAlign w:val="center"/>
          </w:tcPr>
          <w:p w14:paraId="05729636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2021.10.17</w:t>
            </w:r>
          </w:p>
        </w:tc>
        <w:tc>
          <w:tcPr>
            <w:tcW w:w="1062" w:type="dxa"/>
            <w:vAlign w:val="center"/>
          </w:tcPr>
          <w:p w14:paraId="17F93EC1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1F05" w14:paraId="359D560A" w14:textId="77777777" w:rsidTr="00DF2086">
        <w:trPr>
          <w:trHeight w:val="568"/>
          <w:jc w:val="center"/>
        </w:trPr>
        <w:tc>
          <w:tcPr>
            <w:tcW w:w="1162" w:type="dxa"/>
            <w:vAlign w:val="center"/>
          </w:tcPr>
          <w:p w14:paraId="427893CE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224" w:type="dxa"/>
            <w:vAlign w:val="center"/>
          </w:tcPr>
          <w:p w14:paraId="26CB2D17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便携式微量氧分析仪</w:t>
            </w:r>
          </w:p>
        </w:tc>
        <w:tc>
          <w:tcPr>
            <w:tcW w:w="1123" w:type="dxa"/>
            <w:vAlign w:val="center"/>
          </w:tcPr>
          <w:p w14:paraId="5B8D8A5E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009213607</w:t>
            </w:r>
          </w:p>
        </w:tc>
        <w:tc>
          <w:tcPr>
            <w:tcW w:w="1084" w:type="dxa"/>
            <w:vAlign w:val="center"/>
          </w:tcPr>
          <w:p w14:paraId="60022F22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GPR-1200</w:t>
            </w:r>
          </w:p>
        </w:tc>
        <w:tc>
          <w:tcPr>
            <w:tcW w:w="1319" w:type="dxa"/>
            <w:vAlign w:val="center"/>
          </w:tcPr>
          <w:p w14:paraId="4ED71646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±10%FS</w:t>
            </w:r>
          </w:p>
        </w:tc>
        <w:tc>
          <w:tcPr>
            <w:tcW w:w="1559" w:type="dxa"/>
            <w:vAlign w:val="center"/>
          </w:tcPr>
          <w:p w14:paraId="2C7E5CFD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66"/>
                <w:sz w:val="18"/>
                <w:szCs w:val="18"/>
              </w:rPr>
              <w:t>氮气中氧气气体标准物质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</w:t>
            </w:r>
            <w:r>
              <w:rPr>
                <w:rFonts w:hint="eastAsia"/>
                <w:sz w:val="18"/>
                <w:szCs w:val="18"/>
              </w:rPr>
              <w:t>=3.0%(k=2)</w:t>
            </w:r>
          </w:p>
        </w:tc>
        <w:tc>
          <w:tcPr>
            <w:tcW w:w="1559" w:type="dxa"/>
            <w:vAlign w:val="center"/>
          </w:tcPr>
          <w:p w14:paraId="06C21C6C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140" w:type="dxa"/>
            <w:vAlign w:val="center"/>
          </w:tcPr>
          <w:p w14:paraId="5FC90BC9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2021.9.18</w:t>
            </w:r>
          </w:p>
        </w:tc>
        <w:tc>
          <w:tcPr>
            <w:tcW w:w="1062" w:type="dxa"/>
            <w:vAlign w:val="center"/>
          </w:tcPr>
          <w:p w14:paraId="3ED612D5" w14:textId="77777777" w:rsidR="00C41F05" w:rsidRDefault="00BB4E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1F05" w14:paraId="62EF5D9D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6FFA7D3F" w14:textId="77777777" w:rsidR="00C41F05" w:rsidRDefault="00BB4E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7A3BBE4" w14:textId="77777777" w:rsidR="00C41F05" w:rsidRDefault="00BB4E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F6C0A25" w14:textId="77777777" w:rsidR="00C41F05" w:rsidRDefault="00C41F05">
            <w:pPr>
              <w:rPr>
                <w:rFonts w:ascii="宋体" w:hAnsi="宋体"/>
                <w:szCs w:val="21"/>
              </w:rPr>
            </w:pPr>
          </w:p>
          <w:p w14:paraId="4ECE1212" w14:textId="746CA152" w:rsidR="00C41F05" w:rsidRDefault="00BB4EE1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公司已制定《计量确认管理程序》、《外部供方管理程序》，《测量设备管理程序》，公司</w:t>
            </w:r>
            <w:r w:rsidR="00605189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="00605189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DF6A3E">
              <w:rPr>
                <w:rFonts w:ascii="宋体" w:eastAsia="宋体" w:hAnsi="宋体" w:cs="宋体" w:hint="eastAsia"/>
                <w:kern w:val="0"/>
                <w:szCs w:val="21"/>
              </w:rPr>
              <w:t>内部</w:t>
            </w:r>
            <w:r w:rsidR="002B1B42">
              <w:rPr>
                <w:rFonts w:ascii="宋体" w:eastAsia="宋体" w:hAnsi="宋体" w:cs="宋体" w:hint="eastAsia"/>
                <w:kern w:val="0"/>
                <w:szCs w:val="21"/>
              </w:rPr>
              <w:t>编制了</w:t>
            </w:r>
            <w:r w:rsidR="003B777B"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  <w:r w:rsidR="002B1B42">
              <w:rPr>
                <w:rFonts w:ascii="宋体" w:eastAsia="宋体" w:hAnsi="宋体" w:cs="宋体" w:hint="eastAsia"/>
                <w:kern w:val="0"/>
                <w:szCs w:val="21"/>
              </w:rPr>
              <w:t>内校规范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（压力表、压力变送器、温度变送器、双金属温度计、电子秤、玻璃量具</w:t>
            </w:r>
            <w:r w:rsidR="003B777B">
              <w:rPr>
                <w:rFonts w:ascii="宋体" w:eastAsia="宋体" w:hAnsi="宋体" w:cs="宋体" w:hint="eastAsia"/>
                <w:kern w:val="0"/>
                <w:szCs w:val="21"/>
              </w:rPr>
              <w:t>、热电阻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）开展内部校准</w:t>
            </w:r>
            <w:r w:rsidR="002B1B42">
              <w:rPr>
                <w:rFonts w:ascii="宋体" w:eastAsia="宋体" w:hAnsi="宋体" w:cs="宋体" w:hint="eastAsia"/>
                <w:kern w:val="0"/>
                <w:szCs w:val="21"/>
              </w:rPr>
              <w:t>工作</w:t>
            </w:r>
            <w:bookmarkStart w:id="1" w:name="_Hlk103944390"/>
            <w:r w:rsidR="002B1B42">
              <w:rPr>
                <w:rFonts w:ascii="宋体" w:eastAsia="宋体" w:hAnsi="宋体" w:cs="宋体" w:hint="eastAsia"/>
                <w:kern w:val="0"/>
                <w:szCs w:val="21"/>
              </w:rPr>
              <w:t>，除内部校准外其余测量设备委托南通市计量检定测试所、</w:t>
            </w:r>
            <w:proofErr w:type="gramStart"/>
            <w:r w:rsidR="002B1B42">
              <w:rPr>
                <w:rFonts w:ascii="宋体" w:eastAsia="宋体" w:hAnsi="宋体" w:cs="宋体" w:hint="eastAsia"/>
                <w:kern w:val="0"/>
                <w:szCs w:val="21"/>
              </w:rPr>
              <w:t>深圳市华测计量</w:t>
            </w:r>
            <w:proofErr w:type="gramEnd"/>
            <w:r w:rsidR="002B1B42">
              <w:rPr>
                <w:rFonts w:ascii="宋体" w:eastAsia="宋体" w:hAnsi="宋体" w:cs="宋体" w:hint="eastAsia"/>
                <w:kern w:val="0"/>
                <w:szCs w:val="21"/>
              </w:rPr>
              <w:t>技术有限公司</w:t>
            </w:r>
            <w:r w:rsidR="002B1B42" w:rsidRPr="003B777B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2B1B42" w:rsidRPr="003B777B">
              <w:rPr>
                <w:rFonts w:hint="eastAsia"/>
                <w:szCs w:val="21"/>
              </w:rPr>
              <w:t>上海市计量测试技术研究院、江苏鼎盛检测中心有限公司</w:t>
            </w:r>
            <w:r w:rsidR="002B1B42">
              <w:rPr>
                <w:rFonts w:ascii="宋体" w:eastAsia="宋体" w:hAnsi="宋体" w:cs="宋体" w:hint="eastAsia"/>
                <w:kern w:val="0"/>
                <w:szCs w:val="21"/>
              </w:rPr>
              <w:t>四家机构进行检定/校准</w:t>
            </w:r>
            <w:bookmarkEnd w:id="1"/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DF2086">
              <w:rPr>
                <w:rFonts w:ascii="宋体" w:eastAsia="宋体" w:hAnsi="宋体" w:cs="宋体" w:hint="eastAsia"/>
                <w:kern w:val="0"/>
                <w:szCs w:val="21"/>
              </w:rPr>
              <w:t>溯源工作及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校准/检定证书</w:t>
            </w:r>
            <w:r w:rsidR="00DF2086">
              <w:rPr>
                <w:rFonts w:ascii="宋体" w:eastAsia="宋体" w:hAnsi="宋体" w:cs="宋体" w:hint="eastAsia"/>
                <w:kern w:val="0"/>
                <w:szCs w:val="21"/>
              </w:rPr>
              <w:t>保存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由工程部</w:t>
            </w:r>
            <w:r w:rsidR="00DF2086">
              <w:rPr>
                <w:rFonts w:ascii="宋体" w:eastAsia="宋体" w:hAnsi="宋体" w:cs="宋体" w:hint="eastAsia"/>
                <w:kern w:val="0"/>
                <w:szCs w:val="21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。根据抽查情况，该公司的溯源情况符合溯源性要求。</w:t>
            </w:r>
          </w:p>
          <w:p w14:paraId="52981434" w14:textId="77777777" w:rsidR="00C41F05" w:rsidRDefault="00C41F05">
            <w:pPr>
              <w:rPr>
                <w:rFonts w:ascii="宋体" w:hAnsi="宋体"/>
                <w:color w:val="0000FF"/>
                <w:szCs w:val="21"/>
              </w:rPr>
            </w:pPr>
          </w:p>
          <w:p w14:paraId="1128BD35" w14:textId="77777777" w:rsidR="00C41F05" w:rsidRDefault="00C41F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41F05" w14:paraId="480B5B98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13E73531" w14:textId="77777777" w:rsidR="00C41F05" w:rsidRDefault="00BB4EE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135BAF6" w14:textId="77777777" w:rsidR="00DF2086" w:rsidRDefault="00DF2086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27F05485" w14:textId="73B4D00A" w:rsidR="00C41F05" w:rsidRDefault="0060518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605189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F0C859D" wp14:editId="700184A6">
                  <wp:simplePos x="0" y="0"/>
                  <wp:positionH relativeFrom="column">
                    <wp:posOffset>4664983</wp:posOffset>
                  </wp:positionH>
                  <wp:positionV relativeFrom="paragraph">
                    <wp:posOffset>4809</wp:posOffset>
                  </wp:positionV>
                  <wp:extent cx="696714" cy="25581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68" cy="2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4EE1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6192" behindDoc="1" locked="0" layoutInCell="1" allowOverlap="1" wp14:anchorId="4A097685" wp14:editId="68149C0A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49530</wp:posOffset>
                  </wp:positionV>
                  <wp:extent cx="591185" cy="314325"/>
                  <wp:effectExtent l="0" t="0" r="5715" b="3175"/>
                  <wp:wrapNone/>
                  <wp:docPr id="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/>
                        </pic:nvPicPr>
                        <pic:blipFill>
                          <a:blip r:embed="rId8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EE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B4EE1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BB4EE1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DF2086"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 w:rsidR="00BB4EE1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BB4EE1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9E7433D" w14:textId="77777777" w:rsidR="00C41F05" w:rsidRDefault="00C41F0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6C5A74A" w14:textId="77777777" w:rsidR="00C41F05" w:rsidRDefault="00C41F05"/>
    <w:p w14:paraId="17AFB041" w14:textId="77777777" w:rsidR="00C41F05" w:rsidRDefault="00BB4EE1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C41F05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4209" w14:textId="77777777" w:rsidR="00B43E4D" w:rsidRDefault="00B43E4D">
      <w:r>
        <w:separator/>
      </w:r>
    </w:p>
  </w:endnote>
  <w:endnote w:type="continuationSeparator" w:id="0">
    <w:p w14:paraId="24DE4BCF" w14:textId="77777777" w:rsidR="00B43E4D" w:rsidRDefault="00B4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3198" w14:textId="77777777" w:rsidR="00C41F05" w:rsidRDefault="00C41F05">
    <w:pPr>
      <w:pStyle w:val="a5"/>
    </w:pPr>
  </w:p>
  <w:p w14:paraId="7B1082E2" w14:textId="77777777" w:rsidR="00C41F05" w:rsidRDefault="00C41F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7C11" w14:textId="77777777" w:rsidR="00B43E4D" w:rsidRDefault="00B43E4D">
      <w:r>
        <w:separator/>
      </w:r>
    </w:p>
  </w:footnote>
  <w:footnote w:type="continuationSeparator" w:id="0">
    <w:p w14:paraId="11412C34" w14:textId="77777777" w:rsidR="00B43E4D" w:rsidRDefault="00B4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9E83" w14:textId="77777777" w:rsidR="00C41F05" w:rsidRDefault="00BB4EE1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12B73244" wp14:editId="19101287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E4D">
      <w:rPr>
        <w:rFonts w:ascii="Times New Roman" w:hAnsi="Times New Roman" w:cs="Times New Roman"/>
        <w:sz w:val="21"/>
        <w:szCs w:val="21"/>
      </w:rPr>
      <w:pict w14:anchorId="18A384E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7.25pt;margin-top:11pt;width:215.85pt;height:20.6pt;z-index:251659264;mso-position-horizontal-relative:text;mso-position-vertical-relative:text;mso-width-relative:page;mso-height-relative:page" stroked="f">
          <v:textbox>
            <w:txbxContent>
              <w:p w14:paraId="75C59E42" w14:textId="77777777" w:rsidR="00C41F05" w:rsidRDefault="00BB4E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21AFD54B" w14:textId="77777777" w:rsidR="00C41F05" w:rsidRDefault="00BB4EE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965F95" w14:textId="77777777" w:rsidR="00C41F05" w:rsidRDefault="00BB4EE1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0DDBFF4" w14:textId="77777777" w:rsidR="00C41F05" w:rsidRDefault="00B43E4D">
    <w:r>
      <w:pict w14:anchorId="542DA2A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6" type="#_x0000_t32" style="position:absolute;left:0;text-align:left;margin-left:-.45pt;margin-top:3pt;width:532.2pt;height:0;z-index:251660288;mso-width-relative:page;mso-height-relative:page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41F05"/>
    <w:rsid w:val="000E368F"/>
    <w:rsid w:val="002B1B42"/>
    <w:rsid w:val="003B777B"/>
    <w:rsid w:val="00605189"/>
    <w:rsid w:val="00690335"/>
    <w:rsid w:val="009434BC"/>
    <w:rsid w:val="00B43E4D"/>
    <w:rsid w:val="00BB4EE1"/>
    <w:rsid w:val="00BD2099"/>
    <w:rsid w:val="00C41F05"/>
    <w:rsid w:val="00DF2086"/>
    <w:rsid w:val="00DF4103"/>
    <w:rsid w:val="00DF6A3E"/>
    <w:rsid w:val="09E843E5"/>
    <w:rsid w:val="0B093D05"/>
    <w:rsid w:val="0CDB7BB9"/>
    <w:rsid w:val="1A416FBC"/>
    <w:rsid w:val="23AF5F50"/>
    <w:rsid w:val="25B97C2B"/>
    <w:rsid w:val="2FA81EB2"/>
    <w:rsid w:val="337F51B7"/>
    <w:rsid w:val="35645510"/>
    <w:rsid w:val="36832CE1"/>
    <w:rsid w:val="381B2A69"/>
    <w:rsid w:val="3CE04016"/>
    <w:rsid w:val="414D083E"/>
    <w:rsid w:val="437701E0"/>
    <w:rsid w:val="4E266FA9"/>
    <w:rsid w:val="4FF847CB"/>
    <w:rsid w:val="538B20DA"/>
    <w:rsid w:val="54832FDF"/>
    <w:rsid w:val="5B120A74"/>
    <w:rsid w:val="77AC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75209C"/>
  <w15:docId w15:val="{F22A8CCF-F8EF-42BA-A6FE-9E3465D8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45</cp:revision>
  <dcterms:created xsi:type="dcterms:W3CDTF">2015-11-02T14:51:00Z</dcterms:created>
  <dcterms:modified xsi:type="dcterms:W3CDTF">2022-05-20T05:33:00Z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5104A17052914D629E6965EAC9CBD0E3</vt:lpwstr>
  </property>
</Properties>
</file>