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FF" w:rsidRDefault="008D336F">
      <w:pPr>
        <w:spacing w:line="360" w:lineRule="auto"/>
        <w:jc w:val="center"/>
        <w:rPr>
          <w:rFonts w:ascii="楷体" w:eastAsia="楷体" w:hAnsi="楷体"/>
          <w:bCs/>
          <w:color w:val="000000"/>
          <w:sz w:val="24"/>
          <w:szCs w:val="24"/>
        </w:rPr>
      </w:pPr>
      <w:r>
        <w:rPr>
          <w:rFonts w:ascii="楷体" w:eastAsia="楷体" w:hAnsi="楷体" w:hint="eastAsia"/>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4F41FF">
        <w:trPr>
          <w:trHeight w:val="515"/>
        </w:trPr>
        <w:tc>
          <w:tcPr>
            <w:tcW w:w="1707" w:type="dxa"/>
            <w:vMerge w:val="restart"/>
            <w:vAlign w:val="center"/>
          </w:tcPr>
          <w:p w:rsidR="004F41FF" w:rsidRDefault="008D336F">
            <w:pPr>
              <w:spacing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4F41FF" w:rsidRDefault="008D336F">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019" w:type="dxa"/>
            <w:vMerge w:val="restart"/>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涉及</w:t>
            </w:r>
          </w:p>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1223" w:type="dxa"/>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受审核部门：</w:t>
            </w:r>
            <w:r>
              <w:rPr>
                <w:rFonts w:ascii="楷体" w:eastAsia="楷体" w:hAnsi="楷体" w:cs="宋体" w:hint="eastAsia"/>
                <w:b/>
                <w:bCs/>
                <w:sz w:val="24"/>
                <w:szCs w:val="24"/>
              </w:rPr>
              <w:t xml:space="preserve">管理层 </w:t>
            </w:r>
            <w:r>
              <w:rPr>
                <w:rFonts w:ascii="楷体" w:eastAsia="楷体" w:hAnsi="楷体" w:cs="宋体" w:hint="eastAsia"/>
                <w:sz w:val="24"/>
                <w:szCs w:val="24"/>
              </w:rPr>
              <w:t xml:space="preserve">    主管领导刘丙杰、    陪同人员：</w:t>
            </w:r>
            <w:r>
              <w:rPr>
                <w:rFonts w:ascii="楷体" w:eastAsia="楷体" w:hAnsi="楷体" w:hint="eastAsia"/>
                <w:sz w:val="24"/>
                <w:szCs w:val="24"/>
              </w:rPr>
              <w:t>黄爱华</w:t>
            </w:r>
          </w:p>
        </w:tc>
        <w:tc>
          <w:tcPr>
            <w:tcW w:w="760" w:type="dxa"/>
            <w:vMerge w:val="restart"/>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4F41FF">
        <w:trPr>
          <w:trHeight w:val="403"/>
        </w:trPr>
        <w:tc>
          <w:tcPr>
            <w:tcW w:w="1707" w:type="dxa"/>
            <w:vMerge/>
            <w:vAlign w:val="center"/>
          </w:tcPr>
          <w:p w:rsidR="004F41FF" w:rsidRDefault="004F41FF">
            <w:pPr>
              <w:spacing w:line="360" w:lineRule="auto"/>
              <w:rPr>
                <w:rFonts w:ascii="楷体" w:eastAsia="楷体" w:hAnsi="楷体" w:cs="宋体"/>
                <w:sz w:val="24"/>
                <w:szCs w:val="24"/>
              </w:rPr>
            </w:pPr>
          </w:p>
        </w:tc>
        <w:tc>
          <w:tcPr>
            <w:tcW w:w="1019" w:type="dxa"/>
            <w:vMerge/>
            <w:vAlign w:val="center"/>
          </w:tcPr>
          <w:p w:rsidR="004F41FF" w:rsidRDefault="004F41FF">
            <w:pPr>
              <w:spacing w:line="360" w:lineRule="auto"/>
              <w:rPr>
                <w:rFonts w:ascii="楷体" w:eastAsia="楷体" w:hAnsi="楷体" w:cs="宋体"/>
                <w:sz w:val="24"/>
                <w:szCs w:val="24"/>
              </w:rPr>
            </w:pPr>
          </w:p>
        </w:tc>
        <w:tc>
          <w:tcPr>
            <w:tcW w:w="11223" w:type="dxa"/>
            <w:vAlign w:val="center"/>
          </w:tcPr>
          <w:p w:rsidR="004F41FF" w:rsidRDefault="008D336F">
            <w:pPr>
              <w:spacing w:line="360" w:lineRule="auto"/>
              <w:rPr>
                <w:rFonts w:ascii="楷体" w:eastAsia="楷体" w:hAnsi="楷体" w:cs="宋体"/>
                <w:sz w:val="24"/>
                <w:szCs w:val="24"/>
              </w:rPr>
            </w:pPr>
            <w:r>
              <w:rPr>
                <w:rFonts w:ascii="楷体" w:eastAsia="楷体" w:hAnsi="楷体" w:cs="宋体" w:hint="eastAsia"/>
                <w:sz w:val="24"/>
                <w:szCs w:val="24"/>
              </w:rPr>
              <w:t>审核员：姜海军              审核时间：2022.5.16</w:t>
            </w:r>
          </w:p>
        </w:tc>
        <w:tc>
          <w:tcPr>
            <w:tcW w:w="760" w:type="dxa"/>
            <w:vMerge/>
          </w:tcPr>
          <w:p w:rsidR="004F41FF" w:rsidRDefault="004F41FF">
            <w:pPr>
              <w:spacing w:line="360" w:lineRule="auto"/>
              <w:rPr>
                <w:rFonts w:ascii="楷体" w:eastAsia="楷体" w:hAnsi="楷体" w:cs="宋体"/>
                <w:sz w:val="24"/>
                <w:szCs w:val="24"/>
              </w:rPr>
            </w:pPr>
          </w:p>
        </w:tc>
      </w:tr>
      <w:tr w:rsidR="004F41FF">
        <w:trPr>
          <w:trHeight w:val="1571"/>
        </w:trPr>
        <w:tc>
          <w:tcPr>
            <w:tcW w:w="1707" w:type="dxa"/>
            <w:vMerge/>
            <w:vAlign w:val="center"/>
          </w:tcPr>
          <w:p w:rsidR="004F41FF" w:rsidRDefault="004F41FF">
            <w:pPr>
              <w:spacing w:line="360" w:lineRule="auto"/>
              <w:rPr>
                <w:rFonts w:ascii="楷体" w:eastAsia="楷体" w:hAnsi="楷体" w:cs="宋体"/>
                <w:sz w:val="24"/>
                <w:szCs w:val="24"/>
              </w:rPr>
            </w:pPr>
          </w:p>
        </w:tc>
        <w:tc>
          <w:tcPr>
            <w:tcW w:w="1019" w:type="dxa"/>
            <w:vMerge/>
            <w:vAlign w:val="center"/>
          </w:tcPr>
          <w:p w:rsidR="004F41FF" w:rsidRDefault="004F41FF">
            <w:pPr>
              <w:spacing w:line="360" w:lineRule="auto"/>
              <w:rPr>
                <w:rFonts w:ascii="楷体" w:eastAsia="楷体" w:hAnsi="楷体" w:cs="宋体"/>
                <w:sz w:val="24"/>
                <w:szCs w:val="24"/>
              </w:rPr>
            </w:pPr>
          </w:p>
        </w:tc>
        <w:tc>
          <w:tcPr>
            <w:tcW w:w="11223" w:type="dxa"/>
            <w:vAlign w:val="center"/>
          </w:tcPr>
          <w:p w:rsidR="004F41FF" w:rsidRDefault="008D336F">
            <w:pPr>
              <w:adjustRightInd w:val="0"/>
              <w:snapToGrid w:val="0"/>
              <w:spacing w:line="280" w:lineRule="exact"/>
              <w:ind w:rightChars="50" w:right="105"/>
              <w:textAlignment w:val="baseline"/>
              <w:rPr>
                <w:rFonts w:ascii="宋体" w:hAnsi="宋体" w:cs="Arial"/>
                <w:szCs w:val="24"/>
              </w:rPr>
            </w:pPr>
            <w:r>
              <w:rPr>
                <w:rFonts w:ascii="楷体" w:eastAsia="楷体" w:hAnsi="楷体" w:cs="宋体" w:hint="eastAsia"/>
                <w:sz w:val="24"/>
                <w:szCs w:val="24"/>
              </w:rPr>
              <w:t>涉及标准条款：</w:t>
            </w:r>
            <w:r>
              <w:rPr>
                <w:rFonts w:ascii="宋体" w:hAnsi="宋体" w:cs="Arial" w:hint="eastAsia"/>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4F41FF" w:rsidRDefault="008D336F">
            <w:pPr>
              <w:adjustRightInd w:val="0"/>
              <w:snapToGrid w:val="0"/>
              <w:spacing w:line="280" w:lineRule="exact"/>
              <w:ind w:rightChars="50" w:right="105"/>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rsidR="004F41FF" w:rsidRDefault="008D336F">
            <w:pPr>
              <w:spacing w:line="360" w:lineRule="auto"/>
              <w:ind w:firstLineChars="200" w:firstLine="420"/>
              <w:rPr>
                <w:rFonts w:ascii="宋体" w:hAnsi="宋体" w:cs="Arial"/>
                <w:szCs w:val="24"/>
              </w:rPr>
            </w:pPr>
            <w:r>
              <w:rPr>
                <w:rFonts w:ascii="宋体" w:hAnsi="宋体" w:cs="Arial" w:hint="eastAsia"/>
                <w:szCs w:val="24"/>
              </w:rPr>
              <w:t>验证企业相关资质证明的有效性，上次审核不符合验证；证书及标志的使用，变更，</w:t>
            </w:r>
          </w:p>
        </w:tc>
        <w:tc>
          <w:tcPr>
            <w:tcW w:w="760" w:type="dxa"/>
            <w:vMerge/>
          </w:tcPr>
          <w:p w:rsidR="004F41FF" w:rsidRDefault="004F41FF">
            <w:pPr>
              <w:spacing w:line="360" w:lineRule="auto"/>
              <w:rPr>
                <w:rFonts w:ascii="楷体" w:eastAsia="楷体" w:hAnsi="楷体" w:cs="宋体"/>
                <w:sz w:val="24"/>
                <w:szCs w:val="24"/>
              </w:rPr>
            </w:pPr>
          </w:p>
        </w:tc>
      </w:tr>
      <w:tr w:rsidR="004F41FF">
        <w:trPr>
          <w:trHeight w:val="1081"/>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019" w:type="dxa"/>
            <w:vAlign w:val="center"/>
          </w:tcPr>
          <w:p w:rsidR="004F41FF" w:rsidRPr="004C55C8" w:rsidRDefault="004F41FF">
            <w:pPr>
              <w:spacing w:line="360" w:lineRule="auto"/>
              <w:rPr>
                <w:rFonts w:ascii="楷体" w:eastAsia="楷体" w:hAnsi="楷体"/>
                <w:sz w:val="24"/>
                <w:szCs w:val="24"/>
              </w:rPr>
            </w:pPr>
          </w:p>
        </w:tc>
        <w:tc>
          <w:tcPr>
            <w:tcW w:w="11223" w:type="dxa"/>
            <w:vAlign w:val="center"/>
          </w:tcPr>
          <w:p w:rsidR="004C55C8" w:rsidRPr="004C55C8" w:rsidRDefault="004C55C8" w:rsidP="004C55C8">
            <w:pPr>
              <w:spacing w:line="360" w:lineRule="auto"/>
              <w:ind w:firstLineChars="100" w:firstLine="240"/>
              <w:rPr>
                <w:rFonts w:ascii="楷体" w:eastAsia="楷体" w:hAnsi="楷体"/>
                <w:sz w:val="24"/>
                <w:szCs w:val="24"/>
              </w:rPr>
            </w:pPr>
            <w:r w:rsidRPr="004C55C8">
              <w:rPr>
                <w:rFonts w:ascii="楷体" w:eastAsia="楷体" w:hAnsi="楷体" w:hint="eastAsia"/>
                <w:sz w:val="24"/>
                <w:szCs w:val="24"/>
              </w:rPr>
              <w:t>最高管理者，总经理：刘丙杰、管代：刘文超，</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公司名称：郓城县盛隆钢球有限公司，公司成立日期2011年05月16日，营业期限2011年05月16日至长期，</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法人代表：刘丙杰。注册资金100万元。</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注册地址：</w:t>
            </w:r>
            <w:bookmarkStart w:id="0" w:name="注册地址"/>
            <w:r w:rsidRPr="004C55C8">
              <w:rPr>
                <w:rFonts w:ascii="楷体" w:eastAsia="楷体" w:hAnsi="楷体"/>
                <w:sz w:val="24"/>
                <w:szCs w:val="24"/>
              </w:rPr>
              <w:t>郓城县黄集乡政府驻地</w:t>
            </w:r>
            <w:bookmarkEnd w:id="0"/>
            <w:r w:rsidRPr="004C55C8">
              <w:rPr>
                <w:rFonts w:ascii="楷体" w:eastAsia="楷体" w:hAnsi="楷体" w:hint="eastAsia"/>
                <w:sz w:val="24"/>
                <w:szCs w:val="24"/>
              </w:rPr>
              <w:t>，</w:t>
            </w:r>
            <w:r w:rsidRPr="004C55C8">
              <w:rPr>
                <w:rFonts w:ascii="楷体" w:eastAsia="楷体" w:hAnsi="楷体" w:hint="eastAsia"/>
                <w:sz w:val="24"/>
                <w:szCs w:val="24"/>
              </w:rPr>
              <w:t>经营地址：</w:t>
            </w:r>
            <w:r w:rsidRPr="004C55C8">
              <w:rPr>
                <w:rFonts w:ascii="楷体" w:eastAsia="楷体" w:hAnsi="楷体"/>
                <w:sz w:val="24"/>
                <w:szCs w:val="24"/>
              </w:rPr>
              <w:t>郓城县黄集乡政府驻地</w:t>
            </w:r>
            <w:r w:rsidRPr="004C55C8">
              <w:rPr>
                <w:rFonts w:ascii="楷体" w:eastAsia="楷体" w:hAnsi="楷体" w:hint="eastAsia"/>
                <w:sz w:val="24"/>
                <w:szCs w:val="24"/>
              </w:rPr>
              <w:t>，</w:t>
            </w:r>
          </w:p>
          <w:p w:rsidR="004C55C8" w:rsidRPr="004C55C8" w:rsidRDefault="004C55C8" w:rsidP="004C55C8">
            <w:pPr>
              <w:spacing w:line="360" w:lineRule="auto"/>
              <w:jc w:val="left"/>
              <w:rPr>
                <w:rFonts w:ascii="楷体" w:eastAsia="楷体" w:hAnsi="楷体"/>
                <w:sz w:val="24"/>
                <w:szCs w:val="24"/>
              </w:rPr>
            </w:pPr>
            <w:r w:rsidRPr="004C55C8">
              <w:rPr>
                <w:rFonts w:ascii="楷体" w:eastAsia="楷体" w:hAnsi="楷体" w:hint="eastAsia"/>
                <w:sz w:val="24"/>
                <w:szCs w:val="24"/>
              </w:rPr>
              <w:t>营业执照经营范围：钢球、轴承、球架制造、销售；五金配件制造、销售；钢材销售。(依法须经批准的项目，经相关部门批准后方可开展经营活动)。</w:t>
            </w:r>
          </w:p>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   </w:t>
            </w:r>
            <w:r w:rsidR="004C55C8">
              <w:rPr>
                <w:rFonts w:ascii="楷体" w:eastAsia="楷体" w:hAnsi="楷体" w:hint="eastAsia"/>
                <w:sz w:val="24"/>
                <w:szCs w:val="24"/>
              </w:rPr>
              <w:t>目前</w:t>
            </w:r>
            <w:r>
              <w:rPr>
                <w:rFonts w:ascii="楷体" w:eastAsia="楷体" w:hAnsi="楷体" w:hint="eastAsia"/>
                <w:sz w:val="24"/>
                <w:szCs w:val="24"/>
              </w:rPr>
              <w:t>公司主要从事</w:t>
            </w:r>
            <w:r>
              <w:rPr>
                <w:rFonts w:ascii="楷体" w:eastAsia="楷体" w:hAnsi="楷体"/>
                <w:sz w:val="24"/>
                <w:szCs w:val="24"/>
              </w:rPr>
              <w:t>钢球、铜球的生产销售</w:t>
            </w:r>
            <w:r>
              <w:rPr>
                <w:rFonts w:ascii="楷体" w:eastAsia="楷体" w:hAnsi="楷体" w:hint="eastAsia"/>
                <w:sz w:val="24"/>
                <w:szCs w:val="24"/>
              </w:rPr>
              <w:t>。</w:t>
            </w:r>
          </w:p>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   无变化。</w:t>
            </w:r>
          </w:p>
          <w:p w:rsidR="004F41FF" w:rsidRPr="004C55C8" w:rsidRDefault="008D336F" w:rsidP="004C55C8">
            <w:pPr>
              <w:spacing w:line="360" w:lineRule="auto"/>
              <w:ind w:firstLineChars="200" w:firstLine="480"/>
              <w:rPr>
                <w:rFonts w:ascii="楷体" w:eastAsia="楷体" w:hAnsi="楷体"/>
                <w:sz w:val="24"/>
                <w:szCs w:val="24"/>
              </w:rPr>
            </w:pPr>
            <w:r>
              <w:rPr>
                <w:rFonts w:ascii="楷体" w:eastAsia="楷体" w:hAnsi="楷体" w:hint="eastAsia"/>
                <w:sz w:val="24"/>
                <w:szCs w:val="24"/>
              </w:rPr>
              <w:t>2020.9.1日开始运行质量、环境、职业健康安全三体系。</w:t>
            </w:r>
          </w:p>
        </w:tc>
        <w:tc>
          <w:tcPr>
            <w:tcW w:w="760" w:type="dxa"/>
          </w:tcPr>
          <w:p w:rsidR="004F41FF" w:rsidRDefault="004F41FF">
            <w:pPr>
              <w:spacing w:line="360" w:lineRule="auto"/>
              <w:rPr>
                <w:rFonts w:ascii="楷体" w:eastAsia="楷体" w:hAnsi="楷体" w:cs="宋体"/>
                <w:sz w:val="24"/>
                <w:szCs w:val="24"/>
              </w:rPr>
            </w:pPr>
          </w:p>
        </w:tc>
      </w:tr>
      <w:tr w:rsidR="004F41FF">
        <w:trPr>
          <w:trHeight w:val="1046"/>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lastRenderedPageBreak/>
              <w:t>领导作用和承诺、组织的岗位职责和权限</w:t>
            </w:r>
          </w:p>
        </w:tc>
        <w:tc>
          <w:tcPr>
            <w:tcW w:w="1019"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 xml:space="preserve">Q：5.1，5.3  </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据负责人刘丙杰介绍，公司成立以来确定了各个部门及其职责，建立文件化的管理体系，公司各部门沟通信息传递良好。</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总经理负责公司全面运行，</w:t>
            </w:r>
            <w:r>
              <w:rPr>
                <w:rFonts w:ascii="楷体" w:eastAsia="楷体" w:hAnsi="楷体" w:hint="eastAsia"/>
                <w:color w:val="000000"/>
                <w:sz w:val="24"/>
                <w:szCs w:val="24"/>
              </w:rPr>
              <w:t>负责组织制定方针、目标、管理评审等工作.</w:t>
            </w:r>
            <w:proofErr w:type="gramStart"/>
            <w:r>
              <w:rPr>
                <w:rFonts w:ascii="楷体" w:eastAsia="楷体" w:hAnsi="楷体" w:hint="eastAsia"/>
                <w:sz w:val="24"/>
                <w:szCs w:val="24"/>
              </w:rPr>
              <w:t>管代刘</w:t>
            </w:r>
            <w:proofErr w:type="gramEnd"/>
            <w:r>
              <w:rPr>
                <w:rFonts w:ascii="楷体" w:eastAsia="楷体" w:hAnsi="楷体" w:hint="eastAsia"/>
                <w:sz w:val="24"/>
                <w:szCs w:val="24"/>
              </w:rPr>
              <w:t>文</w:t>
            </w:r>
            <w:proofErr w:type="gramStart"/>
            <w:r>
              <w:rPr>
                <w:rFonts w:ascii="楷体" w:eastAsia="楷体" w:hAnsi="楷体" w:hint="eastAsia"/>
                <w:sz w:val="24"/>
                <w:szCs w:val="24"/>
              </w:rPr>
              <w:t>超主要</w:t>
            </w:r>
            <w:proofErr w:type="gramEnd"/>
            <w:r>
              <w:rPr>
                <w:rFonts w:ascii="楷体" w:eastAsia="楷体" w:hAnsi="楷体" w:hint="eastAsia"/>
                <w:sz w:val="24"/>
                <w:szCs w:val="24"/>
              </w:rPr>
              <w:t>负责体系工作，其职责为：</w:t>
            </w:r>
          </w:p>
          <w:p w:rsidR="004F41FF" w:rsidRDefault="008D336F">
            <w:pPr>
              <w:spacing w:line="360" w:lineRule="auto"/>
              <w:rPr>
                <w:rFonts w:ascii="楷体" w:eastAsia="楷体" w:hAnsi="楷体"/>
                <w:sz w:val="24"/>
                <w:szCs w:val="24"/>
              </w:rPr>
            </w:pPr>
            <w:r>
              <w:rPr>
                <w:rFonts w:ascii="楷体" w:eastAsia="楷体" w:hAnsi="楷体" w:hint="eastAsia"/>
                <w:sz w:val="24"/>
                <w:szCs w:val="24"/>
              </w:rPr>
              <w:t>1)确保本公司质量管理体系所需的过程得到建立、实施和保持；</w:t>
            </w:r>
          </w:p>
          <w:p w:rsidR="004F41FF" w:rsidRDefault="008D336F">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4F41FF" w:rsidRDefault="008D336F">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3)在全公司范围内促进满足顾客要求意识、质量意识的形成和提高；就体系有关事宜对外联系。</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总经理对公司体系的运行持续提供必需的资源，总体能履行其管理承诺。</w:t>
            </w:r>
          </w:p>
          <w:p w:rsidR="004F41FF" w:rsidRDefault="008D336F">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总经理和管代熟悉管理体系的基本运行情况，比较重视公司管理及体系建设。</w:t>
            </w:r>
          </w:p>
        </w:tc>
        <w:tc>
          <w:tcPr>
            <w:tcW w:w="760" w:type="dxa"/>
          </w:tcPr>
          <w:p w:rsidR="004F41FF" w:rsidRDefault="004F41FF">
            <w:pPr>
              <w:spacing w:line="360" w:lineRule="auto"/>
              <w:rPr>
                <w:rFonts w:ascii="楷体" w:eastAsia="楷体" w:hAnsi="楷体" w:cs="宋体"/>
                <w:sz w:val="24"/>
                <w:szCs w:val="24"/>
              </w:rPr>
            </w:pPr>
          </w:p>
        </w:tc>
      </w:tr>
      <w:tr w:rsidR="004F41FF">
        <w:trPr>
          <w:trHeight w:val="1063"/>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理解组织及其环境</w:t>
            </w:r>
          </w:p>
        </w:tc>
        <w:tc>
          <w:tcPr>
            <w:tcW w:w="1019"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4.1</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公司基本确定与其目标和战略方向相关并影响其实现质量管理体系预期结果的各种外部和内部因素。</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提供 《组织的内外重要环境因素分析表》，识别内外部因素，内容主要包括人</w:t>
            </w:r>
            <w:proofErr w:type="gramStart"/>
            <w:r>
              <w:rPr>
                <w:rFonts w:ascii="楷体" w:eastAsia="楷体" w:hAnsi="楷体" w:hint="eastAsia"/>
                <w:sz w:val="24"/>
                <w:szCs w:val="24"/>
              </w:rPr>
              <w:t>务</w:t>
            </w:r>
            <w:proofErr w:type="gramEnd"/>
            <w:r>
              <w:rPr>
                <w:rFonts w:ascii="楷体" w:eastAsia="楷体" w:hAnsi="楷体" w:hint="eastAsia"/>
                <w:sz w:val="24"/>
                <w:szCs w:val="24"/>
              </w:rPr>
              <w:t>、财务、质量、技术、政治等因素，并规定了监视、评审方法和频次，以及负责的部门，无变化。</w:t>
            </w:r>
          </w:p>
        </w:tc>
        <w:tc>
          <w:tcPr>
            <w:tcW w:w="760" w:type="dxa"/>
          </w:tcPr>
          <w:p w:rsidR="004F41FF" w:rsidRDefault="004F41FF">
            <w:pPr>
              <w:spacing w:line="360" w:lineRule="auto"/>
              <w:rPr>
                <w:rFonts w:ascii="楷体" w:eastAsia="楷体" w:hAnsi="楷体" w:cs="宋体"/>
                <w:sz w:val="24"/>
                <w:szCs w:val="24"/>
              </w:rPr>
            </w:pPr>
          </w:p>
        </w:tc>
      </w:tr>
      <w:tr w:rsidR="004F41FF">
        <w:trPr>
          <w:trHeight w:val="1603"/>
        </w:trPr>
        <w:tc>
          <w:tcPr>
            <w:tcW w:w="1707" w:type="dxa"/>
            <w:vAlign w:val="center"/>
          </w:tcPr>
          <w:p w:rsidR="004F41FF" w:rsidRDefault="008D336F">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4.2</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由办公室</w:t>
            </w:r>
            <w:r>
              <w:rPr>
                <w:rFonts w:ascii="楷体" w:eastAsia="楷体" w:hAnsi="楷体" w:hint="eastAsia"/>
                <w:sz w:val="24"/>
                <w:szCs w:val="24"/>
                <w:lang w:val="zh-CN"/>
              </w:rPr>
              <w:t>负责组织对相关方的评估，提供 《组织的相关方需求和期望调查表》，</w:t>
            </w:r>
            <w:r>
              <w:rPr>
                <w:rFonts w:ascii="楷体" w:eastAsia="楷体" w:hAnsi="楷体" w:hint="eastAsia"/>
                <w:sz w:val="24"/>
                <w:szCs w:val="24"/>
              </w:rPr>
              <w:t>分析了顾客、员工、股东、供方等需求和期望，并各自规定评审项目指标，无变化</w:t>
            </w:r>
            <w:r>
              <w:rPr>
                <w:rFonts w:ascii="楷体" w:eastAsia="楷体" w:hAnsi="楷体" w:hint="eastAsia"/>
                <w:sz w:val="24"/>
                <w:szCs w:val="24"/>
                <w:lang w:val="zh-CN"/>
              </w:rPr>
              <w:t>。</w:t>
            </w:r>
          </w:p>
        </w:tc>
        <w:tc>
          <w:tcPr>
            <w:tcW w:w="760" w:type="dxa"/>
          </w:tcPr>
          <w:p w:rsidR="004F41FF" w:rsidRDefault="004F41FF">
            <w:pPr>
              <w:spacing w:line="360" w:lineRule="auto"/>
              <w:rPr>
                <w:rFonts w:ascii="楷体" w:eastAsia="楷体" w:hAnsi="楷体" w:cs="宋体"/>
                <w:sz w:val="24"/>
                <w:szCs w:val="24"/>
              </w:rPr>
            </w:pPr>
          </w:p>
        </w:tc>
      </w:tr>
      <w:tr w:rsidR="004F41FF">
        <w:trPr>
          <w:trHeight w:val="118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质量管理体系的范围</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4.3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jc w:val="left"/>
              <w:rPr>
                <w:rFonts w:ascii="楷体" w:eastAsia="楷体" w:hAnsi="楷体"/>
                <w:sz w:val="24"/>
                <w:szCs w:val="24"/>
              </w:rPr>
            </w:pPr>
            <w:r>
              <w:rPr>
                <w:rFonts w:ascii="楷体" w:eastAsia="楷体" w:hAnsi="楷体"/>
                <w:sz w:val="24"/>
                <w:szCs w:val="24"/>
              </w:rPr>
              <w:t>经确认企业</w:t>
            </w:r>
            <w:r>
              <w:rPr>
                <w:rFonts w:ascii="楷体" w:eastAsia="楷体" w:hAnsi="楷体" w:hint="eastAsia"/>
                <w:sz w:val="24"/>
                <w:szCs w:val="24"/>
              </w:rPr>
              <w:t>本次提出的</w:t>
            </w:r>
            <w:r>
              <w:rPr>
                <w:rFonts w:ascii="楷体" w:eastAsia="楷体" w:hAnsi="楷体"/>
                <w:sz w:val="24"/>
                <w:szCs w:val="24"/>
              </w:rPr>
              <w:t>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4F41FF" w:rsidRDefault="008D336F">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bookmarkStart w:id="1" w:name="审核范围"/>
            <w:r>
              <w:rPr>
                <w:rFonts w:ascii="楷体" w:eastAsia="楷体" w:hAnsi="楷体"/>
                <w:sz w:val="24"/>
                <w:szCs w:val="24"/>
              </w:rPr>
              <w:t>轴承配件（钢球、铜球）的生产</w:t>
            </w:r>
            <w:bookmarkEnd w:id="1"/>
            <w:r>
              <w:rPr>
                <w:rFonts w:ascii="楷体" w:eastAsia="楷体" w:hAnsi="楷体" w:hint="eastAsia"/>
                <w:sz w:val="24"/>
                <w:szCs w:val="24"/>
              </w:rPr>
              <w:t>；</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没有变化。</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lastRenderedPageBreak/>
              <w:t>认证范围在企业的经营范围内。</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其中Q8.3条款不适用，热处理过程、运输过程外包。</w:t>
            </w:r>
          </w:p>
        </w:tc>
        <w:tc>
          <w:tcPr>
            <w:tcW w:w="760" w:type="dxa"/>
          </w:tcPr>
          <w:p w:rsidR="004F41FF" w:rsidRDefault="004F41FF">
            <w:pPr>
              <w:spacing w:line="360" w:lineRule="auto"/>
              <w:rPr>
                <w:rFonts w:ascii="楷体" w:eastAsia="楷体" w:hAnsi="楷体" w:cs="宋体"/>
                <w:sz w:val="24"/>
                <w:szCs w:val="24"/>
              </w:rPr>
            </w:pPr>
          </w:p>
        </w:tc>
      </w:tr>
      <w:tr w:rsidR="004F41FF">
        <w:trPr>
          <w:trHeight w:val="52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质量管理体系及其过程</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4.4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按标准要求建立文件化的管理体系，识别了质量管理体系所需的过程。</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管理体系，有质量手册未变化，流程性文件、管理制度、作业指导书、检验规程等有所增加；持续对各个过程的监控进行了记录，形成的相关文件化信息，为过程运行提供了支持，以证实过程按照策划执行。</w:t>
            </w:r>
          </w:p>
        </w:tc>
        <w:tc>
          <w:tcPr>
            <w:tcW w:w="760" w:type="dxa"/>
          </w:tcPr>
          <w:p w:rsidR="004F41FF" w:rsidRDefault="004F41FF">
            <w:pPr>
              <w:spacing w:line="360" w:lineRule="auto"/>
              <w:rPr>
                <w:rFonts w:ascii="楷体" w:eastAsia="楷体" w:hAnsi="楷体" w:cs="宋体"/>
                <w:sz w:val="24"/>
                <w:szCs w:val="24"/>
              </w:rPr>
            </w:pPr>
          </w:p>
        </w:tc>
      </w:tr>
      <w:tr w:rsidR="004F41FF">
        <w:trPr>
          <w:trHeight w:val="1465"/>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方针</w:t>
            </w:r>
          </w:p>
        </w:tc>
        <w:tc>
          <w:tcPr>
            <w:tcW w:w="1019" w:type="dxa"/>
            <w:vAlign w:val="center"/>
          </w:tcPr>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5.2</w:t>
            </w:r>
          </w:p>
          <w:p w:rsidR="004F41FF" w:rsidRDefault="004F41FF">
            <w:pPr>
              <w:spacing w:line="360" w:lineRule="auto"/>
              <w:jc w:val="left"/>
              <w:rPr>
                <w:rFonts w:ascii="楷体" w:eastAsia="楷体" w:hAnsi="楷体"/>
                <w:sz w:val="24"/>
                <w:szCs w:val="24"/>
              </w:rPr>
            </w:pPr>
          </w:p>
        </w:tc>
        <w:tc>
          <w:tcPr>
            <w:tcW w:w="11223" w:type="dxa"/>
            <w:vAlign w:val="center"/>
          </w:tcPr>
          <w:p w:rsidR="004F41FF" w:rsidRDefault="008D336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在新版《管理手册》中明确了管理方针：</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做一流产品、创一流企业</w:t>
            </w:r>
            <w:r>
              <w:rPr>
                <w:rFonts w:ascii="楷体" w:eastAsia="楷体" w:hAnsi="楷体"/>
                <w:sz w:val="24"/>
                <w:szCs w:val="24"/>
              </w:rPr>
              <w:t>,</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以优质的产品，不断满足顾客需求；</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遵守环境法律法规，实现污染控制；</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持续改进环境业绩，创建绿色企业；</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以人为本、科学管理、控制风险、关爱健康。</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方针以文件的形式向各部门发放，会议上多次</w:t>
            </w:r>
            <w:proofErr w:type="gramStart"/>
            <w:r>
              <w:rPr>
                <w:rFonts w:ascii="楷体" w:eastAsia="楷体" w:hAnsi="楷体" w:hint="eastAsia"/>
                <w:sz w:val="24"/>
                <w:szCs w:val="24"/>
              </w:rPr>
              <w:t>就方针</w:t>
            </w:r>
            <w:proofErr w:type="gramEnd"/>
            <w:r>
              <w:rPr>
                <w:rFonts w:ascii="楷体" w:eastAsia="楷体" w:hAnsi="楷体" w:hint="eastAsia"/>
                <w:sz w:val="24"/>
                <w:szCs w:val="24"/>
              </w:rPr>
              <w:t>作沟通。</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总经理和管代按照标准要求制订的方针，管理评审对质量方针的适宜性作了评审，判定适宜，适合公司的发展需求，质量方针符合标准要求。</w:t>
            </w:r>
          </w:p>
        </w:tc>
        <w:tc>
          <w:tcPr>
            <w:tcW w:w="760" w:type="dxa"/>
          </w:tcPr>
          <w:p w:rsidR="004F41FF" w:rsidRDefault="004F41FF">
            <w:pPr>
              <w:spacing w:line="360" w:lineRule="auto"/>
              <w:rPr>
                <w:rFonts w:ascii="楷体" w:eastAsia="楷体" w:hAnsi="楷体" w:cs="宋体"/>
                <w:sz w:val="24"/>
                <w:szCs w:val="24"/>
              </w:rPr>
            </w:pPr>
          </w:p>
        </w:tc>
      </w:tr>
      <w:tr w:rsidR="004F41FF">
        <w:trPr>
          <w:trHeight w:val="110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5.3  </w:t>
            </w:r>
          </w:p>
        </w:tc>
        <w:tc>
          <w:tcPr>
            <w:tcW w:w="11223" w:type="dxa"/>
            <w:vAlign w:val="center"/>
          </w:tcPr>
          <w:p w:rsidR="004F41FF" w:rsidRDefault="008D336F">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组织机构图列出公司的各个部门（办公室、供销部、生产部、质检部），各部门的负责人以公司任命书的形式任命，《岗位职责与任职要求》对各部门和各岗位的职责和权限</w:t>
            </w:r>
            <w:proofErr w:type="gramStart"/>
            <w:r>
              <w:rPr>
                <w:rFonts w:ascii="楷体" w:eastAsia="楷体" w:hAnsi="楷体" w:hint="eastAsia"/>
                <w:sz w:val="24"/>
                <w:szCs w:val="24"/>
              </w:rPr>
              <w:t>作出</w:t>
            </w:r>
            <w:proofErr w:type="gramEnd"/>
            <w:r>
              <w:rPr>
                <w:rFonts w:ascii="楷体" w:eastAsia="楷体" w:hAnsi="楷体" w:hint="eastAsia"/>
                <w:sz w:val="24"/>
                <w:szCs w:val="24"/>
              </w:rPr>
              <w:t>规定，能够符合管理体系各</w:t>
            </w:r>
            <w:r>
              <w:rPr>
                <w:rFonts w:ascii="楷体" w:eastAsia="楷体" w:hAnsi="楷体" w:hint="eastAsia"/>
                <w:sz w:val="24"/>
                <w:szCs w:val="24"/>
              </w:rPr>
              <w:lastRenderedPageBreak/>
              <w:t>项标准的要求，持续确保各个过程获得其预期输出，管理者代表向最高管理者报告质量管理体系的绩效及改进机会，持续整个组织推动以顾客为关注焦点，在策划和实施管理体系变更时保持其完整性。</w:t>
            </w:r>
          </w:p>
          <w:p w:rsidR="004F41FF" w:rsidRDefault="008D336F">
            <w:pPr>
              <w:spacing w:line="360" w:lineRule="auto"/>
              <w:jc w:val="left"/>
              <w:rPr>
                <w:rFonts w:ascii="楷体" w:eastAsia="楷体" w:hAnsi="楷体"/>
                <w:sz w:val="24"/>
                <w:szCs w:val="24"/>
              </w:rPr>
            </w:pPr>
            <w:r>
              <w:rPr>
                <w:rFonts w:ascii="楷体" w:eastAsia="楷体" w:hAnsi="楷体" w:hint="eastAsia"/>
                <w:sz w:val="24"/>
                <w:szCs w:val="24"/>
              </w:rPr>
              <w:t>管理者代表的职责在手册中</w:t>
            </w:r>
            <w:proofErr w:type="gramStart"/>
            <w:r>
              <w:rPr>
                <w:rFonts w:ascii="楷体" w:eastAsia="楷体" w:hAnsi="楷体" w:hint="eastAsia"/>
                <w:sz w:val="24"/>
                <w:szCs w:val="24"/>
              </w:rPr>
              <w:t>作出</w:t>
            </w:r>
            <w:proofErr w:type="gramEnd"/>
            <w:r>
              <w:rPr>
                <w:rFonts w:ascii="楷体" w:eastAsia="楷体" w:hAnsi="楷体" w:hint="eastAsia"/>
                <w:sz w:val="24"/>
                <w:szCs w:val="24"/>
              </w:rPr>
              <w:t>规定。</w:t>
            </w:r>
          </w:p>
        </w:tc>
        <w:tc>
          <w:tcPr>
            <w:tcW w:w="760" w:type="dxa"/>
          </w:tcPr>
          <w:p w:rsidR="004F41FF" w:rsidRDefault="004F41FF">
            <w:pPr>
              <w:spacing w:line="360" w:lineRule="auto"/>
              <w:rPr>
                <w:rFonts w:ascii="楷体" w:eastAsia="楷体" w:hAnsi="楷体" w:cs="宋体"/>
                <w:sz w:val="24"/>
                <w:szCs w:val="24"/>
              </w:rPr>
            </w:pPr>
          </w:p>
        </w:tc>
      </w:tr>
      <w:tr w:rsidR="004F41FF">
        <w:trPr>
          <w:trHeight w:val="110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应对风险和机会的措施</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6.1</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公司确定各个过程所需要应对的风险和机会。有《</w:t>
            </w:r>
            <w:r>
              <w:rPr>
                <w:rFonts w:ascii="宋体" w:hAnsi="宋体" w:hint="eastAsia"/>
                <w:sz w:val="24"/>
              </w:rPr>
              <w:t>风</w:t>
            </w:r>
            <w:r>
              <w:rPr>
                <w:rFonts w:ascii="宋体" w:hAnsi="宋体"/>
                <w:sz w:val="24"/>
              </w:rPr>
              <w:t>险和机遇的应对控制程序</w:t>
            </w:r>
            <w:r>
              <w:rPr>
                <w:rFonts w:ascii="楷体" w:eastAsia="楷体" w:hAnsi="楷体" w:hint="eastAsia"/>
                <w:sz w:val="24"/>
                <w:szCs w:val="24"/>
              </w:rPr>
              <w:t>》，基本规定了风险管理控制相关内容。</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提供《风险和机遇评估分析表》，对公司各项活动、过程的风险和机遇进行了分析，评价风险级别及进行的管理措施</w:t>
            </w:r>
            <w:r>
              <w:rPr>
                <w:rFonts w:ascii="楷体" w:eastAsia="楷体" w:hAnsi="楷体" w:hint="eastAsia"/>
                <w:color w:val="000000"/>
                <w:sz w:val="24"/>
                <w:szCs w:val="24"/>
              </w:rPr>
              <w:t>。基本满足标准要求。</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4F41FF" w:rsidRDefault="004F41FF">
            <w:pPr>
              <w:spacing w:line="360" w:lineRule="auto"/>
              <w:rPr>
                <w:rFonts w:ascii="楷体" w:eastAsia="楷体" w:hAnsi="楷体" w:cs="宋体"/>
                <w:sz w:val="24"/>
                <w:szCs w:val="24"/>
              </w:rPr>
            </w:pPr>
          </w:p>
        </w:tc>
      </w:tr>
      <w:tr w:rsidR="004F41FF">
        <w:trPr>
          <w:trHeight w:val="850"/>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目标和措施计划</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6.2  </w:t>
            </w:r>
          </w:p>
        </w:tc>
        <w:tc>
          <w:tcPr>
            <w:tcW w:w="11223" w:type="dxa"/>
            <w:vAlign w:val="center"/>
          </w:tcPr>
          <w:p w:rsidR="004F41FF" w:rsidRDefault="008D336F">
            <w:pPr>
              <w:tabs>
                <w:tab w:val="right" w:pos="8306"/>
              </w:tabs>
              <w:spacing w:line="360" w:lineRule="auto"/>
              <w:rPr>
                <w:rFonts w:ascii="楷体" w:eastAsia="楷体" w:hAnsi="楷体"/>
                <w:sz w:val="24"/>
                <w:szCs w:val="24"/>
              </w:rPr>
            </w:pPr>
            <w:r>
              <w:rPr>
                <w:rFonts w:ascii="楷体" w:eastAsia="楷体" w:hAnsi="楷体" w:hint="eastAsia"/>
                <w:sz w:val="24"/>
                <w:szCs w:val="24"/>
              </w:rPr>
              <w:t xml:space="preserve">在新版《管理手册》中制定的公司质量目标有：1．产品出厂合格率100%；2．顾客满意度≧95%；  </w:t>
            </w:r>
          </w:p>
          <w:p w:rsidR="004F41FF" w:rsidRDefault="008D336F">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提供的《目标分解表》。表明目标已分解到各部门，有目标实现的资源措施、考核频次、测量方法、完成时间、完成情况，经考核能完成。</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基本满足体系运行持续有效。</w:t>
            </w:r>
          </w:p>
        </w:tc>
        <w:tc>
          <w:tcPr>
            <w:tcW w:w="760" w:type="dxa"/>
          </w:tcPr>
          <w:p w:rsidR="004F41FF" w:rsidRDefault="004F41FF">
            <w:pPr>
              <w:spacing w:line="360" w:lineRule="auto"/>
              <w:rPr>
                <w:rFonts w:ascii="楷体" w:eastAsia="楷体" w:hAnsi="楷体" w:cs="宋体"/>
                <w:sz w:val="24"/>
                <w:szCs w:val="24"/>
              </w:rPr>
            </w:pPr>
          </w:p>
        </w:tc>
      </w:tr>
      <w:tr w:rsidR="004F41FF">
        <w:trPr>
          <w:trHeight w:val="773"/>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变更的策划</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Q6.3</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质量管理体系建立运行以来，未有变更情况发生。</w:t>
            </w:r>
          </w:p>
        </w:tc>
        <w:tc>
          <w:tcPr>
            <w:tcW w:w="760" w:type="dxa"/>
          </w:tcPr>
          <w:p w:rsidR="004F41FF" w:rsidRDefault="004F41FF">
            <w:pPr>
              <w:spacing w:line="360" w:lineRule="auto"/>
              <w:rPr>
                <w:rFonts w:ascii="楷体" w:eastAsia="楷体" w:hAnsi="楷体" w:cs="宋体"/>
                <w:sz w:val="24"/>
                <w:szCs w:val="24"/>
              </w:rPr>
            </w:pPr>
          </w:p>
        </w:tc>
      </w:tr>
      <w:tr w:rsidR="004F41FF">
        <w:trPr>
          <w:trHeight w:val="634"/>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资源</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Q7.1.1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内部组织机构</w:t>
            </w:r>
            <w:proofErr w:type="gramStart"/>
            <w:r>
              <w:rPr>
                <w:rFonts w:ascii="楷体" w:eastAsia="楷体" w:hAnsi="楷体" w:hint="eastAsia"/>
                <w:sz w:val="24"/>
                <w:szCs w:val="24"/>
              </w:rPr>
              <w:t>设置见</w:t>
            </w:r>
            <w:proofErr w:type="gramEnd"/>
            <w:r>
              <w:rPr>
                <w:rFonts w:ascii="楷体" w:eastAsia="楷体" w:hAnsi="楷体" w:hint="eastAsia"/>
                <w:sz w:val="24"/>
                <w:szCs w:val="24"/>
              </w:rPr>
              <w:t>组织机构图，设置了总经理、管理者代表、办公室、供销部、生产部和质检部</w:t>
            </w:r>
            <w:r>
              <w:rPr>
                <w:rFonts w:ascii="楷体" w:eastAsia="楷体" w:hAnsi="楷体" w:hint="eastAsia"/>
                <w:color w:val="000000"/>
                <w:sz w:val="24"/>
                <w:szCs w:val="24"/>
              </w:rPr>
              <w:t>。组</w:t>
            </w:r>
            <w:r>
              <w:rPr>
                <w:rFonts w:ascii="楷体" w:eastAsia="楷体" w:hAnsi="楷体" w:hint="eastAsia"/>
                <w:sz w:val="24"/>
                <w:szCs w:val="24"/>
              </w:rPr>
              <w:t>织结构设置与组织相关文件的描述一致；相关岗位的职责和权限有明确规定。</w:t>
            </w:r>
          </w:p>
          <w:p w:rsidR="004F41FF" w:rsidRDefault="008D336F">
            <w:pPr>
              <w:spacing w:line="360" w:lineRule="auto"/>
              <w:rPr>
                <w:rFonts w:ascii="楷体" w:eastAsia="楷体" w:hAnsi="楷体"/>
                <w:sz w:val="24"/>
                <w:szCs w:val="24"/>
              </w:rPr>
            </w:pPr>
            <w:r>
              <w:rPr>
                <w:rFonts w:ascii="楷体" w:eastAsia="楷体" w:hAnsi="楷体" w:hint="eastAsia"/>
                <w:sz w:val="24"/>
                <w:szCs w:val="24"/>
              </w:rPr>
              <w:t>查组织场所一处，与申报的场所一致。</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公司员工办公场所良好，生产、办公设备满足工作需要。有</w:t>
            </w:r>
            <w:r>
              <w:rPr>
                <w:rFonts w:ascii="楷体" w:eastAsia="楷体" w:hAnsi="楷体" w:hint="eastAsia"/>
                <w:color w:val="000000"/>
                <w:sz w:val="24"/>
                <w:szCs w:val="24"/>
              </w:rPr>
              <w:t>供电配电和供热、消防等设施。公司配有灭火器多个</w:t>
            </w:r>
            <w:r>
              <w:rPr>
                <w:rFonts w:ascii="楷体" w:eastAsia="楷体" w:hAnsi="楷体" w:hint="eastAsia"/>
                <w:sz w:val="24"/>
                <w:szCs w:val="24"/>
              </w:rPr>
              <w:t>，消防通道畅通。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目前，公司资源配置持续满足产品生产、销售服务和管理体系运行需要。</w:t>
            </w:r>
          </w:p>
        </w:tc>
        <w:tc>
          <w:tcPr>
            <w:tcW w:w="760" w:type="dxa"/>
          </w:tcPr>
          <w:p w:rsidR="004F41FF" w:rsidRDefault="004F41FF">
            <w:pPr>
              <w:spacing w:line="360" w:lineRule="auto"/>
              <w:rPr>
                <w:rFonts w:ascii="楷体" w:eastAsia="楷体" w:hAnsi="楷体" w:cs="宋体"/>
                <w:sz w:val="24"/>
                <w:szCs w:val="24"/>
              </w:rPr>
            </w:pPr>
          </w:p>
        </w:tc>
      </w:tr>
      <w:tr w:rsidR="004F41FF">
        <w:trPr>
          <w:trHeight w:val="438"/>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沟通、</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7.4  </w:t>
            </w: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利用电话、信函、走访、回访、顾客满意度调查等方式进行外部信息交流，确保质量信息与相关方得到有效沟通。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各部门负责与业务有关的内外部信息沟通。</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询问刘文超，知悉其职责。</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目前公司内外信息交流渠道顺畅、交流信息广泛。</w:t>
            </w:r>
          </w:p>
        </w:tc>
        <w:tc>
          <w:tcPr>
            <w:tcW w:w="760" w:type="dxa"/>
          </w:tcPr>
          <w:p w:rsidR="004F41FF" w:rsidRDefault="004F41FF">
            <w:pPr>
              <w:spacing w:line="360" w:lineRule="auto"/>
              <w:rPr>
                <w:rFonts w:ascii="楷体" w:eastAsia="楷体" w:hAnsi="楷体" w:cs="宋体"/>
                <w:sz w:val="24"/>
                <w:szCs w:val="24"/>
              </w:rPr>
            </w:pPr>
          </w:p>
        </w:tc>
      </w:tr>
      <w:tr w:rsidR="004F41FF" w:rsidTr="006A35DA">
        <w:trPr>
          <w:trHeight w:val="959"/>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管理评审</w:t>
            </w: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 xml:space="preserve">Q9.3 </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公司有《管理评审程序》，规定管理评审相关内容和要求。2022.3.19日进行了管理评审，提供了计划、报告、会议签到表、输入材料等。</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查 “管理评审计划”，由刘丙杰批准；内容包括；评审目的、评审时间、参加部门人员、评审输入内容等。</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管理评审输入:各部门工作报告、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有参加人员签到表。</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管理评审输出：</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查看了总经理刘丙杰批准的“管理评审报告”，对公司体系文件的符合性，国家、地方及行业相关法规、标准的执行情况，风险和机遇的应对情况，产品质量情况，内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情况、管理目标完成情况、管理体系的适宜性、有效性、充分性做出了评价。评审结论：管理体系适宜、充分、持续有效。</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提出了改进措施:</w:t>
            </w:r>
            <w:r>
              <w:rPr>
                <w:rFonts w:ascii="楷体_GB2312" w:eastAsia="楷体_GB2312" w:hAnsi="宋体" w:hint="eastAsia"/>
                <w:color w:val="000000"/>
                <w:sz w:val="24"/>
                <w:szCs w:val="24"/>
              </w:rPr>
              <w:t xml:space="preserve"> 加强体系文件的培训学习；进一步加强记录的填写</w:t>
            </w:r>
            <w:r>
              <w:rPr>
                <w:rFonts w:ascii="楷体" w:eastAsia="楷体" w:hAnsi="楷体" w:hint="eastAsia"/>
                <w:sz w:val="24"/>
                <w:szCs w:val="24"/>
              </w:rPr>
              <w:t>。在实施中。</w:t>
            </w:r>
          </w:p>
          <w:p w:rsidR="004F41FF" w:rsidRDefault="004C55C8" w:rsidP="004C55C8">
            <w:pPr>
              <w:spacing w:line="360" w:lineRule="auto"/>
              <w:ind w:firstLineChars="200" w:firstLine="420"/>
              <w:rPr>
                <w:rFonts w:ascii="楷体" w:eastAsia="楷体" w:hAnsi="楷体"/>
                <w:sz w:val="24"/>
                <w:szCs w:val="24"/>
              </w:rPr>
            </w:pPr>
            <w:r>
              <w:rPr>
                <w:noProof/>
              </w:rPr>
              <w:drawing>
                <wp:anchor distT="0" distB="0" distL="114300" distR="114300" simplePos="0" relativeHeight="251658240" behindDoc="0" locked="0" layoutInCell="1" allowOverlap="1" wp14:anchorId="5F08D610" wp14:editId="7108FB40">
                  <wp:simplePos x="0" y="0"/>
                  <wp:positionH relativeFrom="column">
                    <wp:posOffset>3502660</wp:posOffset>
                  </wp:positionH>
                  <wp:positionV relativeFrom="paragraph">
                    <wp:posOffset>38100</wp:posOffset>
                  </wp:positionV>
                  <wp:extent cx="2025650" cy="293878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025650" cy="293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36F">
              <w:rPr>
                <w:rFonts w:ascii="楷体" w:eastAsia="楷体" w:hAnsi="楷体" w:hint="eastAsia"/>
                <w:sz w:val="24"/>
                <w:szCs w:val="24"/>
              </w:rPr>
              <w:t>上次管理评审提出的改进措施已完成。</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管理评审的策划及实施符合要求。</w:t>
            </w: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rsidP="004C55C8">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p>
          <w:p w:rsidR="004F41FF" w:rsidRDefault="004F41FF">
            <w:pPr>
              <w:spacing w:line="360" w:lineRule="auto"/>
              <w:ind w:firstLineChars="200" w:firstLine="480"/>
              <w:rPr>
                <w:rFonts w:ascii="楷体" w:eastAsia="楷体" w:hAnsi="楷体"/>
                <w:sz w:val="24"/>
                <w:szCs w:val="24"/>
              </w:rPr>
            </w:pPr>
            <w:bookmarkStart w:id="2" w:name="_GoBack"/>
            <w:bookmarkEnd w:id="2"/>
          </w:p>
        </w:tc>
        <w:tc>
          <w:tcPr>
            <w:tcW w:w="760" w:type="dxa"/>
          </w:tcPr>
          <w:p w:rsidR="004F41FF" w:rsidRDefault="004F41FF">
            <w:pPr>
              <w:spacing w:line="360" w:lineRule="auto"/>
              <w:rPr>
                <w:rFonts w:ascii="楷体" w:eastAsia="楷体" w:hAnsi="楷体" w:cs="宋体"/>
                <w:sz w:val="24"/>
                <w:szCs w:val="24"/>
              </w:rPr>
            </w:pPr>
          </w:p>
        </w:tc>
      </w:tr>
      <w:tr w:rsidR="004F41FF">
        <w:trPr>
          <w:trHeight w:val="361"/>
        </w:trPr>
        <w:tc>
          <w:tcPr>
            <w:tcW w:w="1707"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改进</w:t>
            </w:r>
          </w:p>
          <w:p w:rsidR="004F41FF" w:rsidRDefault="004F41FF">
            <w:pPr>
              <w:spacing w:line="360" w:lineRule="auto"/>
              <w:rPr>
                <w:rFonts w:ascii="楷体" w:eastAsia="楷体" w:hAnsi="楷体"/>
                <w:sz w:val="24"/>
                <w:szCs w:val="24"/>
              </w:rPr>
            </w:pPr>
          </w:p>
        </w:tc>
        <w:tc>
          <w:tcPr>
            <w:tcW w:w="1019" w:type="dxa"/>
            <w:vAlign w:val="center"/>
          </w:tcPr>
          <w:p w:rsidR="004F41FF" w:rsidRDefault="008D336F">
            <w:pPr>
              <w:spacing w:line="360" w:lineRule="auto"/>
              <w:rPr>
                <w:rFonts w:ascii="楷体" w:eastAsia="楷体" w:hAnsi="楷体"/>
                <w:sz w:val="24"/>
                <w:szCs w:val="24"/>
              </w:rPr>
            </w:pPr>
            <w:r>
              <w:rPr>
                <w:rFonts w:ascii="楷体" w:eastAsia="楷体" w:hAnsi="楷体" w:hint="eastAsia"/>
                <w:sz w:val="24"/>
                <w:szCs w:val="24"/>
              </w:rPr>
              <w:t>10</w:t>
            </w:r>
          </w:p>
          <w:p w:rsidR="004F41FF" w:rsidRDefault="004F41FF">
            <w:pPr>
              <w:spacing w:line="360" w:lineRule="auto"/>
              <w:rPr>
                <w:rFonts w:ascii="楷体" w:eastAsia="楷体" w:hAnsi="楷体"/>
                <w:sz w:val="24"/>
                <w:szCs w:val="24"/>
              </w:rPr>
            </w:pPr>
          </w:p>
        </w:tc>
        <w:tc>
          <w:tcPr>
            <w:tcW w:w="11223" w:type="dxa"/>
            <w:vAlign w:val="center"/>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4F41FF" w:rsidRDefault="004F41FF">
            <w:pPr>
              <w:spacing w:line="360" w:lineRule="auto"/>
              <w:rPr>
                <w:rFonts w:ascii="楷体" w:eastAsia="楷体" w:hAnsi="楷体" w:cs="宋体"/>
                <w:sz w:val="24"/>
                <w:szCs w:val="24"/>
              </w:rPr>
            </w:pPr>
          </w:p>
        </w:tc>
      </w:tr>
      <w:tr w:rsidR="004F41FF">
        <w:trPr>
          <w:trHeight w:val="452"/>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国家/地方抽查、顾客满意、相关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处理</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4F41FF" w:rsidRDefault="008D336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目前没有相关行政主管部门的检查处罚，在审核现场也未发现抽查、相关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tc>
        <w:tc>
          <w:tcPr>
            <w:tcW w:w="760" w:type="dxa"/>
          </w:tcPr>
          <w:p w:rsidR="004F41FF" w:rsidRDefault="004F41FF">
            <w:pPr>
              <w:spacing w:line="360" w:lineRule="auto"/>
              <w:rPr>
                <w:rFonts w:ascii="楷体" w:eastAsia="楷体" w:hAnsi="楷体" w:cs="宋体"/>
                <w:sz w:val="24"/>
                <w:szCs w:val="24"/>
              </w:rPr>
            </w:pP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验证企业相关资质证明的有效性</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营业执照与提交的一致。</w:t>
            </w:r>
          </w:p>
        </w:tc>
        <w:tc>
          <w:tcPr>
            <w:tcW w:w="760" w:type="dxa"/>
          </w:tcPr>
          <w:p w:rsidR="004F41FF" w:rsidRDefault="004F41FF">
            <w:pPr>
              <w:spacing w:line="360" w:lineRule="auto"/>
              <w:rPr>
                <w:rFonts w:ascii="楷体" w:eastAsia="楷体" w:hAnsi="楷体" w:cs="宋体"/>
                <w:sz w:val="24"/>
                <w:szCs w:val="24"/>
              </w:rPr>
            </w:pP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上次审核不符合验证</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上次审核时发现的不符合（9.1.2</w:t>
            </w:r>
            <w:r>
              <w:rPr>
                <w:rFonts w:ascii="楷体" w:eastAsia="楷体" w:hAnsi="楷体" w:cs="宋体" w:hint="eastAsia"/>
                <w:color w:val="000000"/>
                <w:kern w:val="0"/>
                <w:sz w:val="24"/>
                <w:szCs w:val="24"/>
              </w:rPr>
              <w:t>顾客满意度</w:t>
            </w:r>
            <w:r>
              <w:rPr>
                <w:rFonts w:ascii="楷体" w:eastAsia="楷体" w:hAnsi="楷体" w:hint="eastAsia"/>
                <w:sz w:val="24"/>
                <w:szCs w:val="24"/>
              </w:rPr>
              <w:t>），经现场验证已关闭，整改措施有效。</w:t>
            </w:r>
          </w:p>
        </w:tc>
        <w:tc>
          <w:tcPr>
            <w:tcW w:w="760" w:type="dxa"/>
          </w:tcPr>
          <w:p w:rsidR="004F41FF" w:rsidRDefault="004F41FF">
            <w:pPr>
              <w:spacing w:line="360" w:lineRule="auto"/>
              <w:rPr>
                <w:rFonts w:ascii="楷体" w:eastAsia="楷体" w:hAnsi="楷体" w:cs="宋体"/>
                <w:sz w:val="24"/>
                <w:szCs w:val="24"/>
              </w:rPr>
            </w:pP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lastRenderedPageBreak/>
              <w:t>变更</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无</w:t>
            </w:r>
          </w:p>
        </w:tc>
        <w:tc>
          <w:tcPr>
            <w:tcW w:w="760" w:type="dxa"/>
          </w:tcPr>
          <w:p w:rsidR="004F41FF" w:rsidRDefault="004F41FF">
            <w:pPr>
              <w:spacing w:line="360" w:lineRule="auto"/>
              <w:rPr>
                <w:rFonts w:ascii="楷体" w:eastAsia="楷体" w:hAnsi="楷体" w:cs="宋体"/>
                <w:sz w:val="24"/>
                <w:szCs w:val="24"/>
              </w:rPr>
            </w:pPr>
          </w:p>
        </w:tc>
      </w:tr>
      <w:tr w:rsidR="004F41FF">
        <w:trPr>
          <w:trHeight w:val="609"/>
        </w:trPr>
        <w:tc>
          <w:tcPr>
            <w:tcW w:w="1707" w:type="dxa"/>
          </w:tcPr>
          <w:p w:rsidR="004F41FF" w:rsidRDefault="008D336F">
            <w:pPr>
              <w:spacing w:line="360" w:lineRule="auto"/>
              <w:rPr>
                <w:rFonts w:ascii="楷体" w:eastAsia="楷体" w:hAnsi="楷体"/>
                <w:sz w:val="24"/>
                <w:szCs w:val="24"/>
              </w:rPr>
            </w:pPr>
            <w:r>
              <w:rPr>
                <w:rFonts w:ascii="楷体" w:eastAsia="楷体" w:hAnsi="楷体" w:hint="eastAsia"/>
                <w:sz w:val="24"/>
                <w:szCs w:val="24"/>
              </w:rPr>
              <w:t>证书及标志使用</w:t>
            </w: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8D336F">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业务洽谈时出示证书原件，未使用认证标志</w:t>
            </w:r>
          </w:p>
        </w:tc>
        <w:tc>
          <w:tcPr>
            <w:tcW w:w="760" w:type="dxa"/>
          </w:tcPr>
          <w:p w:rsidR="004F41FF" w:rsidRDefault="004F41FF">
            <w:pPr>
              <w:spacing w:line="360" w:lineRule="auto"/>
              <w:rPr>
                <w:rFonts w:ascii="楷体" w:eastAsia="楷体" w:hAnsi="楷体" w:cs="宋体"/>
                <w:sz w:val="24"/>
                <w:szCs w:val="24"/>
              </w:rPr>
            </w:pPr>
          </w:p>
        </w:tc>
      </w:tr>
      <w:tr w:rsidR="004F41FF">
        <w:trPr>
          <w:trHeight w:val="609"/>
        </w:trPr>
        <w:tc>
          <w:tcPr>
            <w:tcW w:w="1707" w:type="dxa"/>
          </w:tcPr>
          <w:p w:rsidR="004F41FF" w:rsidRDefault="004F41FF">
            <w:pPr>
              <w:spacing w:line="360" w:lineRule="auto"/>
              <w:rPr>
                <w:rFonts w:ascii="楷体" w:eastAsia="楷体" w:hAnsi="楷体"/>
                <w:sz w:val="24"/>
                <w:szCs w:val="24"/>
              </w:rPr>
            </w:pPr>
          </w:p>
        </w:tc>
        <w:tc>
          <w:tcPr>
            <w:tcW w:w="1019" w:type="dxa"/>
          </w:tcPr>
          <w:p w:rsidR="004F41FF" w:rsidRDefault="004F41FF">
            <w:pPr>
              <w:spacing w:line="360" w:lineRule="auto"/>
              <w:rPr>
                <w:rFonts w:ascii="楷体" w:eastAsia="楷体" w:hAnsi="楷体"/>
                <w:sz w:val="24"/>
                <w:szCs w:val="24"/>
              </w:rPr>
            </w:pPr>
          </w:p>
        </w:tc>
        <w:tc>
          <w:tcPr>
            <w:tcW w:w="11223" w:type="dxa"/>
          </w:tcPr>
          <w:p w:rsidR="004F41FF" w:rsidRDefault="004F41FF">
            <w:pPr>
              <w:spacing w:line="360" w:lineRule="auto"/>
              <w:ind w:firstLineChars="200" w:firstLine="480"/>
              <w:rPr>
                <w:rFonts w:ascii="楷体" w:eastAsia="楷体" w:hAnsi="楷体"/>
                <w:sz w:val="24"/>
                <w:szCs w:val="24"/>
              </w:rPr>
            </w:pPr>
          </w:p>
        </w:tc>
        <w:tc>
          <w:tcPr>
            <w:tcW w:w="760" w:type="dxa"/>
          </w:tcPr>
          <w:p w:rsidR="004F41FF" w:rsidRDefault="004F41FF">
            <w:pPr>
              <w:spacing w:line="360" w:lineRule="auto"/>
              <w:rPr>
                <w:rFonts w:ascii="楷体" w:eastAsia="楷体" w:hAnsi="楷体" w:cs="宋体"/>
                <w:sz w:val="24"/>
                <w:szCs w:val="24"/>
              </w:rPr>
            </w:pPr>
          </w:p>
        </w:tc>
      </w:tr>
    </w:tbl>
    <w:p w:rsidR="004F41FF" w:rsidRDefault="008D336F">
      <w:pPr>
        <w:pStyle w:val="a6"/>
        <w:spacing w:line="360" w:lineRule="auto"/>
        <w:rPr>
          <w:rFonts w:ascii="楷体" w:eastAsia="楷体" w:hAnsi="楷体"/>
          <w:sz w:val="24"/>
          <w:szCs w:val="24"/>
        </w:rPr>
      </w:pPr>
      <w:r>
        <w:rPr>
          <w:rFonts w:ascii="楷体" w:eastAsia="楷体" w:hAnsi="楷体" w:hint="eastAsia"/>
          <w:sz w:val="24"/>
          <w:szCs w:val="24"/>
        </w:rPr>
        <w:t>说明：不符合标注N</w:t>
      </w:r>
    </w:p>
    <w:p w:rsidR="004F41FF" w:rsidRDefault="004F41FF">
      <w:pPr>
        <w:pStyle w:val="a6"/>
        <w:spacing w:line="360" w:lineRule="auto"/>
        <w:rPr>
          <w:rFonts w:ascii="楷体" w:eastAsia="楷体" w:hAnsi="楷体"/>
          <w:sz w:val="24"/>
          <w:szCs w:val="24"/>
        </w:rPr>
      </w:pPr>
    </w:p>
    <w:sectPr w:rsidR="004F41F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72" w:rsidRDefault="000F5D72">
      <w:r>
        <w:separator/>
      </w:r>
    </w:p>
  </w:endnote>
  <w:endnote w:type="continuationSeparator" w:id="0">
    <w:p w:rsidR="000F5D72" w:rsidRDefault="000F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F41FF" w:rsidRDefault="008D336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F62FD">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62FD">
              <w:rPr>
                <w:b/>
                <w:noProof/>
              </w:rPr>
              <w:t>8</w:t>
            </w:r>
            <w:r>
              <w:rPr>
                <w:b/>
                <w:sz w:val="24"/>
                <w:szCs w:val="24"/>
              </w:rPr>
              <w:fldChar w:fldCharType="end"/>
            </w:r>
          </w:p>
        </w:sdtContent>
      </w:sdt>
    </w:sdtContent>
  </w:sdt>
  <w:p w:rsidR="004F41FF" w:rsidRDefault="004F41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72" w:rsidRDefault="000F5D72">
      <w:r>
        <w:separator/>
      </w:r>
    </w:p>
  </w:footnote>
  <w:footnote w:type="continuationSeparator" w:id="0">
    <w:p w:rsidR="000F5D72" w:rsidRDefault="000F5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E5" w:rsidRDefault="00277BE5" w:rsidP="00277BE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FA39702" wp14:editId="71E5127F">
          <wp:simplePos x="0" y="0"/>
          <wp:positionH relativeFrom="column">
            <wp:posOffset>-50800</wp:posOffset>
          </wp:positionH>
          <wp:positionV relativeFrom="paragraph">
            <wp:posOffset>32385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7BE5" w:rsidRDefault="00277BE5" w:rsidP="00277BE5">
    <w:pPr>
      <w:pStyle w:val="a7"/>
      <w:pBdr>
        <w:bottom w:val="none" w:sz="0" w:space="1"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6907530</wp:posOffset>
              </wp:positionH>
              <wp:positionV relativeFrom="paragraph">
                <wp:posOffset>27940</wp:posOffset>
              </wp:positionV>
              <wp:extent cx="2322195" cy="256540"/>
              <wp:effectExtent l="0" t="0" r="190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2195" cy="256540"/>
                      </a:xfrm>
                      <a:prstGeom prst="rect">
                        <a:avLst/>
                      </a:prstGeom>
                      <a:solidFill>
                        <a:srgbClr val="FFFFFF"/>
                      </a:solidFill>
                      <a:ln w="9525">
                        <a:noFill/>
                      </a:ln>
                    </wps:spPr>
                    <wps:txbx>
                      <w:txbxContent>
                        <w:p w:rsidR="00277BE5" w:rsidRDefault="00277BE5" w:rsidP="00277BE5">
                          <w:pPr>
                            <w:rPr>
                              <w:sz w:val="18"/>
                              <w:szCs w:val="18"/>
                            </w:rPr>
                          </w:pPr>
                          <w:r>
                            <w:rPr>
                              <w:rFonts w:hint="eastAsia"/>
                              <w:sz w:val="18"/>
                              <w:szCs w:val="18"/>
                            </w:rPr>
                            <w:t>ISC-B-II-12(05</w:t>
                          </w:r>
                          <w:r>
                            <w:rPr>
                              <w:rFonts w:hint="eastAsia"/>
                              <w:sz w:val="18"/>
                              <w:szCs w:val="18"/>
                            </w:rPr>
                            <w:t>版）</w:t>
                          </w:r>
                        </w:p>
                        <w:p w:rsidR="00277BE5" w:rsidRDefault="00277BE5" w:rsidP="00277BE5"/>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543.9pt;margin-top:2.2pt;width:182.8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" stroked="f">
              <v:path arrowok="t"/>
              <v:textbox>
                <w:txbxContent>
                  <w:p w:rsidR="00277BE5" w:rsidRDefault="00277BE5" w:rsidP="00277BE5">
                    <w:pPr>
                      <w:rPr>
                        <w:sz w:val="18"/>
                        <w:szCs w:val="18"/>
                      </w:rPr>
                    </w:pPr>
                    <w:r>
                      <w:rPr>
                        <w:rFonts w:hint="eastAsia"/>
                        <w:sz w:val="18"/>
                        <w:szCs w:val="18"/>
                      </w:rPr>
                      <w:t>ISC-B-II-12(05</w:t>
                    </w:r>
                    <w:r>
                      <w:rPr>
                        <w:rFonts w:hint="eastAsia"/>
                        <w:sz w:val="18"/>
                        <w:szCs w:val="18"/>
                      </w:rPr>
                      <w:t>版）</w:t>
                    </w:r>
                  </w:p>
                  <w:p w:rsidR="00277BE5" w:rsidRDefault="00277BE5" w:rsidP="00277BE5"/>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F41FF" w:rsidRPr="00277BE5" w:rsidRDefault="004F41FF" w:rsidP="00277B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1977"/>
    <w:rsid w:val="00061650"/>
    <w:rsid w:val="00066269"/>
    <w:rsid w:val="00073DE3"/>
    <w:rsid w:val="00087633"/>
    <w:rsid w:val="000C2F80"/>
    <w:rsid w:val="000D0710"/>
    <w:rsid w:val="000D44D2"/>
    <w:rsid w:val="000E5921"/>
    <w:rsid w:val="000F5676"/>
    <w:rsid w:val="000F5D72"/>
    <w:rsid w:val="0011514F"/>
    <w:rsid w:val="00116523"/>
    <w:rsid w:val="00123D60"/>
    <w:rsid w:val="00131AA4"/>
    <w:rsid w:val="00142319"/>
    <w:rsid w:val="001528B4"/>
    <w:rsid w:val="00157648"/>
    <w:rsid w:val="001627CA"/>
    <w:rsid w:val="001A2D7F"/>
    <w:rsid w:val="001B690A"/>
    <w:rsid w:val="001C1192"/>
    <w:rsid w:val="001D4541"/>
    <w:rsid w:val="001E292E"/>
    <w:rsid w:val="001E3F3C"/>
    <w:rsid w:val="001F4CF6"/>
    <w:rsid w:val="00207023"/>
    <w:rsid w:val="00215FF3"/>
    <w:rsid w:val="00277BE5"/>
    <w:rsid w:val="00291299"/>
    <w:rsid w:val="002A20B4"/>
    <w:rsid w:val="002A420F"/>
    <w:rsid w:val="002A616D"/>
    <w:rsid w:val="002B3F61"/>
    <w:rsid w:val="002D3139"/>
    <w:rsid w:val="002E3F80"/>
    <w:rsid w:val="00306A1E"/>
    <w:rsid w:val="00306E25"/>
    <w:rsid w:val="003108B1"/>
    <w:rsid w:val="00337922"/>
    <w:rsid w:val="00340867"/>
    <w:rsid w:val="00341987"/>
    <w:rsid w:val="00362F86"/>
    <w:rsid w:val="00364679"/>
    <w:rsid w:val="00380837"/>
    <w:rsid w:val="00394934"/>
    <w:rsid w:val="003A198A"/>
    <w:rsid w:val="003B71CE"/>
    <w:rsid w:val="003E51E6"/>
    <w:rsid w:val="003F725E"/>
    <w:rsid w:val="0040059D"/>
    <w:rsid w:val="00410914"/>
    <w:rsid w:val="00415C1E"/>
    <w:rsid w:val="00455BD1"/>
    <w:rsid w:val="004569CC"/>
    <w:rsid w:val="00456F2B"/>
    <w:rsid w:val="004644C2"/>
    <w:rsid w:val="00475023"/>
    <w:rsid w:val="004A42EB"/>
    <w:rsid w:val="004C55C8"/>
    <w:rsid w:val="004F41FF"/>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6224AF"/>
    <w:rsid w:val="00633A50"/>
    <w:rsid w:val="00635728"/>
    <w:rsid w:val="0063769D"/>
    <w:rsid w:val="006376F1"/>
    <w:rsid w:val="00644FE2"/>
    <w:rsid w:val="006476A2"/>
    <w:rsid w:val="0066389B"/>
    <w:rsid w:val="006703A6"/>
    <w:rsid w:val="0067640C"/>
    <w:rsid w:val="0068334B"/>
    <w:rsid w:val="006A35DA"/>
    <w:rsid w:val="006E0BFD"/>
    <w:rsid w:val="006E678B"/>
    <w:rsid w:val="0071424F"/>
    <w:rsid w:val="00723474"/>
    <w:rsid w:val="00767252"/>
    <w:rsid w:val="0077082C"/>
    <w:rsid w:val="007757F3"/>
    <w:rsid w:val="00790A31"/>
    <w:rsid w:val="0079270C"/>
    <w:rsid w:val="007A5AB2"/>
    <w:rsid w:val="007B6294"/>
    <w:rsid w:val="007B7F19"/>
    <w:rsid w:val="007C12E8"/>
    <w:rsid w:val="007D46B1"/>
    <w:rsid w:val="007E0DE5"/>
    <w:rsid w:val="007E6AEB"/>
    <w:rsid w:val="008074F1"/>
    <w:rsid w:val="00812953"/>
    <w:rsid w:val="008427A1"/>
    <w:rsid w:val="00860ED8"/>
    <w:rsid w:val="00876444"/>
    <w:rsid w:val="00876BDE"/>
    <w:rsid w:val="00891D6B"/>
    <w:rsid w:val="008973EE"/>
    <w:rsid w:val="008B2E27"/>
    <w:rsid w:val="008D336F"/>
    <w:rsid w:val="008D59C0"/>
    <w:rsid w:val="008E5120"/>
    <w:rsid w:val="008F4958"/>
    <w:rsid w:val="00906BB3"/>
    <w:rsid w:val="00944AD1"/>
    <w:rsid w:val="00965516"/>
    <w:rsid w:val="00966CB3"/>
    <w:rsid w:val="00971600"/>
    <w:rsid w:val="00973048"/>
    <w:rsid w:val="00980E14"/>
    <w:rsid w:val="0098627A"/>
    <w:rsid w:val="009973B4"/>
    <w:rsid w:val="009B01BB"/>
    <w:rsid w:val="009C28C1"/>
    <w:rsid w:val="009D0730"/>
    <w:rsid w:val="009F62FD"/>
    <w:rsid w:val="009F672C"/>
    <w:rsid w:val="009F7EED"/>
    <w:rsid w:val="00A0591D"/>
    <w:rsid w:val="00A43541"/>
    <w:rsid w:val="00A4404F"/>
    <w:rsid w:val="00A720DB"/>
    <w:rsid w:val="00A72F49"/>
    <w:rsid w:val="00A771C4"/>
    <w:rsid w:val="00A9401E"/>
    <w:rsid w:val="00AB7F5F"/>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B28E5"/>
    <w:rsid w:val="00BC504C"/>
    <w:rsid w:val="00BD3B92"/>
    <w:rsid w:val="00BF0916"/>
    <w:rsid w:val="00BF597E"/>
    <w:rsid w:val="00C03796"/>
    <w:rsid w:val="00C20445"/>
    <w:rsid w:val="00C326B4"/>
    <w:rsid w:val="00C327EC"/>
    <w:rsid w:val="00C32BE2"/>
    <w:rsid w:val="00C36E8A"/>
    <w:rsid w:val="00C40849"/>
    <w:rsid w:val="00C51A36"/>
    <w:rsid w:val="00C55228"/>
    <w:rsid w:val="00C80022"/>
    <w:rsid w:val="00CA46B9"/>
    <w:rsid w:val="00CB3235"/>
    <w:rsid w:val="00CB71C3"/>
    <w:rsid w:val="00CE315A"/>
    <w:rsid w:val="00CF418F"/>
    <w:rsid w:val="00CF7682"/>
    <w:rsid w:val="00D06F59"/>
    <w:rsid w:val="00D23748"/>
    <w:rsid w:val="00D30CD3"/>
    <w:rsid w:val="00D505C2"/>
    <w:rsid w:val="00D53965"/>
    <w:rsid w:val="00D63212"/>
    <w:rsid w:val="00D83200"/>
    <w:rsid w:val="00D8388C"/>
    <w:rsid w:val="00D95D59"/>
    <w:rsid w:val="00DC6F75"/>
    <w:rsid w:val="00E0142C"/>
    <w:rsid w:val="00E1119F"/>
    <w:rsid w:val="00E2205C"/>
    <w:rsid w:val="00E254CA"/>
    <w:rsid w:val="00E340D6"/>
    <w:rsid w:val="00E469EA"/>
    <w:rsid w:val="00E50A81"/>
    <w:rsid w:val="00E6671D"/>
    <w:rsid w:val="00E70140"/>
    <w:rsid w:val="00E73989"/>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4203"/>
    <w:rsid w:val="0320505F"/>
    <w:rsid w:val="0378379C"/>
    <w:rsid w:val="04510B7D"/>
    <w:rsid w:val="08E60B71"/>
    <w:rsid w:val="098544F1"/>
    <w:rsid w:val="0A8D103E"/>
    <w:rsid w:val="0ACE1CBC"/>
    <w:rsid w:val="0B5F07F0"/>
    <w:rsid w:val="0C1869EC"/>
    <w:rsid w:val="0CDC0C14"/>
    <w:rsid w:val="0E891764"/>
    <w:rsid w:val="108219C2"/>
    <w:rsid w:val="108A0D67"/>
    <w:rsid w:val="117E71EC"/>
    <w:rsid w:val="136314F4"/>
    <w:rsid w:val="14257908"/>
    <w:rsid w:val="15D53416"/>
    <w:rsid w:val="16975B5C"/>
    <w:rsid w:val="16F65808"/>
    <w:rsid w:val="16F701BD"/>
    <w:rsid w:val="17FA493C"/>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8EB4AF0"/>
    <w:rsid w:val="29740631"/>
    <w:rsid w:val="2C703113"/>
    <w:rsid w:val="2CF30AC4"/>
    <w:rsid w:val="2D9327E0"/>
    <w:rsid w:val="2DA5089A"/>
    <w:rsid w:val="2E00760C"/>
    <w:rsid w:val="2EE93C61"/>
    <w:rsid w:val="2FEB299B"/>
    <w:rsid w:val="32691255"/>
    <w:rsid w:val="32C11AD5"/>
    <w:rsid w:val="34041CDB"/>
    <w:rsid w:val="3438524B"/>
    <w:rsid w:val="347A7706"/>
    <w:rsid w:val="34B32935"/>
    <w:rsid w:val="375F34D7"/>
    <w:rsid w:val="38DC3F3B"/>
    <w:rsid w:val="38DC3FF5"/>
    <w:rsid w:val="38F61C56"/>
    <w:rsid w:val="3AD826FA"/>
    <w:rsid w:val="3DAD6D4F"/>
    <w:rsid w:val="40285D69"/>
    <w:rsid w:val="41842DAE"/>
    <w:rsid w:val="466F33FE"/>
    <w:rsid w:val="48800E04"/>
    <w:rsid w:val="489C542B"/>
    <w:rsid w:val="494C5676"/>
    <w:rsid w:val="4ABE4B71"/>
    <w:rsid w:val="4BD65F18"/>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3B57C49"/>
    <w:rsid w:val="65B35620"/>
    <w:rsid w:val="65B47E80"/>
    <w:rsid w:val="661149EF"/>
    <w:rsid w:val="6612664F"/>
    <w:rsid w:val="6664419E"/>
    <w:rsid w:val="66B7462A"/>
    <w:rsid w:val="68480F90"/>
    <w:rsid w:val="695E025E"/>
    <w:rsid w:val="6A23146B"/>
    <w:rsid w:val="6ADF4005"/>
    <w:rsid w:val="6D53402F"/>
    <w:rsid w:val="6FFF1F7F"/>
    <w:rsid w:val="700D5C7C"/>
    <w:rsid w:val="7333596B"/>
    <w:rsid w:val="73A00EA2"/>
    <w:rsid w:val="74F27756"/>
    <w:rsid w:val="75A8368A"/>
    <w:rsid w:val="761F43CB"/>
    <w:rsid w:val="76373F2B"/>
    <w:rsid w:val="767B5094"/>
    <w:rsid w:val="77310DBF"/>
    <w:rsid w:val="77D62685"/>
    <w:rsid w:val="78741EB2"/>
    <w:rsid w:val="7AA76975"/>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2020-02-20T09:06:00Z</dcterms:created>
  <dcterms:modified xsi:type="dcterms:W3CDTF">2022-06-14T07:28:00Z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