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陈飞燕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0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1" w:name="监督次数"/>
            <w:bookmarkEnd w:id="1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2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3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4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5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6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7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8" w:name="总组长"/>
            <w:r>
              <w:rPr>
                <w:rFonts w:ascii="宋体" w:hAnsi="宋体" w:cs="宋体"/>
                <w:sz w:val="24"/>
              </w:rPr>
              <w:t>李俐</w:t>
            </w:r>
            <w:bookmarkEnd w:id="8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2022.5.12</w:t>
            </w:r>
            <w:bookmarkStart w:id="9" w:name="_GoBack"/>
            <w:bookmarkEnd w:id="9"/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28F632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646</Words>
  <Characters>668</Characters>
  <Lines>6</Lines>
  <Paragraphs>1</Paragraphs>
  <TotalTime>2</TotalTime>
  <ScaleCrop>false</ScaleCrop>
  <LinksUpToDate>false</LinksUpToDate>
  <CharactersWithSpaces>734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LIL</cp:lastModifiedBy>
  <dcterms:modified xsi:type="dcterms:W3CDTF">2022-05-24T14:25:54Z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2052-11.1.0.11744</vt:lpwstr>
  </property>
</Properties>
</file>