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b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-976630</wp:posOffset>
            </wp:positionV>
            <wp:extent cx="7212330" cy="10141585"/>
            <wp:effectExtent l="0" t="0" r="1270" b="5715"/>
            <wp:wrapNone/>
            <wp:docPr id="1" name="图片 1" descr="7ef40a0e95a0bb2c697134a01a8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f40a0e95a0bb2c697134a01a829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2330" cy="1014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7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40"/>
        <w:gridCol w:w="1830"/>
        <w:gridCol w:w="903"/>
        <w:gridCol w:w="324"/>
        <w:gridCol w:w="1800"/>
        <w:gridCol w:w="860"/>
        <w:gridCol w:w="333"/>
        <w:gridCol w:w="2574"/>
        <w:gridCol w:w="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19" w:hRule="atLeast"/>
          <w:jc w:val="center"/>
        </w:trPr>
        <w:tc>
          <w:tcPr>
            <w:tcW w:w="20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85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西安硕隆电子工程技术有限公司</w:t>
            </w:r>
          </w:p>
        </w:tc>
        <w:tc>
          <w:tcPr>
            <w:tcW w:w="119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57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28.04.02;28.07.01;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28.07.03;29.12.00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28.04.02;28.07.01;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28.07.03;29.12.00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28.04.02;28.07.01;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28.07.03;29.12.00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807" w:hRule="atLeast"/>
          <w:jc w:val="center"/>
        </w:trPr>
        <w:tc>
          <w:tcPr>
            <w:tcW w:w="20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陈飞燕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28.04.02;28.07.01;28.07.03;29.12.00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5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5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1368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6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施工流程：</w:t>
            </w:r>
            <w:r>
              <w:rPr>
                <w:rFonts w:hint="eastAsia"/>
                <w:b/>
                <w:sz w:val="20"/>
                <w:szCs w:val="22"/>
              </w:rPr>
              <w:t>开工报告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材料入场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敷缆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安装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试验、检验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交付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销售服务流程：签订销售合同—实施采购—送货—检验—交付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1120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6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安装、验收为关键过程。特殊过程包含隐蔽工程、销售服务过程。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1121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6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 50194-2014建设工程施工现场供用电安全规范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JGJ 33-2012建筑机械使用安全技术规程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JGI 46-2005施工现场临时用电安全技术规范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GB50150-2016电气装置安装工程电气设备交接试验标准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GB50172-2012电气装置安装工程 蓄电池施工及验收规范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GB50150-2016电气装置安装工程 电气设备交接试验标准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GB50254-2014电气装置安装工程低压电器施工及验收规范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JGJ 146-2013建设工程施工现场环境与卫生标准动火作业安全管理规范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SY5984-2014防静电推荐做法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SY/T6340-2010石油工程建设施工安全规定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GB/T 13983-1992仪器仪表基本术语、GB/T 28879-2012电工仪器仪表产品型号编制方法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GB/T 11804-2005电工电子产品环境条件 术语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GB 23757-2009消防电子产品防护要求</w:t>
            </w:r>
            <w:r>
              <w:rPr>
                <w:rFonts w:hint="eastAsia"/>
                <w:b/>
                <w:sz w:val="20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200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6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安装、</w:t>
            </w:r>
            <w:r>
              <w:rPr>
                <w:rFonts w:hint="eastAsia"/>
                <w:b/>
                <w:sz w:val="20"/>
                <w:szCs w:val="22"/>
              </w:rPr>
              <w:t>试验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过程中关键参数的检验。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610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6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870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485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19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62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rPr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10214D9"/>
    <w:rsid w:val="51261E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507</Words>
  <Characters>793</Characters>
  <Lines>2</Lines>
  <Paragraphs>1</Paragraphs>
  <TotalTime>3</TotalTime>
  <ScaleCrop>false</ScaleCrop>
  <LinksUpToDate>false</LinksUpToDate>
  <CharactersWithSpaces>805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2022-05-21T01:28:40Z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